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CD" w:rsidRPr="004D6000" w:rsidRDefault="005D02CD" w:rsidP="005D02C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4D600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D02CD" w:rsidRPr="004D6000" w:rsidRDefault="005D02CD" w:rsidP="005D02C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4D6000">
        <w:rPr>
          <w:rFonts w:ascii="Times New Roman" w:hAnsi="Times New Roman" w:cs="Times New Roman"/>
          <w:sz w:val="24"/>
          <w:szCs w:val="24"/>
        </w:rPr>
        <w:t>к решению Совета депутатов муниципального</w:t>
      </w:r>
    </w:p>
    <w:p w:rsidR="005D02CD" w:rsidRPr="004D6000" w:rsidRDefault="005D02CD" w:rsidP="005D02C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4D6000">
        <w:rPr>
          <w:rFonts w:ascii="Times New Roman" w:hAnsi="Times New Roman" w:cs="Times New Roman"/>
          <w:sz w:val="24"/>
          <w:szCs w:val="24"/>
        </w:rPr>
        <w:t>округа город Кировск Мурманской области</w:t>
      </w:r>
    </w:p>
    <w:p w:rsidR="005D02CD" w:rsidRPr="004D6000" w:rsidRDefault="005D02CD" w:rsidP="005D02C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4D6000">
        <w:rPr>
          <w:rFonts w:ascii="Times New Roman" w:hAnsi="Times New Roman" w:cs="Times New Roman"/>
          <w:sz w:val="24"/>
          <w:szCs w:val="24"/>
        </w:rPr>
        <w:t>от</w:t>
      </w:r>
      <w:r w:rsidR="009E40E1" w:rsidRPr="004D6000">
        <w:rPr>
          <w:rFonts w:ascii="Times New Roman" w:hAnsi="Times New Roman" w:cs="Times New Roman"/>
          <w:sz w:val="24"/>
          <w:szCs w:val="24"/>
        </w:rPr>
        <w:t xml:space="preserve"> 29.08.2023 </w:t>
      </w:r>
      <w:r w:rsidRPr="004D6000">
        <w:rPr>
          <w:rFonts w:ascii="Times New Roman" w:hAnsi="Times New Roman" w:cs="Times New Roman"/>
          <w:sz w:val="24"/>
          <w:szCs w:val="24"/>
        </w:rPr>
        <w:t>№</w:t>
      </w:r>
      <w:r w:rsidR="009E40E1" w:rsidRPr="004D6000">
        <w:rPr>
          <w:rFonts w:ascii="Times New Roman" w:hAnsi="Times New Roman" w:cs="Times New Roman"/>
          <w:sz w:val="24"/>
          <w:szCs w:val="24"/>
        </w:rPr>
        <w:t xml:space="preserve"> 46</w:t>
      </w:r>
    </w:p>
    <w:p w:rsidR="005D02CD" w:rsidRDefault="005D02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23C6E" w:rsidRPr="00C8455E" w:rsidRDefault="00E23C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Положение</w:t>
      </w:r>
    </w:p>
    <w:p w:rsidR="005D332D" w:rsidRPr="00C8455E" w:rsidRDefault="003B1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 порядке проведения конкурса на замещение должности</w:t>
      </w:r>
    </w:p>
    <w:p w:rsidR="005D332D" w:rsidRPr="00C8455E" w:rsidRDefault="003B1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главы администрации муниципального </w:t>
      </w:r>
      <w:r w:rsidR="00E23C6E" w:rsidRPr="00C8455E">
        <w:rPr>
          <w:rFonts w:ascii="Times New Roman" w:hAnsi="Times New Roman" w:cs="Times New Roman"/>
          <w:sz w:val="24"/>
          <w:szCs w:val="24"/>
        </w:rPr>
        <w:t>округа город Кировск Мурманской области</w:t>
      </w:r>
    </w:p>
    <w:p w:rsidR="005D332D" w:rsidRPr="00C8455E" w:rsidRDefault="005D3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D332D" w:rsidRPr="00C8455E" w:rsidRDefault="005D3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af8"/>
        <w:numPr>
          <w:ilvl w:val="1"/>
          <w:numId w:val="3"/>
        </w:num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и условия проведения конкурса на замещение должности главы администрации </w:t>
      </w:r>
      <w:r w:rsidR="00E23C6E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город Кировск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 (далее - глава администрации, администрация, муниципальное образование соответственно), требования к кандидатам на должность главы администрации, а также порядок формирования и организации деятельности комиссии по проведению конкурса на замещение должности главы администрации.</w:t>
      </w:r>
    </w:p>
    <w:p w:rsidR="005D332D" w:rsidRPr="00C8455E" w:rsidRDefault="003B1945">
      <w:pPr>
        <w:pStyle w:val="ConsPlusNormal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Основные понятия, применяемые в настоящем Положении: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комиссия по проведению конкурса по отбору кандидатур на должность главы администрации (далее - конкурсная комиссия) - комиссия, образованная в соответствии с федеральным законодательством, законодательством Мурманской области и настоящим Положением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с целью проведения конкурса на замещение должности главы администрации;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претендент на должность главы администрации (далее - претендент) - гражданин, изъявивший желание участвовать в конкурсе по отбору кандидатур на замещение должности главы администрации;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конкурс на замещение должности главы администрации (далее - конкурс) - процедура отбора из числа претендентов двух кандидатов на замещение должности главы администрации, проводимая в порядке, установленном настоящим Положением;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кандидат на должность главы администрации (далее - кандидат) - лицо, отобранное конкурсной комиссией по результатам первого этапа конкурса, и включенное конкурсной комиссией в список кандидатов для участия в конкурсе;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независимый эксперт - специалист по вопросам, связанным с сферой муниципального управления, или представитель научной, образовательной организации.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1.3. Целью проведения конкурса является отбор кандидатов из числа граждан, представивших документы и допущенных к участию в конкурсе, на основании их профессиональной подготовки, стажа и опыта работы, знаний, умений, навыков, а также иных качеств, выявленных в результате проведения конкурса, для назначения на должность главы администрации по контракту.</w:t>
      </w:r>
      <w:r w:rsidRPr="00C8455E">
        <w:rPr>
          <w:sz w:val="24"/>
          <w:szCs w:val="24"/>
        </w:rPr>
        <w:t xml:space="preserve"> </w:t>
      </w:r>
    </w:p>
    <w:p w:rsidR="005D332D" w:rsidRPr="00C8455E" w:rsidRDefault="003B1945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Конкурс обеспечивает право граждан Российской Федерации на равный доступ к замещению должности главы администрации.</w:t>
      </w:r>
    </w:p>
    <w:p w:rsidR="005D332D" w:rsidRPr="00C8455E" w:rsidRDefault="003B1945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Основными принципами конкурса являются создание равных условий для участия граждан в конкурсе, объективность оценки и единство требований ко всем гражданам, принимающим участие в конкурсе.</w:t>
      </w:r>
    </w:p>
    <w:p w:rsidR="005D332D" w:rsidRPr="00C8455E" w:rsidRDefault="005D332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55E">
        <w:rPr>
          <w:rFonts w:ascii="Times New Roman" w:hAnsi="Times New Roman" w:cs="Times New Roman"/>
          <w:b/>
          <w:bCs/>
          <w:sz w:val="24"/>
          <w:szCs w:val="24"/>
        </w:rPr>
        <w:t>2. Порядок назначения конкурса</w:t>
      </w:r>
    </w:p>
    <w:p w:rsidR="005D332D" w:rsidRPr="00C8455E" w:rsidRDefault="005D3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2.1. Конкурс на замещение должности главы администрации объявляется решением Совета депутатов</w:t>
      </w:r>
      <w:r w:rsidR="000B718E" w:rsidRPr="00C8455E">
        <w:rPr>
          <w:rFonts w:ascii="Times New Roman" w:hAnsi="Times New Roman" w:cs="Times New Roman"/>
          <w:sz w:val="24"/>
          <w:szCs w:val="24"/>
        </w:rPr>
        <w:t xml:space="preserve"> муниципального округа город Кировск Мурманской области (далее - Совет депутатов)</w:t>
      </w:r>
      <w:r w:rsidRPr="00C845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2.2. Совет депутатов принимает решение о назначении конкурса, которым определяет дату и время проведения конкурса, определяет членов конкурсной комиссии, назначаемых Советом депутатов.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2.3. Совет депутатов принимает решение о проведении конкурса в следующие сроки: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1) в случае истечения срока контракта с главой администрации - не позднее чем за 30 </w:t>
      </w:r>
      <w:r w:rsidRPr="00C8455E">
        <w:rPr>
          <w:rFonts w:ascii="Times New Roman" w:hAnsi="Times New Roman" w:cs="Times New Roman"/>
          <w:sz w:val="24"/>
          <w:szCs w:val="24"/>
        </w:rPr>
        <w:lastRenderedPageBreak/>
        <w:t>календарных дней до окончания срока контракта, на который был назначен глава администрации;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в случае досрочного прекращения полномочий главы администрации - в течение 10 календарных дней со дня прекращения полномочий главы администрации;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в случае признания проведенного конкурса несостоявшимся - не позднее 10 календарных дней со дня опубликования решения конкурсной комиссии о признании конкурса несостоявшимся;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в случае, если Совет депутатов не принял решение о назначении на должность главы администрации - на этом же заседании Совета депутатов.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2.4. Решение Совета депутатов о проведении конкурса, а также объявление о проведении конкурса публикуются (</w:t>
      </w:r>
      <w:r w:rsidR="00B208E8" w:rsidRPr="00C8455E">
        <w:rPr>
          <w:rFonts w:ascii="Times New Roman" w:hAnsi="Times New Roman" w:cs="Times New Roman"/>
          <w:sz w:val="24"/>
          <w:szCs w:val="24"/>
        </w:rPr>
        <w:t>обнародуются) в</w:t>
      </w:r>
      <w:r w:rsidRPr="00C8455E">
        <w:rPr>
          <w:rFonts w:ascii="Times New Roman" w:hAnsi="Times New Roman" w:cs="Times New Roman"/>
          <w:sz w:val="24"/>
          <w:szCs w:val="24"/>
        </w:rPr>
        <w:t xml:space="preserve"> официальном печатном издании «</w:t>
      </w:r>
      <w:r w:rsidR="000B718E" w:rsidRPr="00C8455E">
        <w:rPr>
          <w:rFonts w:ascii="Times New Roman" w:hAnsi="Times New Roman" w:cs="Times New Roman"/>
          <w:sz w:val="24"/>
          <w:szCs w:val="24"/>
        </w:rPr>
        <w:t>Кировский рабочий</w:t>
      </w:r>
      <w:r w:rsidRPr="00C8455E">
        <w:rPr>
          <w:rFonts w:ascii="Times New Roman" w:hAnsi="Times New Roman" w:cs="Times New Roman"/>
          <w:sz w:val="24"/>
          <w:szCs w:val="24"/>
        </w:rPr>
        <w:t xml:space="preserve">» и размещаются на официальном сайте </w:t>
      </w:r>
      <w:r w:rsidR="000B718E" w:rsidRPr="00C8455E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округа город Кировск Мурманской </w:t>
      </w:r>
      <w:r w:rsidR="000B718E" w:rsidRPr="00242BA7">
        <w:rPr>
          <w:rFonts w:ascii="Times New Roman" w:hAnsi="Times New Roman" w:cs="Times New Roman"/>
          <w:sz w:val="24"/>
          <w:szCs w:val="24"/>
        </w:rPr>
        <w:t xml:space="preserve">области </w:t>
      </w:r>
      <w:hyperlink r:id="rId8" w:history="1">
        <w:r w:rsidR="000B718E" w:rsidRPr="00242BA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0B718E" w:rsidRPr="00242BA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B718E" w:rsidRPr="00242BA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kirovsk</w:t>
        </w:r>
        <w:proofErr w:type="spellEnd"/>
        <w:r w:rsidR="000B718E" w:rsidRPr="00242BA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0B718E" w:rsidRPr="00242BA7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F71CB5" w:rsidRPr="00C8455E">
        <w:rPr>
          <w:rFonts w:ascii="Times New Roman" w:hAnsi="Times New Roman" w:cs="Times New Roman"/>
          <w:sz w:val="24"/>
          <w:szCs w:val="24"/>
        </w:rPr>
        <w:t xml:space="preserve"> (далее-официальный сайт)</w:t>
      </w:r>
      <w:r w:rsidR="000B718E"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не позднее двадцати дней до дня проведения конкурса. Объявление о проведении конкурса должно содержать: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сведения о дате, времени и месте проведения конкурса;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сведения о датах начала и окончания, времени и месте приема документов;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перечень документов, подлежащих представлению в комиссию для проведения конкурса;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квалификационные требования для замещения должности главы администрации;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5) условия конкурса;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6) проект контракта с главой администрации;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7) контактную информацию.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2.5. Решение Совета депутатов о проведении конкурса не позднее 3 рабочих дней со дня вступления его в силу направляется Губернатору Мурманской области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с одновременным направлением обращения о назначении членов конкурсной комиссии.</w:t>
      </w:r>
    </w:p>
    <w:p w:rsidR="005D332D" w:rsidRPr="00C8455E" w:rsidRDefault="005D33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5E">
        <w:rPr>
          <w:rFonts w:ascii="Times New Roman" w:hAnsi="Times New Roman" w:cs="Times New Roman"/>
          <w:b/>
          <w:sz w:val="24"/>
          <w:szCs w:val="24"/>
        </w:rPr>
        <w:t xml:space="preserve">3. Формирование и организация деятельности </w:t>
      </w:r>
      <w:r w:rsidRPr="00C8455E">
        <w:rPr>
          <w:rFonts w:ascii="Times New Roman" w:hAnsi="Times New Roman" w:cs="Times New Roman"/>
          <w:b/>
          <w:sz w:val="24"/>
          <w:szCs w:val="24"/>
        </w:rPr>
        <w:br/>
        <w:t>конкурсной комиссии</w:t>
      </w:r>
    </w:p>
    <w:p w:rsidR="005D332D" w:rsidRPr="00C8455E" w:rsidRDefault="005D33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3.1. Подготовку и проведение конкурса осуществляет конкурсная комиссия, формируемая в соответствии с Федеральным законом от 06.10.2003 № 131-ФЗ «Об общих принципах организации местного самоуправления в Российской Федерации» и настоящим Положением.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3.2. Комиссия является самостоятельным коллегиальным органом, обеспечивающим проведение конкурса по отбору кандидатур на должность главы администрации и обладает следующими полномочиями: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обеспечивает реализацию мероприятий, связанных с подготовкой и проведением конкурса;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обеспечивает соблюдение равенства прав граждан и кандидатов в соответствии с действующим законодательством Российской Федерации;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рассматривает документы, представленные для участия в конкурсе;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с целью проверки достоверности представленных претендентом документов и выявления причин и условий, препятствующих избранию кандидата на должность главы администрации, вправе запрашивать в соответствующих органах и организациях дополнительные документы и материалы;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5) при необходимости привлекает к работе независимых экспертов;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6) рассматривает заявления и вопросы, возникающие в процессе подготовки и проведения конкурса, вправе своим решением утвердить регламент работы конкурсной комиссии;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7) определяет результаты конкурса;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8) представляет в Совет депутатов решение конкурсной комиссии, принятое по результатам конкурса.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3.3. Формирование конкурсной комиссии осуществляется не позднее чем за </w:t>
      </w:r>
      <w:r w:rsidR="000B718E" w:rsidRPr="00C8455E">
        <w:rPr>
          <w:rFonts w:ascii="Times New Roman" w:hAnsi="Times New Roman" w:cs="Times New Roman"/>
          <w:sz w:val="24"/>
          <w:szCs w:val="24"/>
        </w:rPr>
        <w:t xml:space="preserve">10 </w:t>
      </w:r>
      <w:r w:rsidRPr="00C8455E">
        <w:rPr>
          <w:rFonts w:ascii="Times New Roman" w:hAnsi="Times New Roman" w:cs="Times New Roman"/>
          <w:sz w:val="24"/>
          <w:szCs w:val="24"/>
        </w:rPr>
        <w:lastRenderedPageBreak/>
        <w:t>календарных дней до дня проведения конкурса.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Общее число членов конкурсной комиссии устанавливается численностью </w:t>
      </w:r>
      <w:r w:rsidR="000B718E" w:rsidRPr="009E40E1">
        <w:rPr>
          <w:rFonts w:ascii="Times New Roman" w:hAnsi="Times New Roman" w:cs="Times New Roman"/>
          <w:sz w:val="24"/>
          <w:szCs w:val="24"/>
        </w:rPr>
        <w:t xml:space="preserve">6 </w:t>
      </w:r>
      <w:r w:rsidRPr="00C8455E">
        <w:rPr>
          <w:rFonts w:ascii="Times New Roman" w:hAnsi="Times New Roman" w:cs="Times New Roman"/>
          <w:sz w:val="24"/>
          <w:szCs w:val="24"/>
        </w:rPr>
        <w:t>человек.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3.4. Совет депутатов назначает половину членов конкурсной комиссии от общего числа членов конкурсной комиссии, а другую половину - Губернатор Мурманской области. 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Назначение членов конкурсной комиссии оформляется соответствующими правовыми актами в срок, установленный пунктом 3.3 настоящего Положения.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3.5. Правом выдвижения кандидатур для назначения в состав конкурсной комиссии Советом депутатов обладают депутаты Совета депутатов.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Кандидатуры для назначения в состав конкурсной комиссии Советом депутатов должны письменно уведомить Совет депутатов о своем согласии войти в состав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Решение Совета депутатов о назначении членов конкурсной комиссии считается принятым, если за него проголосовало более половины депутатов от установленной численности депутатов Совета.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3.6. Конкурсная комиссия формируется на срок проведения конкурса, для которого она была сформирована.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3.7. Основаниями для изменения персонального состава конкурсной комиссии являются: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письменное заявление члена конкурсной комиссии о невозможности участвовать в ее работе;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иной документ, подтверждающий невозможность члена конкурсной комиссии участвовать в ее работе;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участие члена конкурсной комиссии в конкурсе.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случае выбытия члена конкурсной комиссии из ее состава по любому основанию, назначение нового члена конкурсной комиссии производится органом или лицом, назначившим выбывшего члена конкурсной комиссии, в срок, не позднее чем за один рабочий день до дня первого (очередного) заседания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Изменения персонального состава конкурсной комиссии оформляются соответствующими правовыми актами.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3.8. Член конкурсной комиссии, изъявивший желание участвовать в конкурсе, автоматически выбывает из состава конкурсной комиссии в день представления в конкурсную комиссию документов для участия в конкурсе.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3.9. Конкурсная комиссия состоит из председателя, заместителя председателя и членов комиссии. </w:t>
      </w:r>
    </w:p>
    <w:p w:rsidR="005D332D" w:rsidRPr="00C8455E" w:rsidRDefault="003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На первом заседании конкурсной комиссии члены комиссии открытым голосованием избирают председателя комиссии и заместителя председателя комиссии. </w:t>
      </w:r>
    </w:p>
    <w:p w:rsidR="005D332D" w:rsidRPr="00C8455E" w:rsidRDefault="003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Председатель комиссии избирается из числа членов конкурсной комиссии, назначенных Губернатором Мурманской области. </w:t>
      </w:r>
    </w:p>
    <w:p w:rsidR="005D332D" w:rsidRPr="00C8455E" w:rsidRDefault="003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Решения об избрании председателя комиссии и заместителя председателя комиссии принимаются большинством голосов от числа присутствующих на заседании членов комиссии.</w:t>
      </w:r>
    </w:p>
    <w:p w:rsidR="005D332D" w:rsidRPr="00C8455E" w:rsidRDefault="003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Секретарем конкурсной комиссии является</w:t>
      </w:r>
      <w:r w:rsidR="000B718E" w:rsidRPr="00C8455E">
        <w:rPr>
          <w:rFonts w:ascii="Times New Roman" w:hAnsi="Times New Roman" w:cs="Times New Roman"/>
          <w:sz w:val="24"/>
          <w:szCs w:val="24"/>
        </w:rPr>
        <w:t xml:space="preserve"> сотрудник </w:t>
      </w:r>
      <w:r w:rsidR="007D7BBF" w:rsidRPr="00C8455E"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0B718E" w:rsidRPr="00C8455E">
        <w:rPr>
          <w:rFonts w:ascii="Times New Roman" w:hAnsi="Times New Roman" w:cs="Times New Roman"/>
          <w:sz w:val="24"/>
          <w:szCs w:val="24"/>
        </w:rPr>
        <w:t>Совета депутатов, определенный распоряжением главы муниципального округа город Кировск Мурманской области</w:t>
      </w:r>
      <w:r w:rsidR="00C944FC" w:rsidRPr="00C8455E">
        <w:rPr>
          <w:rFonts w:ascii="Times New Roman" w:hAnsi="Times New Roman" w:cs="Times New Roman"/>
          <w:sz w:val="24"/>
          <w:szCs w:val="24"/>
        </w:rPr>
        <w:t xml:space="preserve"> (далее-глава города).</w:t>
      </w:r>
    </w:p>
    <w:p w:rsidR="005D332D" w:rsidRPr="00C8455E" w:rsidRDefault="003B1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Секретарь конкурсной комиссии не является членом конкурсной комиссии и не обладает правом голоса.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3.10. 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письменно уведомляет членов конкурсной комиссии о дате, месте и времени заседания конкурсной комиссии, подписывает решения и протоколы заседаний конкурсной комиссии, письма, уведомления, акты и иные документы, связанные с деятельностью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гражданами и организациями, средствами массовой информации, исполняет иные обязанности, связанные с деятельностью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3.11. Заместитель председателя комиссии выполняет обязанности в соответствии с </w:t>
      </w:r>
      <w:r w:rsidRPr="00C8455E">
        <w:rPr>
          <w:rFonts w:ascii="Times New Roman" w:hAnsi="Times New Roman" w:cs="Times New Roman"/>
          <w:sz w:val="24"/>
          <w:szCs w:val="24"/>
        </w:rPr>
        <w:lastRenderedPageBreak/>
        <w:t>указаниями председателя комиссии, а в случае его отсутствия - обязанности председателя комиссии.</w:t>
      </w:r>
    </w:p>
    <w:p w:rsidR="005D332D" w:rsidRPr="00C8455E" w:rsidRDefault="003B19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3.12. Секретарь конкурсной комиссии осуществляет прием документов от претендентов, передачу их в комиссию, ведение протокола заседания комиссии, подготовку материалов для их рассмотрения на заседаниях конкурсной комиссии, ведение делопроизводства и обеспечение деятельности комиссии. 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3.13. Основной организационной формой деятельности конкурсной комиссии являются заседания. Заседание комиссии считается правомочным, если на нем присутствует не менее двух третей от установленной численности членов конкурсной комиссии. 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3.14. Первое заседание комиссии проводится по приглашению </w:t>
      </w:r>
      <w:r w:rsidR="00C944FC" w:rsidRPr="00C8455E">
        <w:rPr>
          <w:rFonts w:ascii="Times New Roman" w:hAnsi="Times New Roman" w:cs="Times New Roman"/>
          <w:sz w:val="24"/>
          <w:szCs w:val="24"/>
        </w:rPr>
        <w:t xml:space="preserve">главы города </w:t>
      </w:r>
      <w:r w:rsidRPr="00C8455E">
        <w:rPr>
          <w:rFonts w:ascii="Times New Roman" w:hAnsi="Times New Roman" w:cs="Times New Roman"/>
          <w:sz w:val="24"/>
          <w:szCs w:val="24"/>
        </w:rPr>
        <w:t>или должностного лица, исполняющего его полномочия.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Члены комиссии вправе участвовать в первом заседании комиссии посредством использования систем видео-конференц-связи.</w:t>
      </w:r>
    </w:p>
    <w:p w:rsidR="005D332D" w:rsidRPr="00C8455E" w:rsidRDefault="003B1945">
      <w:pPr>
        <w:pStyle w:val="ConsPlusNormal"/>
        <w:tabs>
          <w:tab w:val="left" w:pos="878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3.15. Решения конкурсной комиссии принимаются открытым голосованием.  Решение считается принятым, если за него проголосовало более половины от установленного числа конкурсной комиссии.</w:t>
      </w:r>
    </w:p>
    <w:p w:rsidR="005D332D" w:rsidRPr="00C8455E" w:rsidRDefault="003B1945">
      <w:pPr>
        <w:pStyle w:val="ConsPlusNormal"/>
        <w:tabs>
          <w:tab w:val="left" w:pos="878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При равенстве голосов членов конкурсной комиссии решающим является голос председателя конкурсной комиссии, а если председательствующим на заседании конкурсной комиссии является заместитель председателя конкурсной комиссии - голос заместителя председателя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3.16. Результаты голосования оформляются протоколами, которые подписывает председатель конкурсной комиссии. Решения конкурсной комиссии подписывают все участвующие в голосовании члены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Член конкурсной комиссии, несогласный с решением конкурсной комиссии, вправе выразить в письменной форме свое особое мнение, которое должно быть приложено к протоколу конкурсной комиссии.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3.17. Полномочия комиссии прекращаются после принятия решения конкурсной комиссией об итогах конкурса в день проведения конкурса.</w:t>
      </w:r>
    </w:p>
    <w:p w:rsidR="005D332D" w:rsidRPr="00C8455E" w:rsidRDefault="003B1945">
      <w:pPr>
        <w:pStyle w:val="ConsPlusNormal"/>
        <w:ind w:firstLine="540"/>
        <w:jc w:val="both"/>
        <w:rPr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3.18. Организационное и материально-техническое обеспечение деятельности конкурсной комиссии, в том числе прием и хранение документов, представляемых в конкурсную комиссию, осуществляется аппаратом Совета депутатов.</w:t>
      </w:r>
      <w:r w:rsidRPr="00C8455E">
        <w:rPr>
          <w:sz w:val="24"/>
          <w:szCs w:val="24"/>
        </w:rPr>
        <w:t xml:space="preserve"> </w:t>
      </w:r>
    </w:p>
    <w:p w:rsidR="005D332D" w:rsidRPr="00C8455E" w:rsidRDefault="005D3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4. Требования к кандидатам на должность главы </w:t>
      </w:r>
    </w:p>
    <w:p w:rsidR="005D332D" w:rsidRPr="00C8455E" w:rsidRDefault="003B194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D332D" w:rsidRPr="00C8455E" w:rsidRDefault="005D3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4.1. Участвовать в конкурсе имеет право </w:t>
      </w:r>
      <w:r w:rsidR="00FF3946" w:rsidRPr="00C8455E">
        <w:rPr>
          <w:rFonts w:ascii="Times New Roman" w:hAnsi="Times New Roman" w:cs="Times New Roman"/>
          <w:sz w:val="24"/>
          <w:szCs w:val="24"/>
        </w:rPr>
        <w:t xml:space="preserve">совершеннолетний </w:t>
      </w:r>
      <w:r w:rsidRPr="00C8455E">
        <w:rPr>
          <w:rFonts w:ascii="Times New Roman" w:hAnsi="Times New Roman" w:cs="Times New Roman"/>
          <w:sz w:val="24"/>
          <w:szCs w:val="24"/>
        </w:rPr>
        <w:t>гражданин Российской Федерации, не старше 65 лет, владеющий государственным языком Российской Федерации.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4.2. Кандидатом на должность главы администрации может быть гражданин, который на день проведения конкурса не имеет ограничений, связанных с муниципальной службой, указанных в статье 13 Федерального закона от 02.03.2007 № 25-ФЗ «О муниципальной службе в Российской Федерации».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4.3. К кандидатам на должность главы администрации устанавливаются следующие требования к профессиональному образованию, профессиональным знаниям и навыкам: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- наличие высшего образования не ниже уровня </w:t>
      </w:r>
      <w:proofErr w:type="spellStart"/>
      <w:r w:rsidRPr="00C8455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C8455E">
        <w:rPr>
          <w:rFonts w:ascii="Times New Roman" w:hAnsi="Times New Roman" w:cs="Times New Roman"/>
          <w:sz w:val="24"/>
          <w:szCs w:val="24"/>
        </w:rPr>
        <w:t xml:space="preserve">, магистратуры; 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наличие стажа муниципальной службы или стажа работы по специальности, направлению подготовки не менее четырех лет;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наличие стажа работы на руководящей должности не менее пяти лет (под руководящей должностью понимается должность руководителя, заместителя руководителя государственного органа, органа местного самоуправления, организации, а также должность руководителя структурного подразделения указанных органов или организаций);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федеральных законов, указов Президента Российской Федерации, постановлений и распоряжений Правительства Российской Федерации, Устава и законов Мурманской области, нормативных правовых актов Губернатора Мурманской области и Правительства Мурманской области, Устава</w:t>
      </w:r>
      <w:r w:rsidR="00FF3946"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="00FF3946" w:rsidRPr="00C8455E"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 город Кировск Мурманской области</w:t>
      </w:r>
      <w:r w:rsidRPr="00C8455E">
        <w:rPr>
          <w:rFonts w:ascii="Times New Roman" w:hAnsi="Times New Roman" w:cs="Times New Roman"/>
          <w:sz w:val="24"/>
          <w:szCs w:val="24"/>
        </w:rPr>
        <w:t>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обладание навыками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избирательной комиссии муниципального образования, государственными служащими, организации работы по эффективному взаимодействию с иными органами местного самоуправления, государственными органами Российской Федерации и Мурманской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квалификации.</w:t>
      </w:r>
    </w:p>
    <w:p w:rsidR="005D332D" w:rsidRPr="00C8455E" w:rsidRDefault="005D33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5E">
        <w:rPr>
          <w:rFonts w:ascii="Times New Roman" w:hAnsi="Times New Roman" w:cs="Times New Roman"/>
          <w:b/>
          <w:sz w:val="24"/>
          <w:szCs w:val="24"/>
        </w:rPr>
        <w:t>5. Документы, представляемые для участия в конкурсе</w:t>
      </w:r>
    </w:p>
    <w:p w:rsidR="005D332D" w:rsidRPr="00C8455E" w:rsidRDefault="005D33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5.1. </w:t>
      </w:r>
      <w:bookmarkStart w:id="1" w:name="_Hlk105537075"/>
      <w:bookmarkStart w:id="2" w:name="_Hlk104967524"/>
      <w:r w:rsidRPr="00C8455E">
        <w:rPr>
          <w:rFonts w:ascii="Times New Roman" w:hAnsi="Times New Roman" w:cs="Times New Roman"/>
          <w:sz w:val="24"/>
          <w:szCs w:val="24"/>
        </w:rPr>
        <w:t>Претендент представляет в конкурсную комиссию документы в соответствии с перечнем и в срок, указанными в опубликованном объявлении о проведении конкурса.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5.2. Претендент представляет в конкурсную комиссию: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заявление об участии в конкурсе на замещение должности главы администрации согласно приложению к настоящему Положению;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анкету по форме, установленную распоряжением Правительства Российской Федерации от 26.05.2005 № 667-р с приложением фотографии размером 3 x 4;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паспорт;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трудовую книжку и (или) сведения о трудовой деятельности, оформленные в установленном законодательством порядке;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8) документ воинского учета - для граждан, пребывающих в запасе, и лиц, подлежащих призыву на военную службу;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9) заключение медицинского учреждения по форме № 001-ГС/у, утвержденной приказом Министерства здравоохранения и социального развития Российской Федерации от 14.12.2009 № 984н;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11) сведения об адресах сайтов и (или) страниц сайтов в информационно-телекоммуникационной сети «Интернет», на которых претендент размещал общедоступную информацию, а также данные, позволяющие его идентифицировать, в соответствии со статьей 15.1 Федерального закона от 02.03.2007 № 25-ФЗ «О муниципальной службе в Российской Федерации»;</w:t>
      </w:r>
    </w:p>
    <w:p w:rsidR="003A3F16" w:rsidRPr="003A3F16" w:rsidRDefault="003B1945" w:rsidP="003A3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12)</w:t>
      </w:r>
      <w:r w:rsidR="00307EEB"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="003A3F16" w:rsidRPr="003A3F16">
        <w:rPr>
          <w:rFonts w:ascii="Times New Roman" w:hAnsi="Times New Roman" w:cs="Times New Roman"/>
          <w:sz w:val="24"/>
          <w:szCs w:val="24"/>
        </w:rPr>
        <w:t>документ, подтверждающий представление в порядке, установленном Законом Мурманской области «О противодействии коррупции в Мурманской области»,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форме, утвержденной Указом Президента Российской Федерации от 23.06.2014 № 460.</w:t>
      </w:r>
    </w:p>
    <w:p w:rsidR="00307EEB" w:rsidRPr="00C8455E" w:rsidRDefault="003A3F16" w:rsidP="003A3F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3F16">
        <w:rPr>
          <w:rFonts w:ascii="Times New Roman" w:hAnsi="Times New Roman" w:cs="Times New Roman"/>
          <w:sz w:val="24"/>
          <w:szCs w:val="24"/>
        </w:rPr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по утвержденной Президентом Российской Федерации форме претендент представляет Губернатору Мурманской области в порядке, установленном Законом Мурманской области от 26.10.2007 № 898-01-ЗМО «О противодействии коррупции в Мурманской области»;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13) </w:t>
      </w:r>
      <w:bookmarkStart w:id="3" w:name="_Hlk120715830"/>
      <w:r w:rsidRPr="00C8455E">
        <w:rPr>
          <w:rFonts w:ascii="Times New Roman" w:hAnsi="Times New Roman" w:cs="Times New Roman"/>
          <w:sz w:val="24"/>
          <w:szCs w:val="24"/>
        </w:rPr>
        <w:t xml:space="preserve">письменное </w:t>
      </w:r>
      <w:bookmarkEnd w:id="3"/>
      <w:r w:rsidRPr="00C8455E">
        <w:rPr>
          <w:rFonts w:ascii="Times New Roman" w:hAnsi="Times New Roman" w:cs="Times New Roman"/>
          <w:sz w:val="24"/>
          <w:szCs w:val="24"/>
        </w:rPr>
        <w:t xml:space="preserve">согласие на обработку своих персональных данных в порядке, </w:t>
      </w:r>
      <w:r w:rsidRPr="00C8455E">
        <w:rPr>
          <w:rFonts w:ascii="Times New Roman" w:hAnsi="Times New Roman" w:cs="Times New Roman"/>
          <w:sz w:val="24"/>
          <w:szCs w:val="24"/>
        </w:rPr>
        <w:lastRenderedPageBreak/>
        <w:t>предусмотренном статьей 9 Федерального закона от 27.07.2006 № 152-ФЗ «О персональных данных»</w:t>
      </w:r>
      <w:r w:rsidR="00307EEB" w:rsidRPr="00C8455E">
        <w:rPr>
          <w:rFonts w:ascii="Times New Roman" w:hAnsi="Times New Roman" w:cs="Times New Roman"/>
          <w:sz w:val="24"/>
          <w:szCs w:val="24"/>
        </w:rPr>
        <w:t xml:space="preserve"> (в составе заявления об участии в конкурсе на замещение должности главы администрации согласно приложению к настоящему Положению)</w:t>
      </w:r>
      <w:r w:rsidRPr="00C8455E">
        <w:rPr>
          <w:rFonts w:ascii="Times New Roman" w:hAnsi="Times New Roman" w:cs="Times New Roman"/>
          <w:sz w:val="24"/>
          <w:szCs w:val="24"/>
        </w:rPr>
        <w:t>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14) письменное согласие на обработку персональных данных, разрешенных субъектом персональных данных для распространения в порядке, предусмотренном статьей 10.1 Федерального закона от 27.07.2006 № 152-ФЗ «О персональных данных»</w:t>
      </w:r>
      <w:r w:rsidR="001C4C8F" w:rsidRPr="00C8455E">
        <w:rPr>
          <w:rFonts w:ascii="Times New Roman" w:hAnsi="Times New Roman" w:cs="Times New Roman"/>
          <w:sz w:val="24"/>
          <w:szCs w:val="24"/>
        </w:rPr>
        <w:t xml:space="preserve"> (в составе заявления об участии в конкурсе на замещение должности главы администрации согласно приложению к настоящему Положению)</w:t>
      </w:r>
      <w:r w:rsidRPr="00C8455E">
        <w:rPr>
          <w:rFonts w:ascii="Times New Roman" w:hAnsi="Times New Roman" w:cs="Times New Roman"/>
          <w:sz w:val="24"/>
          <w:szCs w:val="24"/>
        </w:rPr>
        <w:t>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14) заключение медицинской организации об отсутствии медицинских противопоказаний для работы со сведениями, составляющими государственную тайну;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15) собственноручно заполненную и подписанную анкету по форме 4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16) три фотографии размером 3 x 4 см в цветном или черно-белом варианте на белом фоне, без светлого угла, на матовой фотобумаге (бюст, анфас, без головного убора);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17) 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5.3. Документы, указанные в подпункте 3, подпунктах 5-8 пункта 5.2 настоящего Положения, представляются вместе с копиями, которые проверяются и заверяются секретарем конкурсной комиссии при регистрации приема документов, после чего подлинники документов возвращаются претендентам</w:t>
      </w:r>
      <w:r w:rsidR="00FF3946" w:rsidRPr="00C8455E">
        <w:rPr>
          <w:rFonts w:ascii="Times New Roman" w:hAnsi="Times New Roman" w:cs="Times New Roman"/>
          <w:sz w:val="24"/>
          <w:szCs w:val="24"/>
        </w:rPr>
        <w:t>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5.4. Претендент также вправе представить в конкурсную комиссию иные документы или их копии о полученном дополнительном профессиональном образовании, о присвоении ученой степени, ученого звания, о наградах, рекомендации руководителей органов государственной власти или органов местного самоуправления и иные сведения.</w:t>
      </w:r>
      <w:bookmarkEnd w:id="1"/>
    </w:p>
    <w:p w:rsidR="005D332D" w:rsidRPr="00C8455E" w:rsidRDefault="005D33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2D" w:rsidRPr="00C8455E" w:rsidRDefault="003B194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5E">
        <w:rPr>
          <w:rFonts w:ascii="Times New Roman" w:hAnsi="Times New Roman" w:cs="Times New Roman"/>
          <w:b/>
          <w:sz w:val="24"/>
          <w:szCs w:val="24"/>
        </w:rPr>
        <w:t>6. Порядок приема документов</w:t>
      </w:r>
    </w:p>
    <w:p w:rsidR="005D332D" w:rsidRPr="00C8455E" w:rsidRDefault="005D332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Pr="00C8455E">
        <w:rPr>
          <w:rFonts w:ascii="Times New Roman" w:hAnsi="Times New Roman" w:cs="Times New Roman"/>
          <w:sz w:val="24"/>
          <w:szCs w:val="24"/>
        </w:rPr>
        <w:t>Прием документов осуществляется секретарем конкурсной комиссии</w:t>
      </w:r>
      <w:r w:rsidR="00FF3946"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по адресу, указанному в объявлении о проведении конкурса.</w:t>
      </w:r>
    </w:p>
    <w:p w:rsidR="005D332D" w:rsidRPr="00C8455E" w:rsidRDefault="003B19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6.2. Граждане вправе представить документы лично, через доверенное лицо (оформленное в установленном порядке) либо посредством почтового отправления (с описью вложения и уведомлением о вручении).</w:t>
      </w:r>
    </w:p>
    <w:p w:rsidR="005D332D" w:rsidRPr="00C8455E" w:rsidRDefault="003B19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случае представления документов посредством почтовой связи или через доверенное лицо (оформленное в установленном порядке) копии документов, указанных в пункте 5.3 настоящего Положения, представляются заверенными в нотариальном порядке.</w:t>
      </w:r>
    </w:p>
    <w:p w:rsidR="005D332D" w:rsidRPr="00C8455E" w:rsidRDefault="003B19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6.3. </w:t>
      </w:r>
      <w:r w:rsidRPr="00C8455E">
        <w:rPr>
          <w:rFonts w:ascii="Times New Roman" w:hAnsi="Times New Roman" w:cs="Times New Roman"/>
          <w:bCs/>
          <w:sz w:val="24"/>
          <w:szCs w:val="24"/>
        </w:rPr>
        <w:t>При приеме документов секретарь конкурсной комиссии осуществляет проверку соответствия документов, представленных гражданином по перечню документов, установленных настоящим Положением.</w:t>
      </w:r>
      <w:r w:rsidRPr="00C84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32D" w:rsidRPr="00C8455E" w:rsidRDefault="003B19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Представленные сведения могут быть проверены в порядке, установленном действующим законодательством.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6.4. Секретарь конкурсной комиссии регистрирует прием заявления претендента и всех представленных им документов (копий документов) в специальном журнале, выдает претенденту опись принятых документов (копий документов) с указанием даты и времени их приема конкурсной комиссией (либо расписку о получении документов).</w:t>
      </w:r>
    </w:p>
    <w:p w:rsidR="005D332D" w:rsidRPr="00C8455E" w:rsidRDefault="003B1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Документы, направленные почтовым отправлением, поступившие в конкурсную комиссию после окончания срока представления документов, не регистрируются и не рассматриваются.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6.5. Представление документов не в полном объеме или с нарушением установленного срока является основанием для отказа претенденту в их приеме.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Решение об отказе претенденту в приеме документов с указанием причины (причин) отказа принимает конкурсная комиссия.</w:t>
      </w:r>
    </w:p>
    <w:p w:rsidR="005D332D" w:rsidRPr="00C8455E" w:rsidRDefault="003B19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направляет претенденту заверенную копию указанного </w:t>
      </w:r>
      <w:r w:rsidRPr="00C8455E">
        <w:rPr>
          <w:rFonts w:ascii="Times New Roman" w:hAnsi="Times New Roman" w:cs="Times New Roman"/>
          <w:sz w:val="24"/>
          <w:szCs w:val="24"/>
        </w:rPr>
        <w:lastRenderedPageBreak/>
        <w:t>решения конкурсной комиссии в срок, не превышающий семи дней со дня принятия конкурсной комиссией данного решения.</w:t>
      </w:r>
    </w:p>
    <w:p w:rsidR="005D332D" w:rsidRPr="00C8455E" w:rsidRDefault="003B194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6.6. Список претендентов, допущенных к участию в конкурсе, составляется секретарем конкурсной комиссией не позднее чем за 5 календарных дней до даты проведения конкурса.</w:t>
      </w:r>
    </w:p>
    <w:p w:rsidR="005D332D" w:rsidRPr="00C8455E" w:rsidRDefault="005D33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5E">
        <w:rPr>
          <w:rFonts w:ascii="Times New Roman" w:hAnsi="Times New Roman" w:cs="Times New Roman"/>
          <w:b/>
          <w:sz w:val="24"/>
          <w:szCs w:val="24"/>
        </w:rPr>
        <w:t>7.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b/>
          <w:sz w:val="24"/>
          <w:szCs w:val="24"/>
        </w:rPr>
        <w:t xml:space="preserve"> Порядок проведения конкурса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7.1. Конкурс проводится, если в конкурсную комиссию подано не менее трех заявлений об участии в конкурсе.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случае если по окончании срока подачи заявок для участия в конкурсе в конкурсную комиссию поступило менее трех заявлений, решением конкурсной комиссии, принятым в течение двух рабочих дней после окончания указанного срока, конкурс признается несостоявшимся.</w:t>
      </w:r>
    </w:p>
    <w:p w:rsidR="00A96AF3" w:rsidRPr="00C8455E" w:rsidRDefault="00A9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Решение конкурсной комиссии о признании конкурса несостоявшимся не позднее 3 рабочих дней после дня его принятия подлежит опубликованию в официальном печатном издании «Кировский рабочий» и размещению на официальном сайте.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7.2. Кандидат в любой момент до принятия конкурсной комиссией итогового решения по результатам второго этапа конкурса вправе представить в конкурсную комиссию письменное заявление об отказе от участия в конкурсе. С даты поступления указанного заявления в конкурсную комиссию кандидат считается снявшим свою кандидатуру.</w:t>
      </w:r>
    </w:p>
    <w:p w:rsidR="005D332D" w:rsidRPr="00C8455E" w:rsidRDefault="003B1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7.3. Конкурс проводится в два этапа:</w:t>
      </w:r>
      <w:bookmarkEnd w:id="2"/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на первом этапе конкурса комиссия оценивает претендентов на основании представленных ими документов. Первый этап проводится в отсутствие претендентов;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на втором этапе конкурса проводится индивидуальное собеседование с кандидатами на должность.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7.4. При проведении первого этапа конкурса конкурсная комиссия: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проводит проверку документов, представленных претендентами на их соответствие требованиям, указанным в объявлении о проведении конкурса;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проводит проверку соответствия претендентов квалификационным требованиям;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проводит проверку наличия у претендента ограничений, связанных с муниципальной службой, установленных статьей 13 Федерального закона от 02.03.2007 № 25-ФЗ «О муниципальной службе в Российской Федерации»;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оценивает претендентов на основании представленных ими документов.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7.5. Конкурсная комиссия в пределах законодательства с целью выявления причин и условий, препятствующих поступлению гражданина на муниципальную службу, вправе запрашивать в соответствующих органах и организациях дополнительные документы и материалы.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7.6. По результатам рассмотрения документов, представленных претендентами, конкурсная комиссия на заседании принимает решение о допуске либо об отказе в допуске к участию во втором этапе конкурса. 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7.7. В случае, если к участию во втором этапе конкурса допущено менее трех претендентов, конкурс признается конкурсной комиссией несостоявшимся.</w:t>
      </w:r>
    </w:p>
    <w:p w:rsidR="00A96AF3" w:rsidRPr="00C8455E" w:rsidRDefault="00A96AF3" w:rsidP="00A96A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Решение конкурсной комиссии о признании конкурса несостоявшимся не позднее 3 рабочих дней после дня его принятия подлежит опубликованию в официальном печатном издании «Кировский рабочий» и размещению на официальном сайте.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7.8. Конкурсная комиссия принимает решение об отказе претенденту в участии во втором этапе конкурса по следующим основаниям: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представление недостоверной информации и (или) недостоверных документов;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представление документов, оформленных с нарушением требований, установленных действующим законодательством;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несоответствие претендента квалификационным требованиям, установленным разделом 4 настоящего Положения;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наличие у претендента ограничений для поступления на муниципальную службу и (или) ее прохождения, установленных статьей 13 Федерального закона от 02.03.2007 № 25-ФЗ «О муниципальной службе в Российской Федерации».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lastRenderedPageBreak/>
        <w:t>7.9. В случае принятия конкурсной комиссией решения об отказе претенденту в участии в конкурсе секретарь направляет претенденту заверенную копию указанного решения в срок, не превышающий семи календарных дней со дня принятия конкурсной комиссией данного решения.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7.10. Документы, представленные претендентом, получившим отказ в участии в конкурсе, могут быть возвращены ему при подаче письменного заявления до истечения трех лет со дня завершения конкурса. Возврат документом осуществляется секретарем под расписку либо по почте.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7.11. Претенденты, допущенные к участию во втором этапе конкурса, включаются конкурсной комиссией в список кандидатов для участия в конкурсе (далее - кандидаты). Число кандидатов, включенных в список кандидатов, не может быть менее трех.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7.12. Конкурсная комиссия уведомляет в письменной форме о принятом по результатам первого этапа конкурса решении кандидатов, допущенных к участию во втором этапе конкурса, в срок не позднее 3 рабочих дней со дня принятия конкурсной комиссией соответствующего решения.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7.13. Второй этап конкурса проводится в форме собеседования. Конкурсная комиссия устанавливает очередность собеседований и уведомляет об этом кандидатов. Продолжительность собеседования с кандидатом устанавливается конкурсной комиссией самостоятельно.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7.14. Кандидат лично участвует в конкурсе. 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Неявка кандидата на собеседование в установленное конкурсной комиссией время фиксируется в протоколе заседания конкурсной комиссии и признается отказом от участия в конкурсе. Конкурсная комиссия в данном случае принимает решение о признании неявки кандидата на собеседование его отказом от участия в конкурсе и исключении кандидата из списка кандидатов. 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7.15. Конкурсная комиссия оценивает профессиональные и личностные качества кандидата применительно к обязанностям главы администрации по решению вопросов местного значения, осуществлению полномочий, предусмотренных Уставом.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7.16. Конкурсная комиссия оценивает кандидата на основании анализа представленных на конкурс документов и сведений, полученных в ходе собеседования.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7.17. Конкурсная комиссия проводит оценку кандидата исходя из следующих критериев: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1) наличие высшего образования, дополнительного образования, в том числе связанного с повышением квалификации;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2) наличие стажа муниципальной службы (государственной службы), и (или) стаж замещения муниципальных (государственных) должностей, и (или) стаж работы по специальности;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3) полнота знаний и компетентность в сфере муниципального управления, в том числе в вопросах местного значения и исполнения органами местного самоуправления отдельных государственных полномочий;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4) уровень принятия и реализации управленческих решений на муниципальной службе и (или) работе по специальности, направлению подготовки;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5) умение анализировать, мыслить системно, оперативно, принимать оптимальные решения в условиях дефицита информации и времени;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6) целеустремленность, толерантность, коммуникабельность, навыки делового общения;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7) наличие опыта программно-целевого управления, работы со служебными документами, участия в разработке нормативных правовых актов;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8) нравственные качества кандидата;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9) наличие государственных наград, званий, иных знаков отличия.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7.18. Собеседование проводится конкурсной комиссией с каждым кандидатом индивидуально. В ходе проведения собеседования задаются вопросы с целью определения профессионального уровня кандидата. 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7.19. После завершения второго этапа конкурса конкурсная комиссия переходит к определению результатов конкурса.</w:t>
      </w:r>
    </w:p>
    <w:p w:rsidR="005D332D" w:rsidRPr="00C8455E" w:rsidRDefault="005D332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55E">
        <w:rPr>
          <w:rFonts w:ascii="Times New Roman" w:hAnsi="Times New Roman" w:cs="Times New Roman"/>
          <w:b/>
          <w:sz w:val="24"/>
          <w:szCs w:val="24"/>
        </w:rPr>
        <w:lastRenderedPageBreak/>
        <w:t>8. Определение результатов конкурса</w:t>
      </w:r>
    </w:p>
    <w:p w:rsidR="005D332D" w:rsidRPr="00C8455E" w:rsidRDefault="005D332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8.1. Определение результатов конкурса осуществляется путем проведения открытого голосования членов конкурсной комиссии на закрытом заседании.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Каждый член конкурсной комиссии голосует только за одного из кандидатов. Отобранными считаются два кандидата, набравшие наибольшее число голосов членов конкурсной комиссии, присутствующих на заседании.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8.2. В случае если только один кандидат набрал наибольшее число голосов, проводится повторное открытое голосование по отбору второй кандидатуры из числа кандидатов, набравших наибольшее равное число голосов по отношению к другим кандидатам.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8.3. В случае если более двух кандидатов набрали наибольшее равное число голосов, проводится повторное открытое голосование по отбору кандидатур из числа кандидатов, набравших наибольшее равное число голосов.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случае равного числа голосов членов конкурсной комиссии при повторном голосовании голос Председателя конкурсной комиссии является решающим.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8.4. Процедура открытого голосования членов конкурсной комиссии завершается отбором двух кандидатур.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8.5. На основании результатов открытого голосования по каждому кандидату конкурсная комиссия принимает одно из следующих решений: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признать кандидата отобранным и представить его Совету депутатов для назначения на должность главы администрации;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- отказать кандидату в представлении его Совету депутатов для назначения на должность главы администрации.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8.6.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Решения конкурсной комиссии вместе с протоколом конкурса составляются в двух экземплярах и подписываются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в соответствии с пунктом 3.16 настоящего Положения. Один экземпляр решений с протоколом хранится в документах конкурсной комиссии, а второй направляется в Совет депутатов в течение одного рабочего дня со дня проведения конкурса.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Указанными действиями конкурс завершается.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8.7. Результаты конкурса сообщаются кандидатам в письменной форме не позднее 3 календарных дней со дня проведения конкурса.</w:t>
      </w:r>
    </w:p>
    <w:p w:rsidR="005D332D" w:rsidRPr="00C8455E" w:rsidRDefault="003B1945" w:rsidP="00F71CB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8.8. Документы, кандидатов, получивших отказ в представлении Совету депутатов для назначения на должность главы администрации, могут быть возвращены им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t>при подаче письменного заявления до истечения трех лет со дня завершения конкурса. Возврат документов осуществляется секретарем под расписку либо по почте заказным письмом с уведомлением.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8.9. Информация о состоявшемся конкурсе и его результатах публикуется в официальном печатном издании «</w:t>
      </w:r>
      <w:r w:rsidR="00F71CB5" w:rsidRPr="00C8455E">
        <w:rPr>
          <w:rFonts w:ascii="Times New Roman" w:hAnsi="Times New Roman" w:cs="Times New Roman"/>
          <w:sz w:val="24"/>
          <w:szCs w:val="24"/>
        </w:rPr>
        <w:t>Кировский рабочий»</w:t>
      </w:r>
      <w:r w:rsidRPr="00C8455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размещаются на официальном сайте в течение десяти дней со дня проведения конкурса.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8.10. Документы конкурсной комиссии, сформированные в дело, передаются в Совет депутатов не позднее 5 календарных дней со дня проведения конкурса.</w:t>
      </w:r>
    </w:p>
    <w:p w:rsidR="005D332D" w:rsidRPr="00C8455E" w:rsidRDefault="003B194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8.11. Документы конкурсной комиссии хранятся в Совете депутатов в течение пяти лет с даты окончания конкурса с последующей передачей их в архив в установленном законом порядке.</w:t>
      </w:r>
    </w:p>
    <w:p w:rsidR="005D332D" w:rsidRPr="00C8455E" w:rsidRDefault="005D33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___________</w:t>
      </w:r>
    </w:p>
    <w:p w:rsidR="005D332D" w:rsidRPr="00C8455E" w:rsidRDefault="005D33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pStyle w:val="ConsPlusNormal"/>
        <w:ind w:left="566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 </w:t>
      </w:r>
      <w:r w:rsidRPr="00C8455E">
        <w:rPr>
          <w:rFonts w:ascii="Times New Roman" w:hAnsi="Times New Roman" w:cs="Times New Roman"/>
          <w:sz w:val="24"/>
          <w:szCs w:val="24"/>
        </w:rPr>
        <w:br w:type="page" w:clear="all"/>
      </w:r>
    </w:p>
    <w:p w:rsidR="005D332D" w:rsidRPr="00C8455E" w:rsidRDefault="003B1945" w:rsidP="004D6000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Положению о </w:t>
      </w:r>
    </w:p>
    <w:p w:rsidR="005D332D" w:rsidRPr="00C8455E" w:rsidRDefault="003B1945" w:rsidP="004D600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порядке проведения </w:t>
      </w:r>
    </w:p>
    <w:p w:rsidR="005D332D" w:rsidRPr="00C8455E" w:rsidRDefault="003B1945" w:rsidP="004D6000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конкурса на замещение должности главы администрации</w:t>
      </w:r>
    </w:p>
    <w:p w:rsidR="005D332D" w:rsidRPr="00C8455E" w:rsidRDefault="005D332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от_________________________________,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     (фамилия, имя, отчество (при наличии))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зарегистрированного(ой) по адресу: ___________________________________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фактически проживающего(ей) по адресу: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5D332D" w:rsidRPr="00C8455E" w:rsidRDefault="003B194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адрес электронной почты ___________________________________                           </w:t>
      </w:r>
    </w:p>
    <w:p w:rsidR="005D332D" w:rsidRPr="00C8455E" w:rsidRDefault="003B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D332D" w:rsidRPr="00C8455E" w:rsidRDefault="003B19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P227"/>
      <w:bookmarkEnd w:id="4"/>
      <w:r w:rsidRPr="00C84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</w:t>
      </w:r>
    </w:p>
    <w:p w:rsidR="005D332D" w:rsidRPr="00C8455E" w:rsidRDefault="005D33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конкурсе на замещение должности главы администрации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город Кировск Мурманской области (далее-конкурс).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я дееспособен(на), сведения, содержащиеся в представленных мной для участия в конкурсе документах, являются достоверными, а сами документы </w:t>
      </w:r>
      <w:proofErr w:type="spellStart"/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неподложные</w:t>
      </w:r>
      <w:proofErr w:type="spellEnd"/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1415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ограничениями, препятствующими регистрации меня кандидатом на должность главы администрации 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ознакомлен (ознакомлена). </w:t>
      </w:r>
    </w:p>
    <w:p w:rsidR="005D332D" w:rsidRPr="00C8455E" w:rsidRDefault="00061415" w:rsidP="000614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 w:rsidR="003B1945" w:rsidRPr="00C8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</w:p>
    <w:p w:rsidR="005D332D" w:rsidRPr="00C8455E" w:rsidRDefault="003B194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(указываются сведения о наличии или отсутствии судимости гражданина, а если судимость снята или погашена, - также сведения о дате снятия или погашения судимости)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назначения на должность главы администрации 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город Кировск Мурманской области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 прекратить деятельность, несовместимую с замещением указанной должности.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проведения проверки документов и сведений, представленных мной в комиссию, не возражаю.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проведение полномочными органами в отношении меня проверочных мероприятий, связанных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FD14FC" w:rsidRPr="00C8455E" w:rsidRDefault="00FD14FC" w:rsidP="000614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 с п. 4 ст. 9 Федерального закона от 27.07.2006 N 152-ФЗ "О персональных данных" даю согласие конкурсной комиссии, Совету депутатов муниципального округа город Кировск Мурманской области на обработку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персональных данных,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 автоматизированную,  а  также  без  использования средств автоматизации обработку  моих  персональных данных, включая сбор, запись, систематизацию, накопление,   хранение,   уточнение  (обновление,  изменение),  извлечение,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   передачу   (распространение,   предоставление,   доступ), обезличивание,  блокирование,  удаление,  у</w:t>
      </w:r>
      <w:r w:rsidR="00061415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ничтожение  персональных данных.</w:t>
      </w:r>
    </w:p>
    <w:p w:rsidR="00061415" w:rsidRPr="00C8455E" w:rsidRDefault="00061415" w:rsidP="0006141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 п. 1 ст. 10.1 Федерального закона от 27.07.2006 N 152-ФЗ "О персональных данных"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конкурсной комиссии, Совету депутатов муниципального округа город Кировск Мурманской области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в форме распространения всех моих персональных данных,</w:t>
      </w:r>
      <w:r w:rsidRPr="00C8455E">
        <w:rPr>
          <w:sz w:val="24"/>
          <w:szCs w:val="24"/>
        </w:rPr>
        <w:t xml:space="preserve"> </w:t>
      </w: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 для участия в конкурсе;</w:t>
      </w:r>
      <w:r w:rsidR="00AD1EB0" w:rsidRPr="00C8455E">
        <w:rPr>
          <w:sz w:val="24"/>
          <w:szCs w:val="24"/>
        </w:rPr>
        <w:t xml:space="preserve"> </w:t>
      </w:r>
      <w:r w:rsidR="00AD1EB0"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не устанавливаю.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результатах конкурса прошу сообщить по адресу: _____________________________________________________________________________</w:t>
      </w:r>
    </w:p>
    <w:p w:rsidR="005D332D" w:rsidRPr="00C8455E" w:rsidRDefault="005D33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4D6000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(перечень представленных документов и сведений):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 на ____ листах;</w:t>
      </w:r>
    </w:p>
    <w:p w:rsidR="005D332D" w:rsidRPr="00C8455E" w:rsidRDefault="003B19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55E"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 на ____ листах.</w:t>
      </w:r>
    </w:p>
    <w:p w:rsidR="005D332D" w:rsidRPr="00C8455E" w:rsidRDefault="005D33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2D" w:rsidRPr="00C8455E" w:rsidRDefault="005D332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D332D" w:rsidRPr="00C8455E" w:rsidRDefault="003B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5E">
        <w:rPr>
          <w:rFonts w:ascii="Times New Roman" w:hAnsi="Times New Roman" w:cs="Times New Roman"/>
          <w:sz w:val="24"/>
          <w:szCs w:val="24"/>
        </w:rPr>
        <w:t>Дата________________   Подпись_____________   Расшифровка подписи________________</w:t>
      </w:r>
    </w:p>
    <w:p w:rsidR="005D332D" w:rsidRPr="00C8455E" w:rsidRDefault="005D332D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5" w:name="P261"/>
      <w:bookmarkEnd w:id="5"/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1F1F" w:rsidRPr="00C8455E" w:rsidRDefault="00B91F1F" w:rsidP="00B91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455E" w:rsidRDefault="00C8455E" w:rsidP="00B91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55E" w:rsidRDefault="00C8455E" w:rsidP="00B91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55E" w:rsidRDefault="00C8455E" w:rsidP="00B91F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C8455E">
      <w:headerReference w:type="default" r:id="rId9"/>
      <w:pgSz w:w="11905" w:h="16838"/>
      <w:pgMar w:top="993" w:right="851" w:bottom="709" w:left="1418" w:header="3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C5" w:rsidRDefault="005F66C5">
      <w:pPr>
        <w:spacing w:after="0" w:line="240" w:lineRule="auto"/>
      </w:pPr>
      <w:r>
        <w:separator/>
      </w:r>
    </w:p>
  </w:endnote>
  <w:endnote w:type="continuationSeparator" w:id="0">
    <w:p w:rsidR="005F66C5" w:rsidRDefault="005F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C5" w:rsidRDefault="005F66C5">
      <w:pPr>
        <w:spacing w:after="0" w:line="240" w:lineRule="auto"/>
      </w:pPr>
      <w:r>
        <w:separator/>
      </w:r>
    </w:p>
  </w:footnote>
  <w:footnote w:type="continuationSeparator" w:id="0">
    <w:p w:rsidR="005F66C5" w:rsidRDefault="005F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773771"/>
      <w:docPartObj>
        <w:docPartGallery w:val="Page Numbers (Top of Page)"/>
        <w:docPartUnique/>
      </w:docPartObj>
    </w:sdtPr>
    <w:sdtEndPr/>
    <w:sdtContent>
      <w:p w:rsidR="00FD6CD5" w:rsidRDefault="00FD6CD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597">
          <w:rPr>
            <w:noProof/>
          </w:rPr>
          <w:t>11</w:t>
        </w:r>
        <w:r>
          <w:fldChar w:fldCharType="end"/>
        </w:r>
      </w:p>
    </w:sdtContent>
  </w:sdt>
  <w:p w:rsidR="00FD6CD5" w:rsidRDefault="00FD6CD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77F06"/>
    <w:multiLevelType w:val="multilevel"/>
    <w:tmpl w:val="32765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4FC15EE"/>
    <w:multiLevelType w:val="multilevel"/>
    <w:tmpl w:val="E918C8B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28B310F4"/>
    <w:multiLevelType w:val="multilevel"/>
    <w:tmpl w:val="32BA78F8"/>
    <w:lvl w:ilvl="0">
      <w:start w:val="1"/>
      <w:numFmt w:val="decimal"/>
      <w:lvlText w:val="%1."/>
      <w:lvlJc w:val="left"/>
      <w:pPr>
        <w:ind w:left="0" w:firstLine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53A4095A"/>
    <w:multiLevelType w:val="hybridMultilevel"/>
    <w:tmpl w:val="0B448222"/>
    <w:lvl w:ilvl="0" w:tplc="DD6AD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2F895E4">
      <w:start w:val="1"/>
      <w:numFmt w:val="lowerLetter"/>
      <w:lvlText w:val="%2."/>
      <w:lvlJc w:val="left"/>
      <w:pPr>
        <w:ind w:left="1789" w:hanging="360"/>
      </w:pPr>
    </w:lvl>
    <w:lvl w:ilvl="2" w:tplc="EA043C22">
      <w:start w:val="1"/>
      <w:numFmt w:val="lowerRoman"/>
      <w:lvlText w:val="%3."/>
      <w:lvlJc w:val="right"/>
      <w:pPr>
        <w:ind w:left="2509" w:hanging="180"/>
      </w:pPr>
    </w:lvl>
    <w:lvl w:ilvl="3" w:tplc="6972A4E4">
      <w:start w:val="1"/>
      <w:numFmt w:val="decimal"/>
      <w:lvlText w:val="%4."/>
      <w:lvlJc w:val="left"/>
      <w:pPr>
        <w:ind w:left="3229" w:hanging="360"/>
      </w:pPr>
    </w:lvl>
    <w:lvl w:ilvl="4" w:tplc="39AA9458">
      <w:start w:val="1"/>
      <w:numFmt w:val="lowerLetter"/>
      <w:lvlText w:val="%5."/>
      <w:lvlJc w:val="left"/>
      <w:pPr>
        <w:ind w:left="3949" w:hanging="360"/>
      </w:pPr>
    </w:lvl>
    <w:lvl w:ilvl="5" w:tplc="75DA96BC">
      <w:start w:val="1"/>
      <w:numFmt w:val="lowerRoman"/>
      <w:lvlText w:val="%6."/>
      <w:lvlJc w:val="right"/>
      <w:pPr>
        <w:ind w:left="4669" w:hanging="180"/>
      </w:pPr>
    </w:lvl>
    <w:lvl w:ilvl="6" w:tplc="1C22A1D8">
      <w:start w:val="1"/>
      <w:numFmt w:val="decimal"/>
      <w:lvlText w:val="%7."/>
      <w:lvlJc w:val="left"/>
      <w:pPr>
        <w:ind w:left="5389" w:hanging="360"/>
      </w:pPr>
    </w:lvl>
    <w:lvl w:ilvl="7" w:tplc="5F8C1508">
      <w:start w:val="1"/>
      <w:numFmt w:val="lowerLetter"/>
      <w:lvlText w:val="%8."/>
      <w:lvlJc w:val="left"/>
      <w:pPr>
        <w:ind w:left="6109" w:hanging="360"/>
      </w:pPr>
    </w:lvl>
    <w:lvl w:ilvl="8" w:tplc="1EB8C46E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F57197"/>
    <w:multiLevelType w:val="hybridMultilevel"/>
    <w:tmpl w:val="D68EBBB0"/>
    <w:lvl w:ilvl="0" w:tplc="E1287E4C">
      <w:start w:val="1"/>
      <w:numFmt w:val="decimal"/>
      <w:lvlText w:val="%1."/>
      <w:lvlJc w:val="left"/>
      <w:pPr>
        <w:ind w:left="1260" w:hanging="360"/>
      </w:pPr>
    </w:lvl>
    <w:lvl w:ilvl="1" w:tplc="984E64FC">
      <w:start w:val="1"/>
      <w:numFmt w:val="lowerLetter"/>
      <w:lvlText w:val="%2."/>
      <w:lvlJc w:val="left"/>
      <w:pPr>
        <w:ind w:left="1980" w:hanging="360"/>
      </w:pPr>
    </w:lvl>
    <w:lvl w:ilvl="2" w:tplc="93E65B38">
      <w:start w:val="1"/>
      <w:numFmt w:val="lowerRoman"/>
      <w:lvlText w:val="%3."/>
      <w:lvlJc w:val="right"/>
      <w:pPr>
        <w:ind w:left="2700" w:hanging="180"/>
      </w:pPr>
    </w:lvl>
    <w:lvl w:ilvl="3" w:tplc="D96E0AEA">
      <w:start w:val="1"/>
      <w:numFmt w:val="decimal"/>
      <w:lvlText w:val="%4."/>
      <w:lvlJc w:val="left"/>
      <w:pPr>
        <w:ind w:left="3420" w:hanging="360"/>
      </w:pPr>
    </w:lvl>
    <w:lvl w:ilvl="4" w:tplc="EF841B92">
      <w:start w:val="1"/>
      <w:numFmt w:val="lowerLetter"/>
      <w:lvlText w:val="%5."/>
      <w:lvlJc w:val="left"/>
      <w:pPr>
        <w:ind w:left="4140" w:hanging="360"/>
      </w:pPr>
    </w:lvl>
    <w:lvl w:ilvl="5" w:tplc="15BC334E">
      <w:start w:val="1"/>
      <w:numFmt w:val="lowerRoman"/>
      <w:lvlText w:val="%6."/>
      <w:lvlJc w:val="right"/>
      <w:pPr>
        <w:ind w:left="4860" w:hanging="180"/>
      </w:pPr>
    </w:lvl>
    <w:lvl w:ilvl="6" w:tplc="82465DFA">
      <w:start w:val="1"/>
      <w:numFmt w:val="decimal"/>
      <w:lvlText w:val="%7."/>
      <w:lvlJc w:val="left"/>
      <w:pPr>
        <w:ind w:left="5580" w:hanging="360"/>
      </w:pPr>
    </w:lvl>
    <w:lvl w:ilvl="7" w:tplc="CA98C58A">
      <w:start w:val="1"/>
      <w:numFmt w:val="lowerLetter"/>
      <w:lvlText w:val="%8."/>
      <w:lvlJc w:val="left"/>
      <w:pPr>
        <w:ind w:left="6300" w:hanging="360"/>
      </w:pPr>
    </w:lvl>
    <w:lvl w:ilvl="8" w:tplc="C01CA55E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2D"/>
    <w:rsid w:val="00061415"/>
    <w:rsid w:val="000B718E"/>
    <w:rsid w:val="001B7597"/>
    <w:rsid w:val="001C4C8F"/>
    <w:rsid w:val="00242BA7"/>
    <w:rsid w:val="00307EEB"/>
    <w:rsid w:val="003A3F16"/>
    <w:rsid w:val="003B1945"/>
    <w:rsid w:val="004D6000"/>
    <w:rsid w:val="005D02CD"/>
    <w:rsid w:val="005D332D"/>
    <w:rsid w:val="005F66C5"/>
    <w:rsid w:val="00634F1D"/>
    <w:rsid w:val="007D7BBF"/>
    <w:rsid w:val="008B1289"/>
    <w:rsid w:val="009E40E1"/>
    <w:rsid w:val="00A1524B"/>
    <w:rsid w:val="00A96AF3"/>
    <w:rsid w:val="00AD1EB0"/>
    <w:rsid w:val="00B208E8"/>
    <w:rsid w:val="00B91F1F"/>
    <w:rsid w:val="00C8455E"/>
    <w:rsid w:val="00C944FC"/>
    <w:rsid w:val="00D505A3"/>
    <w:rsid w:val="00E23C6E"/>
    <w:rsid w:val="00F71CB5"/>
    <w:rsid w:val="00FD14FC"/>
    <w:rsid w:val="00FD6CD5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5CE7D-FAAD-400E-BCAA-7A68FDCE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Body Text"/>
    <w:basedOn w:val="a"/>
    <w:link w:val="afd"/>
    <w:semiHidden/>
    <w:unhideWhenUsed/>
    <w:rsid w:val="005D02CD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5D02C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7477-EC8C-4FCA-B873-F1E5976B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5094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Марущак В.А.</dc:creator>
  <cp:keywords/>
  <dc:description/>
  <cp:lastModifiedBy>Завьялов Максим Юрьевич</cp:lastModifiedBy>
  <cp:revision>2</cp:revision>
  <cp:lastPrinted>2023-06-27T07:36:00Z</cp:lastPrinted>
  <dcterms:created xsi:type="dcterms:W3CDTF">2023-08-30T07:42:00Z</dcterms:created>
  <dcterms:modified xsi:type="dcterms:W3CDTF">2023-08-30T07:42:00Z</dcterms:modified>
</cp:coreProperties>
</file>