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F3" w:rsidRPr="00093360" w:rsidRDefault="00645ECD" w:rsidP="00D37242">
      <w:pPr>
        <w:tabs>
          <w:tab w:val="left" w:pos="6379"/>
        </w:tabs>
        <w:autoSpaceDE w:val="0"/>
        <w:autoSpaceDN w:val="0"/>
        <w:ind w:left="-142" w:firstLine="709"/>
        <w:jc w:val="right"/>
        <w:rPr>
          <w:rFonts w:ascii="Times New Roman" w:hAnsi="Times New Roman"/>
          <w:sz w:val="24"/>
          <w:szCs w:val="24"/>
        </w:rPr>
      </w:pPr>
      <w:r w:rsidRPr="00093360">
        <w:rPr>
          <w:rFonts w:ascii="Times New Roman" w:hAnsi="Times New Roman"/>
          <w:sz w:val="24"/>
          <w:szCs w:val="24"/>
        </w:rPr>
        <w:t>Утвержден</w:t>
      </w:r>
    </w:p>
    <w:p w:rsidR="004939F3" w:rsidRPr="00093360" w:rsidRDefault="00645ECD" w:rsidP="00D37242">
      <w:pPr>
        <w:tabs>
          <w:tab w:val="left" w:pos="5387"/>
          <w:tab w:val="left" w:pos="6379"/>
        </w:tabs>
        <w:autoSpaceDE w:val="0"/>
        <w:autoSpaceDN w:val="0"/>
        <w:ind w:left="-142" w:firstLine="709"/>
        <w:jc w:val="right"/>
        <w:rPr>
          <w:rFonts w:ascii="Times New Roman" w:hAnsi="Times New Roman"/>
          <w:sz w:val="24"/>
          <w:szCs w:val="24"/>
        </w:rPr>
      </w:pPr>
      <w:r w:rsidRPr="00093360">
        <w:rPr>
          <w:rFonts w:ascii="Times New Roman" w:hAnsi="Times New Roman"/>
          <w:sz w:val="24"/>
          <w:szCs w:val="24"/>
        </w:rPr>
        <w:t xml:space="preserve">постановлением </w:t>
      </w:r>
      <w:r w:rsidR="008A7B37" w:rsidRPr="00093360">
        <w:rPr>
          <w:rFonts w:ascii="Times New Roman" w:hAnsi="Times New Roman"/>
          <w:sz w:val="24"/>
          <w:szCs w:val="24"/>
        </w:rPr>
        <w:t>а</w:t>
      </w:r>
      <w:r w:rsidRPr="00093360">
        <w:rPr>
          <w:rFonts w:ascii="Times New Roman" w:hAnsi="Times New Roman"/>
          <w:sz w:val="24"/>
          <w:szCs w:val="24"/>
        </w:rPr>
        <w:t>дминистрации</w:t>
      </w:r>
    </w:p>
    <w:p w:rsidR="004939F3" w:rsidRPr="00093360" w:rsidRDefault="004939F3" w:rsidP="00D37242">
      <w:pPr>
        <w:tabs>
          <w:tab w:val="left" w:pos="6379"/>
        </w:tabs>
        <w:autoSpaceDE w:val="0"/>
        <w:autoSpaceDN w:val="0"/>
        <w:ind w:left="-142" w:firstLine="709"/>
        <w:jc w:val="right"/>
        <w:rPr>
          <w:rFonts w:ascii="Times New Roman" w:hAnsi="Times New Roman"/>
          <w:sz w:val="24"/>
          <w:szCs w:val="24"/>
        </w:rPr>
      </w:pPr>
      <w:r w:rsidRPr="00093360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645ECD" w:rsidRPr="00093360">
        <w:rPr>
          <w:rFonts w:ascii="Times New Roman" w:hAnsi="Times New Roman"/>
          <w:sz w:val="24"/>
          <w:szCs w:val="24"/>
        </w:rPr>
        <w:t>город</w:t>
      </w:r>
    </w:p>
    <w:p w:rsidR="00645ECD" w:rsidRPr="00093360" w:rsidRDefault="00645ECD" w:rsidP="00D37242">
      <w:pPr>
        <w:tabs>
          <w:tab w:val="left" w:pos="6379"/>
        </w:tabs>
        <w:autoSpaceDE w:val="0"/>
        <w:autoSpaceDN w:val="0"/>
        <w:ind w:left="-142" w:firstLine="709"/>
        <w:jc w:val="right"/>
        <w:rPr>
          <w:rFonts w:ascii="Times New Roman" w:hAnsi="Times New Roman"/>
          <w:sz w:val="24"/>
          <w:szCs w:val="24"/>
        </w:rPr>
      </w:pPr>
      <w:r w:rsidRPr="00093360">
        <w:rPr>
          <w:rFonts w:ascii="Times New Roman" w:hAnsi="Times New Roman"/>
          <w:sz w:val="24"/>
          <w:szCs w:val="24"/>
        </w:rPr>
        <w:t>Кировск</w:t>
      </w:r>
      <w:r w:rsidR="004939F3" w:rsidRPr="00093360">
        <w:rPr>
          <w:rFonts w:ascii="Times New Roman" w:hAnsi="Times New Roman"/>
          <w:sz w:val="24"/>
          <w:szCs w:val="24"/>
        </w:rPr>
        <w:t xml:space="preserve"> Мурманской</w:t>
      </w:r>
      <w:r w:rsidR="008A7B37" w:rsidRPr="00093360">
        <w:rPr>
          <w:rFonts w:ascii="Times New Roman" w:hAnsi="Times New Roman"/>
          <w:sz w:val="24"/>
          <w:szCs w:val="24"/>
        </w:rPr>
        <w:t xml:space="preserve"> </w:t>
      </w:r>
      <w:r w:rsidR="004939F3" w:rsidRPr="00093360">
        <w:rPr>
          <w:rFonts w:ascii="Times New Roman" w:hAnsi="Times New Roman"/>
          <w:sz w:val="24"/>
          <w:szCs w:val="24"/>
        </w:rPr>
        <w:t>области</w:t>
      </w:r>
    </w:p>
    <w:p w:rsidR="00645ECD" w:rsidRPr="00093360" w:rsidRDefault="001C78EF" w:rsidP="00D37242">
      <w:pPr>
        <w:pStyle w:val="ConsPlusNormal"/>
        <w:tabs>
          <w:tab w:val="left" w:pos="6379"/>
        </w:tabs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о</w:t>
      </w:r>
      <w:r w:rsidR="007A6190" w:rsidRPr="00093360">
        <w:rPr>
          <w:rFonts w:ascii="Times New Roman" w:hAnsi="Times New Roman" w:cs="Times New Roman"/>
          <w:sz w:val="24"/>
          <w:szCs w:val="24"/>
        </w:rPr>
        <w:t>т__________№________</w:t>
      </w:r>
    </w:p>
    <w:p w:rsidR="00645ECD" w:rsidRPr="00093360" w:rsidRDefault="00645ECD" w:rsidP="00A83B2B">
      <w:pPr>
        <w:shd w:val="clear" w:color="auto" w:fill="FFFFFF"/>
        <w:tabs>
          <w:tab w:val="left" w:pos="6379"/>
        </w:tabs>
        <w:spacing w:line="360" w:lineRule="auto"/>
        <w:ind w:left="-142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4734" w:rsidRPr="00093360" w:rsidRDefault="001B4734" w:rsidP="00A83B2B">
      <w:pPr>
        <w:shd w:val="clear" w:color="auto" w:fill="FFFFFF"/>
        <w:tabs>
          <w:tab w:val="left" w:pos="6379"/>
        </w:tabs>
        <w:spacing w:line="360" w:lineRule="auto"/>
        <w:ind w:left="-142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46A4" w:rsidRPr="00093360" w:rsidRDefault="007A6190" w:rsidP="00D37242">
      <w:pPr>
        <w:pStyle w:val="ConsPlusNormal"/>
        <w:tabs>
          <w:tab w:val="left" w:pos="6379"/>
        </w:tabs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9336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9F46A4" w:rsidRPr="00093360">
        <w:rPr>
          <w:rFonts w:ascii="Times New Roman" w:hAnsi="Times New Roman" w:cs="Times New Roman"/>
          <w:b/>
          <w:sz w:val="24"/>
          <w:szCs w:val="24"/>
        </w:rPr>
        <w:t>о представлении информации</w:t>
      </w:r>
      <w:bookmarkEnd w:id="0"/>
      <w:r w:rsidR="009F46A4" w:rsidRPr="00093360">
        <w:rPr>
          <w:rFonts w:ascii="Times New Roman" w:hAnsi="Times New Roman" w:cs="Times New Roman"/>
          <w:b/>
          <w:sz w:val="24"/>
          <w:szCs w:val="24"/>
        </w:rPr>
        <w:t xml:space="preserve"> о бюджете и бюджетном процессе </w:t>
      </w:r>
    </w:p>
    <w:p w:rsidR="00397BDB" w:rsidRPr="00093360" w:rsidRDefault="009F46A4" w:rsidP="00D37242">
      <w:pPr>
        <w:pStyle w:val="ConsPlusNormal"/>
        <w:tabs>
          <w:tab w:val="left" w:pos="6379"/>
        </w:tabs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36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E7690" w:rsidRPr="00093360">
        <w:rPr>
          <w:rFonts w:ascii="Times New Roman" w:hAnsi="Times New Roman" w:cs="Times New Roman"/>
          <w:b/>
          <w:sz w:val="24"/>
          <w:szCs w:val="24"/>
        </w:rPr>
        <w:t>городе Кировске</w:t>
      </w:r>
      <w:r w:rsidRPr="00093360">
        <w:rPr>
          <w:rFonts w:ascii="Times New Roman" w:hAnsi="Times New Roman" w:cs="Times New Roman"/>
          <w:b/>
          <w:sz w:val="24"/>
          <w:szCs w:val="24"/>
        </w:rPr>
        <w:t xml:space="preserve"> в доступной и понятной для граждан форме</w:t>
      </w:r>
    </w:p>
    <w:p w:rsidR="009F46A4" w:rsidRPr="00093360" w:rsidRDefault="009F46A4" w:rsidP="00D37242">
      <w:pPr>
        <w:pStyle w:val="ConsPlusNormal"/>
        <w:tabs>
          <w:tab w:val="left" w:pos="637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BDB" w:rsidRPr="00093360" w:rsidRDefault="00397BDB" w:rsidP="00D37242">
      <w:pPr>
        <w:pStyle w:val="ConsPlusNormal"/>
        <w:tabs>
          <w:tab w:val="left" w:pos="426"/>
          <w:tab w:val="left" w:pos="567"/>
          <w:tab w:val="left" w:pos="637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Положение о представлении информации о бюджете и бюджетном процессе в </w:t>
      </w:r>
      <w:r w:rsidR="004E7690" w:rsidRPr="00093360">
        <w:rPr>
          <w:rFonts w:ascii="Times New Roman" w:hAnsi="Times New Roman" w:cs="Times New Roman"/>
          <w:sz w:val="24"/>
          <w:szCs w:val="24"/>
        </w:rPr>
        <w:t>городе Кировске</w:t>
      </w:r>
      <w:r w:rsidRPr="00093360">
        <w:rPr>
          <w:rFonts w:ascii="Times New Roman" w:hAnsi="Times New Roman" w:cs="Times New Roman"/>
          <w:sz w:val="24"/>
          <w:szCs w:val="24"/>
        </w:rPr>
        <w:t xml:space="preserve"> в доступной и понятной для граждан форме (далее - Положение) разработано в целях организации процесса реализации принципа прозрачности (открытости) бюджета, обеспечения доступности информации о бюджетном процессе и бюджетных данных муниципального </w:t>
      </w:r>
      <w:r w:rsidR="00FD325D" w:rsidRPr="00093360">
        <w:rPr>
          <w:rFonts w:ascii="Times New Roman" w:hAnsi="Times New Roman" w:cs="Times New Roman"/>
          <w:sz w:val="24"/>
          <w:szCs w:val="24"/>
        </w:rPr>
        <w:t>округ</w:t>
      </w:r>
      <w:r w:rsidR="007B19FD" w:rsidRPr="00093360">
        <w:rPr>
          <w:rFonts w:ascii="Times New Roman" w:hAnsi="Times New Roman" w:cs="Times New Roman"/>
          <w:sz w:val="24"/>
          <w:szCs w:val="24"/>
        </w:rPr>
        <w:t>а</w:t>
      </w:r>
      <w:r w:rsidR="00FD325D" w:rsidRPr="00093360">
        <w:rPr>
          <w:rFonts w:ascii="Times New Roman" w:hAnsi="Times New Roman" w:cs="Times New Roman"/>
          <w:sz w:val="24"/>
          <w:szCs w:val="24"/>
        </w:rPr>
        <w:t xml:space="preserve"> </w:t>
      </w:r>
      <w:r w:rsidRPr="00093360">
        <w:rPr>
          <w:rFonts w:ascii="Times New Roman" w:hAnsi="Times New Roman" w:cs="Times New Roman"/>
          <w:sz w:val="24"/>
          <w:szCs w:val="24"/>
        </w:rPr>
        <w:t xml:space="preserve">город Кировск с подведомственной территорией </w:t>
      </w:r>
      <w:r w:rsidR="00FD325D" w:rsidRPr="00093360"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="007B19FD" w:rsidRPr="00093360">
        <w:rPr>
          <w:rFonts w:ascii="Times New Roman" w:hAnsi="Times New Roman" w:cs="Times New Roman"/>
          <w:sz w:val="24"/>
          <w:szCs w:val="24"/>
        </w:rPr>
        <w:t xml:space="preserve">(далее – муниципальный округ город Кировск Мурманской области) </w:t>
      </w:r>
      <w:r w:rsidRPr="00093360">
        <w:rPr>
          <w:rFonts w:ascii="Times New Roman" w:hAnsi="Times New Roman" w:cs="Times New Roman"/>
          <w:sz w:val="24"/>
          <w:szCs w:val="24"/>
        </w:rPr>
        <w:t>через обеспечение информирования граждан (заинтересованных пользователей) о бюджете и бюджетном процессе в доступной и понятной форме.</w:t>
      </w:r>
    </w:p>
    <w:p w:rsidR="006F37A8" w:rsidRPr="00093360" w:rsidRDefault="006F37A8" w:rsidP="00D37242">
      <w:pPr>
        <w:pStyle w:val="ConsPlusNormal"/>
        <w:tabs>
          <w:tab w:val="left" w:pos="426"/>
          <w:tab w:val="left" w:pos="567"/>
          <w:tab w:val="left" w:pos="637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A8" w:rsidRPr="00093360" w:rsidRDefault="006F37A8" w:rsidP="00D37242">
      <w:pPr>
        <w:pStyle w:val="ConsPlusNormal"/>
        <w:numPr>
          <w:ilvl w:val="0"/>
          <w:numId w:val="6"/>
        </w:numPr>
        <w:tabs>
          <w:tab w:val="left" w:pos="567"/>
          <w:tab w:val="left" w:pos="6379"/>
        </w:tabs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36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F37A8" w:rsidRPr="00093360" w:rsidRDefault="006F37A8" w:rsidP="00D37242">
      <w:pPr>
        <w:pStyle w:val="ConsPlusNormal"/>
        <w:tabs>
          <w:tab w:val="left" w:pos="426"/>
          <w:tab w:val="left" w:pos="567"/>
          <w:tab w:val="left" w:pos="6379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8E1" w:rsidRPr="00093360" w:rsidRDefault="006F37A8" w:rsidP="00D37242">
      <w:pPr>
        <w:pStyle w:val="ConsPlusNormal"/>
        <w:tabs>
          <w:tab w:val="left" w:pos="426"/>
          <w:tab w:val="left" w:pos="567"/>
          <w:tab w:val="left" w:pos="637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1.</w:t>
      </w:r>
      <w:r w:rsidR="00D731F4" w:rsidRPr="00093360">
        <w:rPr>
          <w:rFonts w:ascii="Times New Roman" w:hAnsi="Times New Roman" w:cs="Times New Roman"/>
          <w:sz w:val="24"/>
          <w:szCs w:val="24"/>
        </w:rPr>
        <w:t>1.</w:t>
      </w:r>
      <w:r w:rsidR="004465FD" w:rsidRPr="00093360">
        <w:rPr>
          <w:rFonts w:ascii="Times New Roman" w:hAnsi="Times New Roman" w:cs="Times New Roman"/>
          <w:sz w:val="24"/>
          <w:szCs w:val="24"/>
        </w:rPr>
        <w:t xml:space="preserve"> </w:t>
      </w:r>
      <w:r w:rsidR="000F3363" w:rsidRPr="00093360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B658E1" w:rsidRPr="00093360">
        <w:rPr>
          <w:rFonts w:ascii="Times New Roman" w:hAnsi="Times New Roman" w:cs="Times New Roman"/>
          <w:sz w:val="24"/>
          <w:szCs w:val="24"/>
        </w:rPr>
        <w:t>определя</w:t>
      </w:r>
      <w:r w:rsidR="000F3363" w:rsidRPr="00093360">
        <w:rPr>
          <w:rFonts w:ascii="Times New Roman" w:hAnsi="Times New Roman" w:cs="Times New Roman"/>
          <w:sz w:val="24"/>
          <w:szCs w:val="24"/>
        </w:rPr>
        <w:t>ет</w:t>
      </w:r>
      <w:r w:rsidR="00B658E1" w:rsidRPr="00093360">
        <w:rPr>
          <w:rFonts w:ascii="Times New Roman" w:hAnsi="Times New Roman" w:cs="Times New Roman"/>
          <w:sz w:val="24"/>
          <w:szCs w:val="24"/>
        </w:rPr>
        <w:t xml:space="preserve"> состав, структуру, порядок составления и публикации информации, содержащей основные положения </w:t>
      </w:r>
      <w:r w:rsidR="002521CC" w:rsidRPr="00093360">
        <w:rPr>
          <w:rFonts w:ascii="Times New Roman" w:hAnsi="Times New Roman" w:cs="Times New Roman"/>
          <w:sz w:val="24"/>
          <w:szCs w:val="24"/>
        </w:rPr>
        <w:t>о бюджете и бюджетном процессе</w:t>
      </w:r>
      <w:r w:rsidR="00B658E1" w:rsidRPr="00093360">
        <w:rPr>
          <w:rFonts w:ascii="Times New Roman" w:hAnsi="Times New Roman" w:cs="Times New Roman"/>
          <w:sz w:val="24"/>
          <w:szCs w:val="24"/>
        </w:rPr>
        <w:t xml:space="preserve"> в понятной для широкого круга граждан (заинтересованных пользователей) форме (далее </w:t>
      </w:r>
      <w:r w:rsidR="002521CC" w:rsidRPr="00093360">
        <w:rPr>
          <w:rFonts w:ascii="Times New Roman" w:hAnsi="Times New Roman" w:cs="Times New Roman"/>
          <w:sz w:val="24"/>
          <w:szCs w:val="24"/>
        </w:rPr>
        <w:t>–</w:t>
      </w:r>
      <w:r w:rsidR="00B658E1" w:rsidRPr="00093360">
        <w:rPr>
          <w:rFonts w:ascii="Times New Roman" w:hAnsi="Times New Roman" w:cs="Times New Roman"/>
          <w:sz w:val="24"/>
          <w:szCs w:val="24"/>
        </w:rPr>
        <w:t xml:space="preserve"> </w:t>
      </w:r>
      <w:r w:rsidR="0064715B" w:rsidRPr="00093360">
        <w:rPr>
          <w:rFonts w:ascii="Times New Roman" w:hAnsi="Times New Roman" w:cs="Times New Roman"/>
          <w:sz w:val="24"/>
          <w:szCs w:val="24"/>
        </w:rPr>
        <w:t>б</w:t>
      </w:r>
      <w:r w:rsidR="00B658E1" w:rsidRPr="00093360">
        <w:rPr>
          <w:rFonts w:ascii="Times New Roman" w:hAnsi="Times New Roman" w:cs="Times New Roman"/>
          <w:sz w:val="24"/>
          <w:szCs w:val="24"/>
        </w:rPr>
        <w:t>юджет для граждан).</w:t>
      </w:r>
    </w:p>
    <w:p w:rsidR="002521CC" w:rsidRPr="00093360" w:rsidRDefault="002521CC" w:rsidP="00D37242">
      <w:pPr>
        <w:pStyle w:val="ConsPlusNormal"/>
        <w:tabs>
          <w:tab w:val="left" w:pos="426"/>
          <w:tab w:val="left" w:pos="567"/>
          <w:tab w:val="left" w:pos="637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1.2. Бюджет для граждан разрабатывается для ознакомления граждан (заинтересованных пользователей) с задачами и приоритетными направлениями бюджетной политики муниципального округа город Кировск Мурманской области, основными условиями формирования и исполнения бюджета города Кировска, источниками доходов бюджета города Кировска, обоснованиями бюджетных расходов, планируемыми и достигнутыми результатами использования бюджетных ассигнований, а также вовлечения граждан в обсуждение бюджетных решений.</w:t>
      </w:r>
    </w:p>
    <w:p w:rsidR="002521CC" w:rsidRPr="00093360" w:rsidRDefault="002521CC" w:rsidP="00D37242">
      <w:pPr>
        <w:pStyle w:val="ConsPlusNormal"/>
        <w:tabs>
          <w:tab w:val="left" w:pos="426"/>
          <w:tab w:val="left" w:pos="567"/>
          <w:tab w:val="left" w:pos="637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1.3. Бюджет для граждан исполь</w:t>
      </w:r>
      <w:r w:rsidR="00044FBA" w:rsidRPr="00093360">
        <w:rPr>
          <w:rFonts w:ascii="Times New Roman" w:hAnsi="Times New Roman" w:cs="Times New Roman"/>
          <w:sz w:val="24"/>
          <w:szCs w:val="24"/>
        </w:rPr>
        <w:t>зуется</w:t>
      </w:r>
      <w:r w:rsidRPr="00093360">
        <w:rPr>
          <w:rFonts w:ascii="Times New Roman" w:hAnsi="Times New Roman" w:cs="Times New Roman"/>
          <w:sz w:val="24"/>
          <w:szCs w:val="24"/>
        </w:rPr>
        <w:t xml:space="preserve"> в ходе проведения публичных слушаний по проекту бюджета </w:t>
      </w:r>
      <w:r w:rsidR="00044FBA" w:rsidRPr="00093360">
        <w:rPr>
          <w:rFonts w:ascii="Times New Roman" w:hAnsi="Times New Roman" w:cs="Times New Roman"/>
          <w:sz w:val="24"/>
          <w:szCs w:val="24"/>
        </w:rPr>
        <w:t>города Кировска</w:t>
      </w:r>
      <w:r w:rsidRPr="00093360">
        <w:rPr>
          <w:rFonts w:ascii="Times New Roman" w:hAnsi="Times New Roman" w:cs="Times New Roman"/>
          <w:sz w:val="24"/>
          <w:szCs w:val="24"/>
        </w:rPr>
        <w:t xml:space="preserve"> и годовому отчету о его исполнении, а также при проведении сходов, собраний или конференций граждан, в том числе собраний или конференций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3A01CA" w:rsidRPr="00093360">
        <w:rPr>
          <w:rFonts w:ascii="Times New Roman" w:hAnsi="Times New Roman" w:cs="Times New Roman"/>
          <w:sz w:val="24"/>
          <w:szCs w:val="24"/>
        </w:rPr>
        <w:t>города Кировска</w:t>
      </w:r>
      <w:r w:rsidRPr="00093360">
        <w:rPr>
          <w:rFonts w:ascii="Times New Roman" w:hAnsi="Times New Roman" w:cs="Times New Roman"/>
          <w:sz w:val="24"/>
          <w:szCs w:val="24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</w:t>
      </w:r>
      <w:r w:rsidR="00044FBA" w:rsidRPr="00093360">
        <w:rPr>
          <w:rFonts w:ascii="Times New Roman" w:hAnsi="Times New Roman" w:cs="Times New Roman"/>
          <w:sz w:val="24"/>
          <w:szCs w:val="24"/>
        </w:rPr>
        <w:t>оддержке инициативного проекта.</w:t>
      </w:r>
      <w:r w:rsidR="003A01CA" w:rsidRPr="00093360">
        <w:rPr>
          <w:rFonts w:ascii="Times New Roman" w:hAnsi="Times New Roman" w:cs="Times New Roman"/>
          <w:sz w:val="24"/>
          <w:szCs w:val="24"/>
        </w:rPr>
        <w:t xml:space="preserve"> Бюджет для граждан используется в просветительских целях в образовательных организациях. </w:t>
      </w:r>
    </w:p>
    <w:p w:rsidR="0055162B" w:rsidRPr="00093360" w:rsidRDefault="0055162B" w:rsidP="00D37242">
      <w:pPr>
        <w:pStyle w:val="ConsPlusNormal"/>
        <w:tabs>
          <w:tab w:val="left" w:pos="426"/>
          <w:tab w:val="left" w:pos="567"/>
          <w:tab w:val="left" w:pos="637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62B" w:rsidRPr="00093360" w:rsidRDefault="0055162B" w:rsidP="00D37242">
      <w:pPr>
        <w:pStyle w:val="ConsPlusNormal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360">
        <w:rPr>
          <w:rFonts w:ascii="Times New Roman" w:hAnsi="Times New Roman" w:cs="Times New Roman"/>
          <w:b/>
          <w:sz w:val="24"/>
          <w:szCs w:val="24"/>
        </w:rPr>
        <w:t>Общие требования и рекомендации</w:t>
      </w:r>
    </w:p>
    <w:p w:rsidR="0055162B" w:rsidRPr="00093360" w:rsidRDefault="00D06783" w:rsidP="00D37242">
      <w:pPr>
        <w:pStyle w:val="ConsPlusNormal"/>
        <w:tabs>
          <w:tab w:val="left" w:pos="426"/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360">
        <w:rPr>
          <w:rFonts w:ascii="Times New Roman" w:hAnsi="Times New Roman" w:cs="Times New Roman"/>
          <w:b/>
          <w:sz w:val="24"/>
          <w:szCs w:val="24"/>
        </w:rPr>
        <w:t>к составу и структуре б</w:t>
      </w:r>
      <w:r w:rsidR="0055162B" w:rsidRPr="00093360">
        <w:rPr>
          <w:rFonts w:ascii="Times New Roman" w:hAnsi="Times New Roman" w:cs="Times New Roman"/>
          <w:b/>
          <w:sz w:val="24"/>
          <w:szCs w:val="24"/>
        </w:rPr>
        <w:t>юджета для граждан</w:t>
      </w:r>
    </w:p>
    <w:p w:rsidR="0055162B" w:rsidRPr="00093360" w:rsidRDefault="0055162B" w:rsidP="00D37242">
      <w:pPr>
        <w:pStyle w:val="ConsPlusNormal"/>
        <w:tabs>
          <w:tab w:val="left" w:pos="426"/>
          <w:tab w:val="left" w:pos="567"/>
          <w:tab w:val="left" w:pos="637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783" w:rsidRPr="00093360" w:rsidRDefault="00D06783" w:rsidP="00D37242">
      <w:pPr>
        <w:pStyle w:val="ConsPlusNormal"/>
        <w:numPr>
          <w:ilvl w:val="1"/>
          <w:numId w:val="6"/>
        </w:numPr>
        <w:tabs>
          <w:tab w:val="left" w:pos="426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Бюджет для граждан составляется и публикуется Управлением финансов администрации муниципального округа город Кировск с подведомственной территорией Мурманской области (далее – Управление финансов) с соблюдением принципов достаточности, понятности, достоверности, актуальности, доступности, своевременности, с учетом мнения граждан (заинтересованных пользователей), используя современные подходы к распространению и визуальному представлению информации,  установленных </w:t>
      </w:r>
      <w:r w:rsidRPr="00093360">
        <w:rPr>
          <w:rFonts w:ascii="Times New Roman" w:hAnsi="Times New Roman" w:cs="Times New Roman"/>
          <w:sz w:val="24"/>
          <w:szCs w:val="24"/>
        </w:rPr>
        <w:lastRenderedPageBreak/>
        <w:t>пунктом 4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форме, утвержденных приказо</w:t>
      </w:r>
      <w:r w:rsidR="00A173B1">
        <w:rPr>
          <w:rFonts w:ascii="Times New Roman" w:hAnsi="Times New Roman" w:cs="Times New Roman"/>
          <w:sz w:val="24"/>
          <w:szCs w:val="24"/>
        </w:rPr>
        <w:t>м Минфина России от 22.09.2015 №</w:t>
      </w:r>
      <w:r w:rsidRPr="00093360">
        <w:rPr>
          <w:rFonts w:ascii="Times New Roman" w:hAnsi="Times New Roman" w:cs="Times New Roman"/>
          <w:sz w:val="24"/>
          <w:szCs w:val="24"/>
        </w:rPr>
        <w:t xml:space="preserve"> 145Н (далее - Методические рекомендации).</w:t>
      </w:r>
    </w:p>
    <w:p w:rsidR="00A95F3E" w:rsidRPr="00093360" w:rsidRDefault="00A95F3E" w:rsidP="00D37242">
      <w:pPr>
        <w:pStyle w:val="ConsPlusNormal"/>
        <w:numPr>
          <w:ilvl w:val="1"/>
          <w:numId w:val="6"/>
        </w:numPr>
        <w:tabs>
          <w:tab w:val="left" w:pos="426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Бюджет для граждан включает в своем составе:</w:t>
      </w:r>
    </w:p>
    <w:p w:rsidR="00A95F3E" w:rsidRPr="00093360" w:rsidRDefault="00A95F3E" w:rsidP="00D37242">
      <w:pPr>
        <w:pStyle w:val="ConsPlusNormal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глоссарий, разъясняющий основные понятия, используемые в бюджетном процессе, такие как «бюджет», «доходы бюджета», «расходы бюджета», «межбюджетные трансферты» и иные необходимые термины;</w:t>
      </w:r>
    </w:p>
    <w:p w:rsidR="00A95F3E" w:rsidRPr="00093360" w:rsidRDefault="00A95F3E" w:rsidP="00D37242">
      <w:pPr>
        <w:pStyle w:val="ConsPlusNormal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описание административно-территориального деления муниципального округа город Кировск Мурманской области;</w:t>
      </w:r>
    </w:p>
    <w:p w:rsidR="00A95F3E" w:rsidRPr="00093360" w:rsidRDefault="00A95F3E" w:rsidP="00D37242">
      <w:pPr>
        <w:pStyle w:val="ConsPlusNormal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основные показатели социально-экономического развития муниципального округа город Кировск Мурманской области в соответствии с прогнозом социально-экономического развития в динамике, включая фактические значения в отчетном году, плановые значения в текущем году, прогноз на очередной год и плановый период, в том числе показатели, характеризующие численность населения, объем валового регионального продукта, индекс потребительских цен, уровень безработицы, среднемесячную заработную плату, прожиточный минимум, прогноз объемов жилищного строительства;</w:t>
      </w:r>
    </w:p>
    <w:p w:rsidR="00A95F3E" w:rsidRPr="00093360" w:rsidRDefault="00A95F3E" w:rsidP="00D37242">
      <w:pPr>
        <w:pStyle w:val="ConsPlusNormal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основные задачи и приоритетные направления бюджетной муниципального округа город Кировск Мурманской области на очередной финансовый год и плановый период в том числе направленные на поддержание сбалансированности бюджета города Кировска, повышение эффективности расходов бюджетов;</w:t>
      </w:r>
    </w:p>
    <w:p w:rsidR="00A95F3E" w:rsidRPr="00093360" w:rsidRDefault="00A95F3E" w:rsidP="00D37242">
      <w:pPr>
        <w:pStyle w:val="ConsPlusNormal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основные характеристики бюджета (в абсолютных и относительных величинах), в том числе сведения о доходах и расходах, межбюджетных трансфертах, планируемых к получению из федерального, областного бюджета, а также дефицит/профицит бюджета;</w:t>
      </w:r>
    </w:p>
    <w:p w:rsidR="00A95F3E" w:rsidRPr="00093360" w:rsidRDefault="00A95F3E" w:rsidP="00D37242">
      <w:pPr>
        <w:pStyle w:val="ConsPlusNormal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основные сведения о межбюджетных отношениях муниципального округа город Кировск Мурманской области, в том числе сведения о трансфертах, планируемых к получению из федерального, областного бюджета;</w:t>
      </w:r>
    </w:p>
    <w:p w:rsidR="00A95F3E" w:rsidRPr="00093360" w:rsidRDefault="00A95F3E" w:rsidP="00D37242">
      <w:pPr>
        <w:pStyle w:val="ConsPlusNormal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уровень долговой нагрузки на бюджет города Кировска, в том числе с отражением структуры долга по видам долговых обязательств;</w:t>
      </w:r>
    </w:p>
    <w:p w:rsidR="00A95F3E" w:rsidRPr="00093360" w:rsidRDefault="00A95F3E" w:rsidP="00D37242">
      <w:pPr>
        <w:pStyle w:val="ConsPlusNormal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информация о позиции муниципального округа город Кировск с подведомственной территорией Мурманской области в рейтингах открытости бюджетных данных;</w:t>
      </w:r>
    </w:p>
    <w:p w:rsidR="00A95F3E" w:rsidRPr="00093360" w:rsidRDefault="00A95F3E" w:rsidP="00D37242">
      <w:pPr>
        <w:pStyle w:val="ConsPlusNormal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сведения об учете мнения граждан (заинтересованных пользователей) о приоритетной для граждан (заинтересованных пользователей) информации, планируемой к представлению в составе бюджета для граждан, а также о содержании бюджета для граждан, понятности и достаточности представленной информации;</w:t>
      </w:r>
    </w:p>
    <w:p w:rsidR="00A95F3E" w:rsidRPr="00093360" w:rsidRDefault="00A95F3E" w:rsidP="00D37242">
      <w:pPr>
        <w:pStyle w:val="ConsPlusNormal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информация о проведении и участии муниципального округа город Кировск с подведомственной территорией Мурманской области в конкурсах проектов по представлению бюджетов для граждан, о реализации инициативных проектов, а также проектов, направленных на повышение бюджетной грамотности населения.</w:t>
      </w:r>
    </w:p>
    <w:p w:rsidR="00756B71" w:rsidRPr="00093360" w:rsidRDefault="00756B71" w:rsidP="00D37242">
      <w:pPr>
        <w:pStyle w:val="ConsPlusNormal"/>
        <w:numPr>
          <w:ilvl w:val="1"/>
          <w:numId w:val="6"/>
        </w:numPr>
        <w:tabs>
          <w:tab w:val="left" w:pos="426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В состав информации о доходах бюджета </w:t>
      </w:r>
      <w:r w:rsidR="00F357BA" w:rsidRPr="00093360">
        <w:rPr>
          <w:rFonts w:ascii="Times New Roman" w:hAnsi="Times New Roman" w:cs="Times New Roman"/>
          <w:sz w:val="24"/>
          <w:szCs w:val="24"/>
        </w:rPr>
        <w:t>города Кировска</w:t>
      </w:r>
      <w:r w:rsidRPr="00093360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1158C3" w:rsidRPr="00093360">
        <w:rPr>
          <w:rFonts w:ascii="Times New Roman" w:hAnsi="Times New Roman" w:cs="Times New Roman"/>
          <w:sz w:val="24"/>
          <w:szCs w:val="24"/>
        </w:rPr>
        <w:t>ены</w:t>
      </w:r>
      <w:r w:rsidRPr="00093360">
        <w:rPr>
          <w:rFonts w:ascii="Times New Roman" w:hAnsi="Times New Roman" w:cs="Times New Roman"/>
          <w:sz w:val="24"/>
          <w:szCs w:val="24"/>
        </w:rPr>
        <w:t>:</w:t>
      </w:r>
    </w:p>
    <w:p w:rsidR="00030036" w:rsidRPr="00093360" w:rsidRDefault="00030036" w:rsidP="00D37242">
      <w:pPr>
        <w:pStyle w:val="ConsPlusNormal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информация о планируемых поступлениях в бюджет города Кировска на очередной финансовый год и плановый период, в том числе в сравнении с предыдущими годами;</w:t>
      </w:r>
    </w:p>
    <w:p w:rsidR="00030036" w:rsidRPr="00093360" w:rsidRDefault="00030036" w:rsidP="00D37242">
      <w:pPr>
        <w:pStyle w:val="ConsPlusNormal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информация об объеме и структуре налоговых и неналоговых доходов, а также межбюджетных трансфертов, поступающих в бюджет города Кировска в динамике (фактические значения в отчетном году, плановые значения в текущем году, прогноз на очередной год и плановый период).</w:t>
      </w:r>
    </w:p>
    <w:p w:rsidR="00030036" w:rsidRPr="00093360" w:rsidRDefault="00030036" w:rsidP="00D37242">
      <w:pPr>
        <w:pStyle w:val="ConsPlusNormal"/>
        <w:numPr>
          <w:ilvl w:val="1"/>
          <w:numId w:val="6"/>
        </w:numPr>
        <w:tabs>
          <w:tab w:val="left" w:pos="426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Учитывая особенности классификации доходов бюджетов бюджетной системы Российской Федерации, в целях обеспечения наглядности и понятности для граждан (заинтересованных пользователей) представленной информации, данные представляются в агрегированной форме, в разрезе основных видов налоговых и неналоговых доходов.</w:t>
      </w:r>
    </w:p>
    <w:p w:rsidR="00030036" w:rsidRPr="00093360" w:rsidRDefault="00030036" w:rsidP="00D37242">
      <w:pPr>
        <w:pStyle w:val="ConsPlusNormal"/>
        <w:numPr>
          <w:ilvl w:val="1"/>
          <w:numId w:val="6"/>
        </w:numPr>
        <w:tabs>
          <w:tab w:val="left" w:pos="426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 о доходах бюджета города Кировска </w:t>
      </w:r>
      <w:r w:rsidR="00623139" w:rsidRPr="00093360">
        <w:rPr>
          <w:rFonts w:ascii="Times New Roman" w:hAnsi="Times New Roman" w:cs="Times New Roman"/>
          <w:sz w:val="24"/>
          <w:szCs w:val="24"/>
        </w:rPr>
        <w:t>сопровождается</w:t>
      </w:r>
      <w:r w:rsidRPr="00093360">
        <w:rPr>
          <w:rFonts w:ascii="Times New Roman" w:hAnsi="Times New Roman" w:cs="Times New Roman"/>
          <w:sz w:val="24"/>
          <w:szCs w:val="24"/>
        </w:rPr>
        <w:t xml:space="preserve"> объяснением причин изменения доходов бюджета и кратким описанием деятельности органов местного самоуправления муниципального округа город Кировск Мурманской области, влияющей на изменение доходов бюджета.</w:t>
      </w:r>
    </w:p>
    <w:p w:rsidR="00623139" w:rsidRPr="00093360" w:rsidRDefault="00623139" w:rsidP="00D37242">
      <w:pPr>
        <w:pStyle w:val="ConsPlusNormal"/>
        <w:numPr>
          <w:ilvl w:val="1"/>
          <w:numId w:val="6"/>
        </w:numPr>
        <w:tabs>
          <w:tab w:val="left" w:pos="426"/>
          <w:tab w:val="left" w:pos="567"/>
          <w:tab w:val="left" w:pos="644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Информацию о расходах бюджета города Кировска представлена в структурированном виде с учетом интересов целевых групп пользователей информации, содержащейся в бюджете для граждан. Целевая группа и ее состав определены в соответвсие с критериями отнесения граждан и/или организаций, получающих поддержку (или другие формы выплат) из бюджета города Кировска, к той или иной целевой группе. К таким критериям могут отнесены качественные характеристики представителей целевых групп, численность представителей целевой группы и ее социальная значимость, объем бюджетных ассигнований, направляемых на поддержку целевой группы. В качестве целевой группы может выступать группа граждан и/или организаций, на которую направлены мероприятия (результаты) муниципальных программ города Кировска.</w:t>
      </w:r>
    </w:p>
    <w:p w:rsidR="00623139" w:rsidRPr="00093360" w:rsidRDefault="00C87D0B" w:rsidP="00D37242">
      <w:pPr>
        <w:pStyle w:val="ConsPlusNormal"/>
        <w:numPr>
          <w:ilvl w:val="2"/>
          <w:numId w:val="13"/>
        </w:numPr>
        <w:tabs>
          <w:tab w:val="left" w:pos="1134"/>
          <w:tab w:val="left" w:pos="1276"/>
          <w:tab w:val="left" w:pos="1418"/>
          <w:tab w:val="left" w:pos="1560"/>
          <w:tab w:val="left" w:pos="212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  </w:t>
      </w:r>
      <w:r w:rsidR="00623139" w:rsidRPr="00093360">
        <w:rPr>
          <w:rFonts w:ascii="Times New Roman" w:hAnsi="Times New Roman" w:cs="Times New Roman"/>
          <w:sz w:val="24"/>
          <w:szCs w:val="24"/>
        </w:rPr>
        <w:t xml:space="preserve">В описание целевой группы включается характеризующую данную группу краткая информация и определения, основанные на нормативных правовых актах с указанием их реквизитов и/или ссылок на них, а также комментарии к ним в доступной и понятной для граждан (заинтересованных пользователей) форме. Информация о целевой группе </w:t>
      </w:r>
      <w:r w:rsidRPr="00093360">
        <w:rPr>
          <w:rFonts w:ascii="Times New Roman" w:hAnsi="Times New Roman" w:cs="Times New Roman"/>
          <w:sz w:val="24"/>
          <w:szCs w:val="24"/>
        </w:rPr>
        <w:t>представляется</w:t>
      </w:r>
      <w:r w:rsidR="00623139" w:rsidRPr="00093360">
        <w:rPr>
          <w:rFonts w:ascii="Times New Roman" w:hAnsi="Times New Roman" w:cs="Times New Roman"/>
          <w:sz w:val="24"/>
          <w:szCs w:val="24"/>
        </w:rPr>
        <w:t xml:space="preserve"> в виде справки, таблицы или с применением инфографик</w:t>
      </w:r>
      <w:r w:rsidRPr="00093360">
        <w:rPr>
          <w:rFonts w:ascii="Times New Roman" w:hAnsi="Times New Roman" w:cs="Times New Roman"/>
          <w:sz w:val="24"/>
          <w:szCs w:val="24"/>
        </w:rPr>
        <w:t>.</w:t>
      </w:r>
    </w:p>
    <w:p w:rsidR="00623139" w:rsidRPr="00093360" w:rsidRDefault="00C87D0B" w:rsidP="00D37242">
      <w:pPr>
        <w:pStyle w:val="ConsPlusNormal"/>
        <w:numPr>
          <w:ilvl w:val="2"/>
          <w:numId w:val="13"/>
        </w:numPr>
        <w:tabs>
          <w:tab w:val="left" w:pos="426"/>
          <w:tab w:val="left" w:pos="567"/>
          <w:tab w:val="left" w:pos="644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К целевым группам могут быть относятся крупные социальные группы граждан, получающие поддержку из бюджета в зависимости от их социального статуса (например, семьи с детьми, учащиеся, дети-сироты, инвалиды, лица, пострадавшие в результате чрезвычайных ситуаций, малообеспеченные граждане, граждане, нуждающиеся в социальной поддержке, и другие); работники государственных и муниципальных учреждений (например, учителя, врачи, социальные работники); организации и предприятия, получающие поддержку или оплату государственных (муниципальных) заказов из бюджета (например, предприятия малого и среднего бизнеса, индивидуальные предприниматели, некоммерческие организации, организации с государственным или муниципальным участием и другие).</w:t>
      </w:r>
    </w:p>
    <w:p w:rsidR="00C87D0B" w:rsidRPr="00093360" w:rsidRDefault="00C87D0B" w:rsidP="00D37242">
      <w:pPr>
        <w:pStyle w:val="ConsPlusNormal"/>
        <w:numPr>
          <w:ilvl w:val="2"/>
          <w:numId w:val="13"/>
        </w:numPr>
        <w:tabs>
          <w:tab w:val="left" w:pos="426"/>
          <w:tab w:val="left" w:pos="567"/>
          <w:tab w:val="left" w:pos="644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Информация для целевой группы представлена по следующим направлениям: количественные характеристики (численность целевой группы, доля в общей численности населения города Кировска, меры поддержки за счет средств бюджета города Кировска (льготы, денежные выплаты, компенсации, меры социальной поддержки); муниципальные услуги, оказываемые представителям целевой группы за счет средств бюджета города Кировса; мероприятия (результаты) муниципальных программ города Кировска, непосредственно направленные на целевую группу.</w:t>
      </w:r>
    </w:p>
    <w:p w:rsidR="00C87D0B" w:rsidRPr="00093360" w:rsidRDefault="00C87D0B" w:rsidP="00D37242">
      <w:pPr>
        <w:pStyle w:val="ConsPlusNormal"/>
        <w:numPr>
          <w:ilvl w:val="1"/>
          <w:numId w:val="6"/>
        </w:numPr>
        <w:tabs>
          <w:tab w:val="left" w:pos="426"/>
          <w:tab w:val="left" w:pos="567"/>
          <w:tab w:val="left" w:pos="644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u w:val="wave"/>
        </w:rPr>
      </w:pPr>
      <w:r w:rsidRPr="00093360">
        <w:rPr>
          <w:rFonts w:ascii="Times New Roman" w:hAnsi="Times New Roman" w:cs="Times New Roman"/>
          <w:sz w:val="24"/>
          <w:szCs w:val="24"/>
        </w:rPr>
        <w:t>Информация о расходной части бюджета города Кировска представляется в разрезе муниципальных программ бюджета города Кировска с указанием непрограммных расходов, выделяя общественно значимые проекты, реализуемые на территории муниципального округа город Кировск Мурманской области, в том числе с использованием реализованных инициативных проектов.</w:t>
      </w:r>
    </w:p>
    <w:p w:rsidR="00C87D0B" w:rsidRPr="00093360" w:rsidRDefault="00C87D0B" w:rsidP="00D37242">
      <w:pPr>
        <w:pStyle w:val="ConsPlusNormal"/>
        <w:numPr>
          <w:ilvl w:val="1"/>
          <w:numId w:val="6"/>
        </w:numPr>
        <w:tabs>
          <w:tab w:val="left" w:pos="426"/>
          <w:tab w:val="left" w:pos="567"/>
          <w:tab w:val="left" w:pos="644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  <w:u w:val="wave"/>
        </w:rPr>
        <w:t xml:space="preserve"> </w:t>
      </w:r>
      <w:r w:rsidRPr="00093360">
        <w:rPr>
          <w:rFonts w:ascii="Times New Roman" w:hAnsi="Times New Roman" w:cs="Times New Roman"/>
          <w:sz w:val="24"/>
          <w:szCs w:val="24"/>
        </w:rPr>
        <w:t>Информация о расходах бюджета города Кировска в разрезе муниципальных программ бюджета города Кировска дополняется данными о достигнутых и планируемых целевых показателях программ (в сопоставлении с объемами бюджетных расходов, направляемых на достижение целевых показателей соответствующих программ). Данные о расходах и целевых показателях приводятся в динамике (фактические значения в отчетном году, плановые значения в текущем году, прогноз на очередной год и плановый период).</w:t>
      </w:r>
    </w:p>
    <w:p w:rsidR="00C87D0B" w:rsidRPr="00093360" w:rsidRDefault="00C87D0B" w:rsidP="00D37242">
      <w:pPr>
        <w:pStyle w:val="ConsPlusNormal"/>
        <w:numPr>
          <w:ilvl w:val="2"/>
          <w:numId w:val="6"/>
        </w:numPr>
        <w:tabs>
          <w:tab w:val="left" w:pos="426"/>
          <w:tab w:val="left" w:pos="567"/>
          <w:tab w:val="left" w:pos="644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u w:val="wave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В составе информации о расходах бюджета города Кировска приводятся сведения о достижении целей и (или) показателей и мероприятий (результатов) структурных элементов муниципальных программ города Кировска, в том числе сведения о достижении целей и (или) показателей и мероприятий (результатов) региональных </w:t>
      </w:r>
      <w:r w:rsidRPr="00093360">
        <w:rPr>
          <w:rFonts w:ascii="Times New Roman" w:hAnsi="Times New Roman" w:cs="Times New Roman"/>
          <w:sz w:val="24"/>
          <w:szCs w:val="24"/>
        </w:rPr>
        <w:lastRenderedPageBreak/>
        <w:t>проектов, обеспечивающих достижение целей и (или) показателей и мероприятий (результатов) федеральных проектов, входящих в состав национальных проектов.</w:t>
      </w:r>
    </w:p>
    <w:p w:rsidR="00F940B3" w:rsidRPr="00093360" w:rsidRDefault="00756B71" w:rsidP="00D37242">
      <w:pPr>
        <w:pStyle w:val="ConsPlusNormal"/>
        <w:numPr>
          <w:ilvl w:val="1"/>
          <w:numId w:val="6"/>
        </w:numPr>
        <w:tabs>
          <w:tab w:val="left" w:pos="426"/>
          <w:tab w:val="left" w:pos="567"/>
          <w:tab w:val="left" w:pos="644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Сведения о расходах бюджета </w:t>
      </w:r>
      <w:r w:rsidR="00F940B3" w:rsidRPr="00093360">
        <w:rPr>
          <w:rFonts w:ascii="Times New Roman" w:hAnsi="Times New Roman" w:cs="Times New Roman"/>
          <w:sz w:val="24"/>
          <w:szCs w:val="24"/>
        </w:rPr>
        <w:t>представляются</w:t>
      </w:r>
      <w:r w:rsidRPr="00093360">
        <w:rPr>
          <w:rFonts w:ascii="Times New Roman" w:hAnsi="Times New Roman" w:cs="Times New Roman"/>
          <w:sz w:val="24"/>
          <w:szCs w:val="24"/>
        </w:rPr>
        <w:t xml:space="preserve"> по разделам и подразделам классификации расходов бюджета и в разрезе видов расходов.</w:t>
      </w:r>
    </w:p>
    <w:p w:rsidR="00F940B3" w:rsidRPr="00093360" w:rsidRDefault="00F940B3" w:rsidP="00D37242">
      <w:pPr>
        <w:pStyle w:val="ConsPlusNormal"/>
        <w:numPr>
          <w:ilvl w:val="1"/>
          <w:numId w:val="6"/>
        </w:numPr>
        <w:tabs>
          <w:tab w:val="left" w:pos="426"/>
          <w:tab w:val="left" w:pos="567"/>
          <w:tab w:val="left" w:pos="644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В составе информации о расходах бюджета приводятся сведения об оценке объема предоставляемых налоговых и неналоговых льгот, установленных решением Совета депутатов муниципального округа город Кировск Мурманской области </w:t>
      </w:r>
    </w:p>
    <w:p w:rsidR="00F940B3" w:rsidRPr="00093360" w:rsidRDefault="00665E4A" w:rsidP="00D37242">
      <w:pPr>
        <w:pStyle w:val="ConsPlusNormal"/>
        <w:numPr>
          <w:ilvl w:val="1"/>
          <w:numId w:val="6"/>
        </w:numPr>
        <w:tabs>
          <w:tab w:val="left" w:pos="426"/>
          <w:tab w:val="left" w:pos="567"/>
          <w:tab w:val="left" w:pos="644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u w:val="wave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F940B3" w:rsidRPr="00093360">
        <w:rPr>
          <w:rFonts w:ascii="Times New Roman" w:hAnsi="Times New Roman" w:cs="Times New Roman"/>
          <w:sz w:val="24"/>
          <w:szCs w:val="24"/>
        </w:rPr>
        <w:t>б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юджета для граждан </w:t>
      </w:r>
      <w:r w:rsidR="00F940B3" w:rsidRPr="00093360">
        <w:rPr>
          <w:rFonts w:ascii="Times New Roman" w:hAnsi="Times New Roman" w:cs="Times New Roman"/>
          <w:sz w:val="24"/>
          <w:szCs w:val="24"/>
        </w:rPr>
        <w:t>включатся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 сведения об общественно значимых проектах, в том числе о создаваемых в рамках данных проектов объектах капитального строительства</w:t>
      </w:r>
      <w:r w:rsidR="00F940B3" w:rsidRPr="00093360">
        <w:rPr>
          <w:rFonts w:ascii="Times New Roman" w:hAnsi="Times New Roman" w:cs="Times New Roman"/>
          <w:sz w:val="24"/>
          <w:szCs w:val="24"/>
        </w:rPr>
        <w:t xml:space="preserve"> общерегионального (межмуниципального) характера или имеющих важное значение для социально-экономического развития города Кировска</w:t>
      </w:r>
      <w:r w:rsidR="008D7053" w:rsidRPr="00093360">
        <w:rPr>
          <w:rFonts w:ascii="Times New Roman" w:hAnsi="Times New Roman" w:cs="Times New Roman"/>
          <w:sz w:val="24"/>
          <w:szCs w:val="24"/>
        </w:rPr>
        <w:t>.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E4A" w:rsidRPr="00093360" w:rsidRDefault="00665E4A" w:rsidP="00D37242">
      <w:pPr>
        <w:pStyle w:val="ConsPlusNormal"/>
        <w:numPr>
          <w:ilvl w:val="2"/>
          <w:numId w:val="6"/>
        </w:numPr>
        <w:tabs>
          <w:tab w:val="left" w:pos="426"/>
          <w:tab w:val="left" w:pos="567"/>
          <w:tab w:val="left" w:pos="644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u w:val="wave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Основными критериями для включения общественно значимого проекта в </w:t>
      </w:r>
      <w:r w:rsidR="00F940B3" w:rsidRPr="00093360">
        <w:rPr>
          <w:rFonts w:ascii="Times New Roman" w:hAnsi="Times New Roman" w:cs="Times New Roman"/>
          <w:sz w:val="24"/>
          <w:szCs w:val="24"/>
        </w:rPr>
        <w:t>б</w:t>
      </w:r>
      <w:r w:rsidRPr="00093360">
        <w:rPr>
          <w:rFonts w:ascii="Times New Roman" w:hAnsi="Times New Roman" w:cs="Times New Roman"/>
          <w:sz w:val="24"/>
          <w:szCs w:val="24"/>
        </w:rPr>
        <w:t xml:space="preserve">юджет для граждан </w:t>
      </w:r>
      <w:r w:rsidR="00F940B3" w:rsidRPr="00093360">
        <w:rPr>
          <w:rFonts w:ascii="Times New Roman" w:hAnsi="Times New Roman" w:cs="Times New Roman"/>
          <w:sz w:val="24"/>
          <w:szCs w:val="24"/>
        </w:rPr>
        <w:t>являются</w:t>
      </w:r>
      <w:r w:rsidRPr="00093360">
        <w:rPr>
          <w:rFonts w:ascii="Times New Roman" w:hAnsi="Times New Roman" w:cs="Times New Roman"/>
          <w:sz w:val="24"/>
          <w:szCs w:val="24"/>
        </w:rPr>
        <w:t>:</w:t>
      </w:r>
    </w:p>
    <w:p w:rsidR="00665E4A" w:rsidRPr="00093360" w:rsidRDefault="00665E4A" w:rsidP="00D37242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значительный объем расходов бюджета, направляемых на финансирование проекта;</w:t>
      </w:r>
    </w:p>
    <w:p w:rsidR="00665E4A" w:rsidRPr="00093360" w:rsidRDefault="00665E4A" w:rsidP="00D37242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общерегиональный (межмуниципальный) характер проекта;</w:t>
      </w:r>
    </w:p>
    <w:p w:rsidR="00F940B3" w:rsidRPr="00093360" w:rsidRDefault="00665E4A" w:rsidP="00D37242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широкий охват целевой аудитории (несколько целевых групп, на которые направлена реализация общественно значимого проекта).</w:t>
      </w:r>
    </w:p>
    <w:p w:rsidR="00665E4A" w:rsidRPr="00093360" w:rsidRDefault="00665E4A" w:rsidP="00D37242">
      <w:pPr>
        <w:pStyle w:val="ConsPlusNormal"/>
        <w:numPr>
          <w:ilvl w:val="2"/>
          <w:numId w:val="6"/>
        </w:numPr>
        <w:tabs>
          <w:tab w:val="left" w:pos="426"/>
          <w:tab w:val="left" w:pos="567"/>
          <w:tab w:val="left" w:pos="644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По каждому общественно значимому проекту </w:t>
      </w:r>
      <w:r w:rsidR="00F940B3" w:rsidRPr="00093360">
        <w:rPr>
          <w:rFonts w:ascii="Times New Roman" w:hAnsi="Times New Roman" w:cs="Times New Roman"/>
          <w:sz w:val="24"/>
          <w:szCs w:val="24"/>
        </w:rPr>
        <w:t>включается следующая</w:t>
      </w:r>
      <w:r w:rsidRPr="00093360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F940B3" w:rsidRPr="00093360">
        <w:rPr>
          <w:rFonts w:ascii="Times New Roman" w:hAnsi="Times New Roman" w:cs="Times New Roman"/>
          <w:sz w:val="24"/>
          <w:szCs w:val="24"/>
        </w:rPr>
        <w:t>я</w:t>
      </w:r>
      <w:r w:rsidRPr="00093360">
        <w:rPr>
          <w:rFonts w:ascii="Times New Roman" w:hAnsi="Times New Roman" w:cs="Times New Roman"/>
          <w:sz w:val="24"/>
          <w:szCs w:val="24"/>
        </w:rPr>
        <w:t>:</w:t>
      </w:r>
    </w:p>
    <w:p w:rsidR="00665E4A" w:rsidRPr="00093360" w:rsidRDefault="00665E4A" w:rsidP="00D37242">
      <w:pPr>
        <w:pStyle w:val="ConsPlusNormal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общие характеристики проекта (справочная информация) - наименование, место реализации, сроки реализации (для объектов капитального строительства - срок ввода в эксплуатацию);</w:t>
      </w:r>
    </w:p>
    <w:p w:rsidR="00665E4A" w:rsidRPr="00093360" w:rsidRDefault="00665E4A" w:rsidP="00D37242">
      <w:pPr>
        <w:pStyle w:val="ConsPlusNormal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объем финансирования - общий объем финансирования с разбивкой по годам и источникам финансирования (федеральный бюджет, </w:t>
      </w:r>
      <w:r w:rsidR="00F940B3" w:rsidRPr="00093360">
        <w:rPr>
          <w:rFonts w:ascii="Times New Roman" w:hAnsi="Times New Roman" w:cs="Times New Roman"/>
          <w:sz w:val="24"/>
          <w:szCs w:val="24"/>
        </w:rPr>
        <w:t xml:space="preserve">областной </w:t>
      </w:r>
      <w:r w:rsidRPr="00093360">
        <w:rPr>
          <w:rFonts w:ascii="Times New Roman" w:hAnsi="Times New Roman" w:cs="Times New Roman"/>
          <w:sz w:val="24"/>
          <w:szCs w:val="24"/>
        </w:rPr>
        <w:t>бюджет, местный бюджет, внебюджетные средства), целевые статьи расходов;</w:t>
      </w:r>
    </w:p>
    <w:p w:rsidR="00665E4A" w:rsidRPr="00093360" w:rsidRDefault="00665E4A" w:rsidP="00D37242">
      <w:pPr>
        <w:pStyle w:val="ConsPlusNormal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мероприятия, направленные на достижение поставленных целей, в том числе в рамках государственных программ Российской Федерации, государственных программ субъектов Российской Федерации и муниципальных программ, непосредственно влияющие на целевые группы;</w:t>
      </w:r>
    </w:p>
    <w:p w:rsidR="00665E4A" w:rsidRPr="00093360" w:rsidRDefault="00665E4A" w:rsidP="00D37242">
      <w:pPr>
        <w:pStyle w:val="ConsPlusNormal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показатели (индикаторы), характеризующие процесс реализации проектов, государственных программ субъектов Российской Федерации, муниципальных программ;</w:t>
      </w:r>
    </w:p>
    <w:p w:rsidR="00665E4A" w:rsidRPr="00093360" w:rsidRDefault="00665E4A" w:rsidP="00D37242">
      <w:pPr>
        <w:pStyle w:val="ConsPlusNormal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ожидаемые результаты, характеризующие итоги реализации проектов, государственных программ субъектов Российской Федерации, муниципальных программ.</w:t>
      </w:r>
    </w:p>
    <w:p w:rsidR="00665E4A" w:rsidRPr="00093360" w:rsidRDefault="000F3363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2</w:t>
      </w:r>
      <w:r w:rsidR="00665E4A" w:rsidRPr="00093360">
        <w:rPr>
          <w:rFonts w:ascii="Times New Roman" w:hAnsi="Times New Roman" w:cs="Times New Roman"/>
          <w:sz w:val="24"/>
          <w:szCs w:val="24"/>
        </w:rPr>
        <w:t>.</w:t>
      </w:r>
      <w:r w:rsidR="00836B98" w:rsidRPr="00093360">
        <w:rPr>
          <w:rFonts w:ascii="Times New Roman" w:hAnsi="Times New Roman" w:cs="Times New Roman"/>
          <w:sz w:val="24"/>
          <w:szCs w:val="24"/>
        </w:rPr>
        <w:t>12</w:t>
      </w:r>
      <w:r w:rsidRPr="00093360">
        <w:rPr>
          <w:rFonts w:ascii="Times New Roman" w:hAnsi="Times New Roman" w:cs="Times New Roman"/>
          <w:sz w:val="24"/>
          <w:szCs w:val="24"/>
        </w:rPr>
        <w:t>.</w:t>
      </w:r>
      <w:r w:rsidR="00665E4A" w:rsidRPr="00093360">
        <w:rPr>
          <w:rFonts w:ascii="Times New Roman" w:hAnsi="Times New Roman" w:cs="Times New Roman"/>
          <w:sz w:val="24"/>
          <w:szCs w:val="24"/>
        </w:rPr>
        <w:t xml:space="preserve"> В состав информации о реализации в публично-правовом образовании инициативных проектов включа</w:t>
      </w:r>
      <w:r w:rsidR="00F940B3" w:rsidRPr="00093360">
        <w:rPr>
          <w:rFonts w:ascii="Times New Roman" w:hAnsi="Times New Roman" w:cs="Times New Roman"/>
          <w:sz w:val="24"/>
          <w:szCs w:val="24"/>
        </w:rPr>
        <w:t>ются</w:t>
      </w:r>
      <w:r w:rsidR="00665E4A" w:rsidRPr="00093360">
        <w:rPr>
          <w:rFonts w:ascii="Times New Roman" w:hAnsi="Times New Roman" w:cs="Times New Roman"/>
          <w:sz w:val="24"/>
          <w:szCs w:val="24"/>
        </w:rPr>
        <w:t xml:space="preserve"> сведения о количестве реализованных инициативных проектов, финансовом и ином обеспечении реализации инициативных проектов, количестве граждан, принявших участие в процедурах выдвижения, отбора и реализации инициативных проектов, а также иные сведения о реализации инициативных проектов на территории публично-правового образования.</w:t>
      </w:r>
    </w:p>
    <w:p w:rsidR="00665E4A" w:rsidRPr="00093360" w:rsidRDefault="00836B98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2.13</w:t>
      </w:r>
      <w:r w:rsidR="00665E4A" w:rsidRPr="00093360">
        <w:rPr>
          <w:rFonts w:ascii="Times New Roman" w:hAnsi="Times New Roman" w:cs="Times New Roman"/>
          <w:sz w:val="24"/>
          <w:szCs w:val="24"/>
        </w:rPr>
        <w:t>. Информаци</w:t>
      </w:r>
      <w:r w:rsidR="00F940B3" w:rsidRPr="00093360">
        <w:rPr>
          <w:rFonts w:ascii="Times New Roman" w:hAnsi="Times New Roman" w:cs="Times New Roman"/>
          <w:sz w:val="24"/>
          <w:szCs w:val="24"/>
        </w:rPr>
        <w:t>я</w:t>
      </w:r>
      <w:r w:rsidR="00665E4A" w:rsidRPr="00093360">
        <w:rPr>
          <w:rFonts w:ascii="Times New Roman" w:hAnsi="Times New Roman" w:cs="Times New Roman"/>
          <w:sz w:val="24"/>
          <w:szCs w:val="24"/>
        </w:rPr>
        <w:t xml:space="preserve"> в бюджете для граждан, составленном на основе проекта </w:t>
      </w:r>
      <w:r w:rsidR="00F940B3" w:rsidRPr="00093360">
        <w:rPr>
          <w:rFonts w:ascii="Times New Roman" w:hAnsi="Times New Roman" w:cs="Times New Roman"/>
          <w:sz w:val="24"/>
          <w:szCs w:val="24"/>
        </w:rPr>
        <w:t>решения</w:t>
      </w:r>
      <w:r w:rsidR="00665E4A" w:rsidRPr="00093360">
        <w:rPr>
          <w:rFonts w:ascii="Times New Roman" w:hAnsi="Times New Roman" w:cs="Times New Roman"/>
          <w:sz w:val="24"/>
          <w:szCs w:val="24"/>
        </w:rPr>
        <w:t xml:space="preserve"> об исполнении бюджета или решения об исполнении бюджета</w:t>
      </w:r>
      <w:r w:rsidR="00F940B3" w:rsidRPr="00093360"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="00665E4A" w:rsidRPr="00093360">
        <w:rPr>
          <w:rFonts w:ascii="Times New Roman" w:hAnsi="Times New Roman" w:cs="Times New Roman"/>
          <w:sz w:val="24"/>
          <w:szCs w:val="24"/>
        </w:rPr>
        <w:t>, представля</w:t>
      </w:r>
      <w:r w:rsidR="00F940B3" w:rsidRPr="00093360">
        <w:rPr>
          <w:rFonts w:ascii="Times New Roman" w:hAnsi="Times New Roman" w:cs="Times New Roman"/>
          <w:sz w:val="24"/>
          <w:szCs w:val="24"/>
        </w:rPr>
        <w:t>ется</w:t>
      </w:r>
      <w:r w:rsidR="00665E4A" w:rsidRPr="00093360">
        <w:rPr>
          <w:rFonts w:ascii="Times New Roman" w:hAnsi="Times New Roman" w:cs="Times New Roman"/>
          <w:sz w:val="24"/>
          <w:szCs w:val="24"/>
        </w:rPr>
        <w:t xml:space="preserve"> с указанием причин отклонения фактических зна</w:t>
      </w:r>
      <w:r w:rsidR="00F940B3" w:rsidRPr="00093360">
        <w:rPr>
          <w:rFonts w:ascii="Times New Roman" w:hAnsi="Times New Roman" w:cs="Times New Roman"/>
          <w:sz w:val="24"/>
          <w:szCs w:val="24"/>
        </w:rPr>
        <w:t xml:space="preserve">чений от утвержденных в </w:t>
      </w:r>
      <w:r w:rsidR="00665E4A" w:rsidRPr="00093360">
        <w:rPr>
          <w:rFonts w:ascii="Times New Roman" w:hAnsi="Times New Roman" w:cs="Times New Roman"/>
          <w:sz w:val="24"/>
          <w:szCs w:val="24"/>
        </w:rPr>
        <w:t>решении о бюджете</w:t>
      </w:r>
      <w:r w:rsidR="00F940B3" w:rsidRPr="00093360"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="00665E4A" w:rsidRPr="00093360">
        <w:rPr>
          <w:rFonts w:ascii="Times New Roman" w:hAnsi="Times New Roman" w:cs="Times New Roman"/>
          <w:sz w:val="24"/>
          <w:szCs w:val="24"/>
        </w:rPr>
        <w:t>.</w:t>
      </w:r>
    </w:p>
    <w:p w:rsidR="008D7053" w:rsidRPr="00093360" w:rsidRDefault="00836B98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2.14</w:t>
      </w:r>
      <w:r w:rsidR="001158C3" w:rsidRPr="00093360">
        <w:rPr>
          <w:rFonts w:ascii="Times New Roman" w:hAnsi="Times New Roman" w:cs="Times New Roman"/>
          <w:sz w:val="24"/>
          <w:szCs w:val="24"/>
        </w:rPr>
        <w:t>. В бюджет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 для граждан включ</w:t>
      </w:r>
      <w:r w:rsidR="00F940B3" w:rsidRPr="00093360">
        <w:rPr>
          <w:rFonts w:ascii="Times New Roman" w:hAnsi="Times New Roman" w:cs="Times New Roman"/>
          <w:sz w:val="24"/>
          <w:szCs w:val="24"/>
        </w:rPr>
        <w:t>ается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 контактн</w:t>
      </w:r>
      <w:r w:rsidR="001158C3" w:rsidRPr="00093360">
        <w:rPr>
          <w:rFonts w:ascii="Times New Roman" w:hAnsi="Times New Roman" w:cs="Times New Roman"/>
          <w:sz w:val="24"/>
          <w:szCs w:val="24"/>
        </w:rPr>
        <w:t>ая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1158C3" w:rsidRPr="00093360">
        <w:rPr>
          <w:rFonts w:ascii="Times New Roman" w:hAnsi="Times New Roman" w:cs="Times New Roman"/>
          <w:sz w:val="24"/>
          <w:szCs w:val="24"/>
        </w:rPr>
        <w:t>я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 для граждан, в том числе сведения о местонахождении, контактных телефонах, адресах электронной почты, графике работы </w:t>
      </w:r>
      <w:r w:rsidR="008D7053" w:rsidRPr="00093360">
        <w:rPr>
          <w:rFonts w:ascii="Times New Roman" w:hAnsi="Times New Roman" w:cs="Times New Roman"/>
          <w:sz w:val="24"/>
          <w:szCs w:val="24"/>
        </w:rPr>
        <w:t>муниципального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 образования, а также описание дополнительных способов участия граждан в публичных слушаниях по проекту бюджета и отчету о его исполнении в </w:t>
      </w:r>
      <w:r w:rsidR="00F940B3" w:rsidRPr="00093360">
        <w:rPr>
          <w:rFonts w:ascii="Times New Roman" w:hAnsi="Times New Roman" w:cs="Times New Roman"/>
          <w:sz w:val="24"/>
          <w:szCs w:val="24"/>
        </w:rPr>
        <w:t>муниципальном округе город Кировск Мурманской области</w:t>
      </w:r>
      <w:r w:rsidR="005363E8" w:rsidRPr="00093360">
        <w:rPr>
          <w:rFonts w:ascii="Times New Roman" w:hAnsi="Times New Roman" w:cs="Times New Roman"/>
          <w:sz w:val="24"/>
          <w:szCs w:val="24"/>
        </w:rPr>
        <w:t>.</w:t>
      </w:r>
    </w:p>
    <w:p w:rsidR="00836B98" w:rsidRPr="00093360" w:rsidRDefault="00836B98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2.15. В целях дополнительного информирования при составлении бюджета для граждан используются по выбору удельные и подушевые показатели доходов и расходов </w:t>
      </w:r>
      <w:r w:rsidRPr="00093360">
        <w:rPr>
          <w:rFonts w:ascii="Times New Roman" w:hAnsi="Times New Roman" w:cs="Times New Roman"/>
          <w:sz w:val="24"/>
          <w:szCs w:val="24"/>
        </w:rPr>
        <w:lastRenderedPageBreak/>
        <w:t>бюджета, в том числе в сравнении с аналогичными показателями муниципальных образований за год, предшествующий составлению бюджета для граждан.</w:t>
      </w:r>
    </w:p>
    <w:p w:rsidR="00A56D9B" w:rsidRPr="00093360" w:rsidRDefault="00A56D9B" w:rsidP="00D37242">
      <w:pPr>
        <w:pStyle w:val="ConsPlusNormal"/>
        <w:tabs>
          <w:tab w:val="left" w:pos="637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53" w:rsidRPr="00093360" w:rsidRDefault="008D7053" w:rsidP="00D37242">
      <w:pPr>
        <w:pStyle w:val="ConsPlusNormal"/>
        <w:numPr>
          <w:ilvl w:val="0"/>
          <w:numId w:val="6"/>
        </w:numPr>
        <w:tabs>
          <w:tab w:val="left" w:pos="637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360">
        <w:rPr>
          <w:rFonts w:ascii="Times New Roman" w:hAnsi="Times New Roman" w:cs="Times New Roman"/>
          <w:b/>
          <w:sz w:val="24"/>
          <w:szCs w:val="24"/>
        </w:rPr>
        <w:t>Порядок составления и публикации бюджета для граждан</w:t>
      </w:r>
    </w:p>
    <w:p w:rsidR="000C7118" w:rsidRPr="00093360" w:rsidRDefault="000C7118" w:rsidP="00D37242">
      <w:pPr>
        <w:pStyle w:val="ConsPlusNormal"/>
        <w:tabs>
          <w:tab w:val="left" w:pos="637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118" w:rsidRPr="00093360" w:rsidRDefault="00836B98" w:rsidP="00D37242">
      <w:pPr>
        <w:pStyle w:val="ConsPlusNormal"/>
        <w:tabs>
          <w:tab w:val="left" w:pos="637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</w:t>
      </w:r>
      <w:r w:rsidR="000C7118" w:rsidRPr="00093360">
        <w:rPr>
          <w:rFonts w:ascii="Times New Roman" w:hAnsi="Times New Roman" w:cs="Times New Roman"/>
          <w:sz w:val="24"/>
          <w:szCs w:val="24"/>
        </w:rPr>
        <w:t>.</w:t>
      </w:r>
      <w:r w:rsidRPr="00093360">
        <w:rPr>
          <w:rFonts w:ascii="Times New Roman" w:hAnsi="Times New Roman" w:cs="Times New Roman"/>
          <w:sz w:val="24"/>
          <w:szCs w:val="24"/>
        </w:rPr>
        <w:t>1</w:t>
      </w:r>
      <w:r w:rsidR="000C7118" w:rsidRPr="00093360">
        <w:rPr>
          <w:rFonts w:ascii="Times New Roman" w:hAnsi="Times New Roman" w:cs="Times New Roman"/>
          <w:sz w:val="24"/>
          <w:szCs w:val="24"/>
        </w:rPr>
        <w:t>. Управление финансов (далее – Управление финансов) осуществляет представление информации о бюджете и бюджетном процессе в доступной и понятной для граждан форме в соответствии с требованиями действующего законодательства и настоящего Положения, используя следующие способы (виды) информирования граждан о бюджете и бюджетном процессе:</w:t>
      </w:r>
    </w:p>
    <w:p w:rsidR="000C7118" w:rsidRPr="00093360" w:rsidRDefault="00836B98" w:rsidP="00D37242">
      <w:pPr>
        <w:pStyle w:val="ConsPlusNormal"/>
        <w:tabs>
          <w:tab w:val="left" w:pos="851"/>
          <w:tab w:val="left" w:pos="637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3.1.1</w:t>
      </w:r>
      <w:r w:rsidR="000C7118" w:rsidRPr="00093360">
        <w:rPr>
          <w:rFonts w:ascii="Times New Roman" w:hAnsi="Times New Roman" w:cs="Times New Roman"/>
          <w:sz w:val="24"/>
          <w:szCs w:val="24"/>
        </w:rPr>
        <w:t>. Размещение информации на официальном сайте органов местного самоуправления города Кировска в информационно-телекоммуникационной сети Интернет по адресу: www.kirovsk.ru (далее - официальный сайт).</w:t>
      </w:r>
    </w:p>
    <w:p w:rsidR="000C7118" w:rsidRPr="00093360" w:rsidRDefault="000C7118" w:rsidP="00D37242">
      <w:pPr>
        <w:tabs>
          <w:tab w:val="left" w:pos="6379"/>
        </w:tabs>
        <w:autoSpaceDE w:val="0"/>
        <w:autoSpaceDN w:val="0"/>
        <w:adjustRightInd w:val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93360">
        <w:rPr>
          <w:rFonts w:ascii="Times New Roman" w:hAnsi="Times New Roman"/>
          <w:sz w:val="24"/>
          <w:szCs w:val="24"/>
        </w:rPr>
        <w:t xml:space="preserve">Управление финансов осуществляет администрирование раздела «Муниципальные финансы», в том числе подраздела «Бюджет для граждан», официального сайта, где размещается информация о местном бюджете и бюджетном процессе в соответствии с </w:t>
      </w:r>
      <w:r w:rsidR="00836B98" w:rsidRPr="00093360">
        <w:rPr>
          <w:rFonts w:ascii="Times New Roman" w:hAnsi="Times New Roman"/>
          <w:sz w:val="24"/>
          <w:szCs w:val="24"/>
        </w:rPr>
        <w:t xml:space="preserve">Порядком работы официального сайта органов местного самоуправления муниципального округа город Кировск Мурманской области в информационно-телекоммуникационной сети «Интернет», </w:t>
      </w:r>
      <w:r w:rsidRPr="00093360">
        <w:rPr>
          <w:rFonts w:ascii="Times New Roman" w:hAnsi="Times New Roman"/>
          <w:sz w:val="24"/>
          <w:szCs w:val="24"/>
        </w:rPr>
        <w:t xml:space="preserve">утвержденным постановлением администрации </w:t>
      </w:r>
      <w:r w:rsidR="00836B98" w:rsidRPr="00093360">
        <w:rPr>
          <w:rFonts w:ascii="Times New Roman" w:hAnsi="Times New Roman"/>
          <w:sz w:val="24"/>
          <w:szCs w:val="24"/>
        </w:rPr>
        <w:t xml:space="preserve">муниципального округа город Кировск с подведомственной территорией Мурманской области </w:t>
      </w:r>
      <w:r w:rsidRPr="00093360">
        <w:rPr>
          <w:rFonts w:ascii="Times New Roman" w:hAnsi="Times New Roman"/>
          <w:sz w:val="24"/>
          <w:szCs w:val="24"/>
        </w:rPr>
        <w:t xml:space="preserve">от </w:t>
      </w:r>
      <w:r w:rsidR="00836B98" w:rsidRPr="00093360">
        <w:rPr>
          <w:rFonts w:ascii="Times New Roman" w:hAnsi="Times New Roman"/>
          <w:sz w:val="24"/>
          <w:szCs w:val="24"/>
        </w:rPr>
        <w:t>19.07.2023 № 1094</w:t>
      </w:r>
      <w:r w:rsidRPr="00093360">
        <w:rPr>
          <w:rFonts w:ascii="Times New Roman" w:hAnsi="Times New Roman"/>
          <w:sz w:val="24"/>
          <w:szCs w:val="24"/>
        </w:rPr>
        <w:t>.</w:t>
      </w:r>
    </w:p>
    <w:p w:rsidR="00980AF5" w:rsidRPr="00093360" w:rsidRDefault="00980AF5" w:rsidP="00D37242">
      <w:pPr>
        <w:pStyle w:val="ConsPlusNormal"/>
        <w:tabs>
          <w:tab w:val="left" w:pos="637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В целях обеспечения прозрачности и доступности информации при формировании бюджетов для граждан используются современные технологии визуализации данных.</w:t>
      </w:r>
    </w:p>
    <w:p w:rsidR="000C7118" w:rsidRPr="00093360" w:rsidRDefault="00836B98" w:rsidP="00D37242">
      <w:pPr>
        <w:pStyle w:val="ConsPlusNormal"/>
        <w:tabs>
          <w:tab w:val="left" w:pos="637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3.1.</w:t>
      </w:r>
      <w:r w:rsidR="000C7118" w:rsidRPr="00093360">
        <w:rPr>
          <w:rFonts w:ascii="Times New Roman" w:hAnsi="Times New Roman" w:cs="Times New Roman"/>
          <w:sz w:val="24"/>
          <w:szCs w:val="24"/>
        </w:rPr>
        <w:t>2. Проведение опросов, анкетирования граждан (заинтересованных пользователей) по бюджетной тематике, инициирующих повышение интереса граждан (заинтересованных пользователей) к бюджетному процессу.</w:t>
      </w:r>
    </w:p>
    <w:p w:rsidR="000C7118" w:rsidRPr="00093360" w:rsidRDefault="00836B98" w:rsidP="00D37242">
      <w:pPr>
        <w:pStyle w:val="ConsPlusNormal"/>
        <w:tabs>
          <w:tab w:val="left" w:pos="637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</w:t>
      </w:r>
      <w:r w:rsidR="00980AF5" w:rsidRPr="00093360">
        <w:rPr>
          <w:rFonts w:ascii="Times New Roman" w:hAnsi="Times New Roman" w:cs="Times New Roman"/>
          <w:sz w:val="24"/>
          <w:szCs w:val="24"/>
        </w:rPr>
        <w:t>1</w:t>
      </w:r>
      <w:r w:rsidR="000C7118" w:rsidRPr="00093360">
        <w:rPr>
          <w:rFonts w:ascii="Times New Roman" w:hAnsi="Times New Roman" w:cs="Times New Roman"/>
          <w:sz w:val="24"/>
          <w:szCs w:val="24"/>
        </w:rPr>
        <w:t>.3. Иные виды представления бюджета в доступной для понимания граждан (заинтересованных пользователей) форме, способствующие вовлечению граждан (заинтересованных пользователей) в бюджетный процесс.</w:t>
      </w:r>
    </w:p>
    <w:p w:rsidR="008D7053" w:rsidRPr="00093360" w:rsidRDefault="00E56AEA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</w:t>
      </w:r>
      <w:r w:rsidR="008D7053" w:rsidRPr="00093360">
        <w:rPr>
          <w:rFonts w:ascii="Times New Roman" w:hAnsi="Times New Roman" w:cs="Times New Roman"/>
          <w:sz w:val="24"/>
          <w:szCs w:val="24"/>
        </w:rPr>
        <w:t>.</w:t>
      </w:r>
      <w:r w:rsidR="00836B98" w:rsidRPr="00093360">
        <w:rPr>
          <w:rFonts w:ascii="Times New Roman" w:hAnsi="Times New Roman" w:cs="Times New Roman"/>
          <w:sz w:val="24"/>
          <w:szCs w:val="24"/>
        </w:rPr>
        <w:t>2</w:t>
      </w:r>
      <w:r w:rsidRPr="00093360">
        <w:rPr>
          <w:rFonts w:ascii="Times New Roman" w:hAnsi="Times New Roman" w:cs="Times New Roman"/>
          <w:sz w:val="24"/>
          <w:szCs w:val="24"/>
        </w:rPr>
        <w:t>.</w:t>
      </w:r>
      <w:r w:rsidR="001158C3" w:rsidRPr="00093360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для граждан составля</w:t>
      </w:r>
      <w:r w:rsidR="006F76F1" w:rsidRPr="00093360">
        <w:rPr>
          <w:rFonts w:ascii="Times New Roman" w:hAnsi="Times New Roman" w:cs="Times New Roman"/>
          <w:sz w:val="24"/>
          <w:szCs w:val="24"/>
        </w:rPr>
        <w:t>е</w:t>
      </w:r>
      <w:r w:rsidR="008D7053" w:rsidRPr="00093360">
        <w:rPr>
          <w:rFonts w:ascii="Times New Roman" w:hAnsi="Times New Roman" w:cs="Times New Roman"/>
          <w:sz w:val="24"/>
          <w:szCs w:val="24"/>
        </w:rPr>
        <w:t>тся и публику</w:t>
      </w:r>
      <w:r w:rsidR="006F76F1" w:rsidRPr="00093360">
        <w:rPr>
          <w:rFonts w:ascii="Times New Roman" w:hAnsi="Times New Roman" w:cs="Times New Roman"/>
          <w:sz w:val="24"/>
          <w:szCs w:val="24"/>
        </w:rPr>
        <w:t>е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тся </w:t>
      </w:r>
      <w:r w:rsidR="00A56D9B" w:rsidRPr="00093360">
        <w:rPr>
          <w:rFonts w:ascii="Times New Roman" w:hAnsi="Times New Roman" w:cs="Times New Roman"/>
          <w:sz w:val="24"/>
          <w:szCs w:val="24"/>
        </w:rPr>
        <w:t>Управлени</w:t>
      </w:r>
      <w:r w:rsidR="005363E8" w:rsidRPr="00093360">
        <w:rPr>
          <w:rFonts w:ascii="Times New Roman" w:hAnsi="Times New Roman" w:cs="Times New Roman"/>
          <w:sz w:val="24"/>
          <w:szCs w:val="24"/>
        </w:rPr>
        <w:t>ем</w:t>
      </w:r>
      <w:r w:rsidR="00A56D9B" w:rsidRPr="00093360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w:rsidR="008D7053" w:rsidRPr="00093360" w:rsidRDefault="00836B98" w:rsidP="00D37242">
      <w:pPr>
        <w:pStyle w:val="ConsPlusNormal"/>
        <w:tabs>
          <w:tab w:val="left" w:pos="637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3.3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. </w:t>
      </w:r>
      <w:r w:rsidR="00987BD5" w:rsidRPr="00093360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составля</w:t>
      </w:r>
      <w:r w:rsidR="00987BD5" w:rsidRPr="00093360">
        <w:rPr>
          <w:rFonts w:ascii="Times New Roman" w:hAnsi="Times New Roman" w:cs="Times New Roman"/>
          <w:sz w:val="24"/>
          <w:szCs w:val="24"/>
        </w:rPr>
        <w:t>ет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и публик</w:t>
      </w:r>
      <w:r w:rsidR="00987BD5" w:rsidRPr="00093360">
        <w:rPr>
          <w:rFonts w:ascii="Times New Roman" w:hAnsi="Times New Roman" w:cs="Times New Roman"/>
          <w:sz w:val="24"/>
          <w:szCs w:val="24"/>
        </w:rPr>
        <w:t>ует</w:t>
      </w:r>
      <w:r w:rsidR="001158C3" w:rsidRPr="00093360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для граждан на основе следующих документов:</w:t>
      </w:r>
    </w:p>
    <w:p w:rsidR="00987BD5" w:rsidRPr="00093360" w:rsidRDefault="008D7053" w:rsidP="00D37242">
      <w:pPr>
        <w:pStyle w:val="ConsPlusNormal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проект</w:t>
      </w:r>
      <w:r w:rsidR="006F76F1" w:rsidRPr="00093360">
        <w:rPr>
          <w:rFonts w:ascii="Times New Roman" w:hAnsi="Times New Roman" w:cs="Times New Roman"/>
          <w:sz w:val="24"/>
          <w:szCs w:val="24"/>
        </w:rPr>
        <w:t>а</w:t>
      </w:r>
      <w:r w:rsidRPr="00093360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987BD5" w:rsidRPr="00093360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округа город Кировск с подведомственной территорией Мурманской области </w:t>
      </w:r>
      <w:r w:rsidRPr="00093360">
        <w:rPr>
          <w:rFonts w:ascii="Times New Roman" w:hAnsi="Times New Roman" w:cs="Times New Roman"/>
          <w:sz w:val="24"/>
          <w:szCs w:val="24"/>
        </w:rPr>
        <w:t>о бюджете</w:t>
      </w:r>
      <w:r w:rsidR="00987BD5" w:rsidRPr="00093360">
        <w:rPr>
          <w:rFonts w:ascii="Times New Roman" w:hAnsi="Times New Roman" w:cs="Times New Roman"/>
          <w:sz w:val="24"/>
          <w:szCs w:val="24"/>
        </w:rPr>
        <w:t xml:space="preserve"> города Кировска;</w:t>
      </w:r>
    </w:p>
    <w:p w:rsidR="00987BD5" w:rsidRPr="00093360" w:rsidRDefault="00987BD5" w:rsidP="00D37242">
      <w:pPr>
        <w:pStyle w:val="ConsPlusNormal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презентаци</w:t>
      </w:r>
      <w:r w:rsidR="006F76F1" w:rsidRPr="00093360">
        <w:rPr>
          <w:rFonts w:ascii="Times New Roman" w:hAnsi="Times New Roman" w:cs="Times New Roman"/>
          <w:sz w:val="24"/>
          <w:szCs w:val="24"/>
        </w:rPr>
        <w:t>и</w:t>
      </w:r>
      <w:r w:rsidRPr="00093360">
        <w:rPr>
          <w:rFonts w:ascii="Times New Roman" w:hAnsi="Times New Roman" w:cs="Times New Roman"/>
          <w:sz w:val="24"/>
          <w:szCs w:val="24"/>
        </w:rPr>
        <w:t xml:space="preserve"> Проекта бюджета города Кировска;</w:t>
      </w:r>
    </w:p>
    <w:p w:rsidR="00987BD5" w:rsidRPr="00093360" w:rsidRDefault="00987BD5" w:rsidP="00D37242">
      <w:pPr>
        <w:pStyle w:val="ConsPlusNormal"/>
        <w:numPr>
          <w:ilvl w:val="0"/>
          <w:numId w:val="14"/>
        </w:numPr>
        <w:tabs>
          <w:tab w:val="left" w:pos="426"/>
          <w:tab w:val="left" w:pos="567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решени</w:t>
      </w:r>
      <w:r w:rsidR="006F76F1" w:rsidRPr="00093360">
        <w:rPr>
          <w:rFonts w:ascii="Times New Roman" w:hAnsi="Times New Roman" w:cs="Times New Roman"/>
          <w:sz w:val="24"/>
          <w:szCs w:val="24"/>
        </w:rPr>
        <w:t>я</w:t>
      </w:r>
      <w:r w:rsidRPr="00093360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округа город Кировск с подведомственной территорией Мурманской области о бюджете города Кировска;</w:t>
      </w:r>
    </w:p>
    <w:p w:rsidR="00987BD5" w:rsidRPr="00093360" w:rsidRDefault="00987BD5" w:rsidP="00D37242">
      <w:pPr>
        <w:pStyle w:val="ConsPlusNormal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информаци</w:t>
      </w:r>
      <w:r w:rsidR="006F76F1" w:rsidRPr="00093360">
        <w:rPr>
          <w:rFonts w:ascii="Times New Roman" w:hAnsi="Times New Roman" w:cs="Times New Roman"/>
          <w:sz w:val="24"/>
          <w:szCs w:val="24"/>
        </w:rPr>
        <w:t>и</w:t>
      </w:r>
      <w:r w:rsidRPr="00093360">
        <w:rPr>
          <w:rFonts w:ascii="Times New Roman" w:hAnsi="Times New Roman" w:cs="Times New Roman"/>
          <w:sz w:val="24"/>
          <w:szCs w:val="24"/>
        </w:rPr>
        <w:t xml:space="preserve"> о доходах бюджета города Кировска;</w:t>
      </w:r>
    </w:p>
    <w:p w:rsidR="00987BD5" w:rsidRPr="00093360" w:rsidRDefault="00987BD5" w:rsidP="00D37242">
      <w:pPr>
        <w:pStyle w:val="ConsPlusNormal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информаци</w:t>
      </w:r>
      <w:r w:rsidR="006F76F1" w:rsidRPr="00093360">
        <w:rPr>
          <w:rFonts w:ascii="Times New Roman" w:hAnsi="Times New Roman" w:cs="Times New Roman"/>
          <w:sz w:val="24"/>
          <w:szCs w:val="24"/>
        </w:rPr>
        <w:t>и</w:t>
      </w:r>
      <w:r w:rsidRPr="00093360">
        <w:rPr>
          <w:rFonts w:ascii="Times New Roman" w:hAnsi="Times New Roman" w:cs="Times New Roman"/>
          <w:sz w:val="24"/>
          <w:szCs w:val="24"/>
        </w:rPr>
        <w:t xml:space="preserve"> о расходах бюджета города Кировска;</w:t>
      </w:r>
    </w:p>
    <w:p w:rsidR="00987BD5" w:rsidRPr="00093360" w:rsidRDefault="00987BD5" w:rsidP="00D37242">
      <w:pPr>
        <w:pStyle w:val="ConsPlusNormal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сведени</w:t>
      </w:r>
      <w:r w:rsidR="006F76F1" w:rsidRPr="00093360">
        <w:rPr>
          <w:rFonts w:ascii="Times New Roman" w:hAnsi="Times New Roman" w:cs="Times New Roman"/>
          <w:sz w:val="24"/>
          <w:szCs w:val="24"/>
        </w:rPr>
        <w:t>й</w:t>
      </w:r>
      <w:r w:rsidRPr="00093360">
        <w:rPr>
          <w:rFonts w:ascii="Times New Roman" w:hAnsi="Times New Roman" w:cs="Times New Roman"/>
          <w:sz w:val="24"/>
          <w:szCs w:val="24"/>
        </w:rPr>
        <w:t xml:space="preserve"> о расходах бюджета города Кировска по разделам и подразделам в сравнении с ожидаемым исполнением за текущий и отчетный финансовые годы;</w:t>
      </w:r>
    </w:p>
    <w:p w:rsidR="00987BD5" w:rsidRPr="00093360" w:rsidRDefault="00987BD5" w:rsidP="00D37242">
      <w:pPr>
        <w:pStyle w:val="ConsPlusNormal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муниципальны</w:t>
      </w:r>
      <w:r w:rsidR="006F76F1" w:rsidRPr="00093360">
        <w:rPr>
          <w:rFonts w:ascii="Times New Roman" w:hAnsi="Times New Roman" w:cs="Times New Roman"/>
          <w:sz w:val="24"/>
          <w:szCs w:val="24"/>
        </w:rPr>
        <w:t>х</w:t>
      </w:r>
      <w:r w:rsidRPr="00093360">
        <w:rPr>
          <w:rFonts w:ascii="Times New Roman" w:hAnsi="Times New Roman" w:cs="Times New Roman"/>
          <w:sz w:val="24"/>
          <w:szCs w:val="24"/>
        </w:rPr>
        <w:t xml:space="preserve"> программ (представляется плановая информация на очередной год, задачи, мероприятия, показатели);</w:t>
      </w:r>
    </w:p>
    <w:p w:rsidR="00987BD5" w:rsidRPr="00093360" w:rsidRDefault="00987BD5" w:rsidP="00D37242">
      <w:pPr>
        <w:pStyle w:val="ConsPlusNormal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сведени</w:t>
      </w:r>
      <w:r w:rsidR="006F76F1" w:rsidRPr="00093360">
        <w:rPr>
          <w:rFonts w:ascii="Times New Roman" w:hAnsi="Times New Roman" w:cs="Times New Roman"/>
          <w:sz w:val="24"/>
          <w:szCs w:val="24"/>
        </w:rPr>
        <w:t>й</w:t>
      </w:r>
      <w:r w:rsidRPr="00093360">
        <w:rPr>
          <w:rFonts w:ascii="Times New Roman" w:hAnsi="Times New Roman" w:cs="Times New Roman"/>
          <w:sz w:val="24"/>
          <w:szCs w:val="24"/>
        </w:rPr>
        <w:t xml:space="preserve"> о планируемых на очередной финансовый год и плановый период объемах оказания муниципальных услуг (работ) в городе Кировске;</w:t>
      </w:r>
    </w:p>
    <w:p w:rsidR="00987BD5" w:rsidRPr="00093360" w:rsidRDefault="00987BD5" w:rsidP="00D37242">
      <w:pPr>
        <w:pStyle w:val="ConsPlusNormal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сведени</w:t>
      </w:r>
      <w:r w:rsidR="006F76F1" w:rsidRPr="00093360">
        <w:rPr>
          <w:rFonts w:ascii="Times New Roman" w:hAnsi="Times New Roman" w:cs="Times New Roman"/>
          <w:sz w:val="24"/>
          <w:szCs w:val="24"/>
        </w:rPr>
        <w:t>й</w:t>
      </w:r>
      <w:r w:rsidRPr="00093360">
        <w:rPr>
          <w:rFonts w:ascii="Times New Roman" w:hAnsi="Times New Roman" w:cs="Times New Roman"/>
          <w:sz w:val="24"/>
          <w:szCs w:val="24"/>
        </w:rPr>
        <w:t xml:space="preserve"> об объемах муниципального долга (при наличии) на текущий год и плановый период;</w:t>
      </w:r>
    </w:p>
    <w:p w:rsidR="00987BD5" w:rsidRPr="00093360" w:rsidRDefault="00987BD5" w:rsidP="00D37242">
      <w:pPr>
        <w:pStyle w:val="ConsPlusNormal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прогноз</w:t>
      </w:r>
      <w:r w:rsidR="006F76F1" w:rsidRPr="00093360">
        <w:rPr>
          <w:rFonts w:ascii="Times New Roman" w:hAnsi="Times New Roman" w:cs="Times New Roman"/>
          <w:sz w:val="24"/>
          <w:szCs w:val="24"/>
        </w:rPr>
        <w:t>а</w:t>
      </w:r>
      <w:r w:rsidRPr="00093360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муниципальный округ город Кировск с подведомственной территорией Мурманской области;</w:t>
      </w:r>
    </w:p>
    <w:p w:rsidR="00987BD5" w:rsidRPr="00093360" w:rsidRDefault="00987BD5" w:rsidP="00D37242">
      <w:pPr>
        <w:pStyle w:val="ConsPlusNormal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отчет</w:t>
      </w:r>
      <w:r w:rsidR="006F76F1" w:rsidRPr="00093360">
        <w:rPr>
          <w:rFonts w:ascii="Times New Roman" w:hAnsi="Times New Roman" w:cs="Times New Roman"/>
          <w:sz w:val="24"/>
          <w:szCs w:val="24"/>
        </w:rPr>
        <w:t>а</w:t>
      </w:r>
      <w:r w:rsidRPr="00093360">
        <w:rPr>
          <w:rFonts w:ascii="Times New Roman" w:hAnsi="Times New Roman" w:cs="Times New Roman"/>
          <w:sz w:val="24"/>
          <w:szCs w:val="24"/>
        </w:rPr>
        <w:t xml:space="preserve"> об исполнении бюджета города Кировска;</w:t>
      </w:r>
    </w:p>
    <w:p w:rsidR="00987BD5" w:rsidRPr="00093360" w:rsidRDefault="00987BD5" w:rsidP="00D37242">
      <w:pPr>
        <w:pStyle w:val="ConsPlusNormal"/>
        <w:numPr>
          <w:ilvl w:val="0"/>
          <w:numId w:val="14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lastRenderedPageBreak/>
        <w:t>презентаци</w:t>
      </w:r>
      <w:r w:rsidR="006F76F1" w:rsidRPr="00093360">
        <w:rPr>
          <w:rFonts w:ascii="Times New Roman" w:hAnsi="Times New Roman" w:cs="Times New Roman"/>
          <w:sz w:val="24"/>
          <w:szCs w:val="24"/>
        </w:rPr>
        <w:t>и</w:t>
      </w:r>
      <w:r w:rsidRPr="00093360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города Кировска.</w:t>
      </w:r>
    </w:p>
    <w:p w:rsidR="008D7053" w:rsidRPr="00093360" w:rsidRDefault="006544C3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3.4</w:t>
      </w:r>
      <w:r w:rsidR="00E56AEA" w:rsidRPr="00093360">
        <w:rPr>
          <w:rFonts w:ascii="Times New Roman" w:hAnsi="Times New Roman" w:cs="Times New Roman"/>
          <w:sz w:val="24"/>
          <w:szCs w:val="24"/>
        </w:rPr>
        <w:t>.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В целях обеспечения своевременности публикации бюджета для граждан, допускается включать в него сокращенный перечень информации в соответствии с настоящим </w:t>
      </w:r>
      <w:r w:rsidR="008F31F8" w:rsidRPr="00093360">
        <w:rPr>
          <w:rFonts w:ascii="Times New Roman" w:hAnsi="Times New Roman" w:cs="Times New Roman"/>
          <w:sz w:val="24"/>
          <w:szCs w:val="24"/>
        </w:rPr>
        <w:t>положением</w:t>
      </w:r>
      <w:r w:rsidR="008D7053" w:rsidRPr="00093360">
        <w:rPr>
          <w:rFonts w:ascii="Times New Roman" w:hAnsi="Times New Roman" w:cs="Times New Roman"/>
          <w:sz w:val="24"/>
          <w:szCs w:val="24"/>
        </w:rPr>
        <w:t>.</w:t>
      </w:r>
    </w:p>
    <w:p w:rsidR="00980AF5" w:rsidRPr="00093360" w:rsidRDefault="006544C3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3.5</w:t>
      </w:r>
      <w:r w:rsidR="00E56AEA" w:rsidRPr="00093360">
        <w:rPr>
          <w:rFonts w:ascii="Times New Roman" w:hAnsi="Times New Roman" w:cs="Times New Roman"/>
          <w:sz w:val="24"/>
          <w:szCs w:val="24"/>
        </w:rPr>
        <w:t>.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</w:t>
      </w:r>
      <w:r w:rsidRPr="00093360">
        <w:rPr>
          <w:rFonts w:ascii="Times New Roman" w:hAnsi="Times New Roman" w:cs="Times New Roman"/>
          <w:sz w:val="24"/>
          <w:szCs w:val="24"/>
        </w:rPr>
        <w:t xml:space="preserve">При формировании бюджетов для граждан </w:t>
      </w:r>
      <w:r w:rsidR="00980AF5" w:rsidRPr="00093360">
        <w:rPr>
          <w:rFonts w:ascii="Times New Roman" w:hAnsi="Times New Roman" w:cs="Times New Roman"/>
          <w:sz w:val="24"/>
          <w:szCs w:val="24"/>
        </w:rPr>
        <w:t>используются</w:t>
      </w:r>
      <w:r w:rsidRPr="00093360">
        <w:rPr>
          <w:rFonts w:ascii="Times New Roman" w:hAnsi="Times New Roman" w:cs="Times New Roman"/>
          <w:sz w:val="24"/>
          <w:szCs w:val="24"/>
        </w:rPr>
        <w:t xml:space="preserve"> нормативные правовые акты (решения), утверждающие государственные программы Мурманской области, муниципальные программы города Кировска, а также иные нормативные правовые акты по решению Управления финансов.</w:t>
      </w:r>
    </w:p>
    <w:p w:rsidR="00980AF5" w:rsidRPr="00093360" w:rsidRDefault="00980AF5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3.6. По решению Управления финансов бюджет для граждан уточняется в соответствии с внесенными Решение о бюджете города Кировска изменениями.</w:t>
      </w:r>
    </w:p>
    <w:p w:rsidR="00980AF5" w:rsidRPr="00093360" w:rsidRDefault="00E56AEA" w:rsidP="00D3724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3360">
        <w:rPr>
          <w:rFonts w:ascii="Times New Roman" w:hAnsi="Times New Roman"/>
          <w:sz w:val="24"/>
          <w:szCs w:val="24"/>
        </w:rPr>
        <w:t>3.</w:t>
      </w:r>
      <w:r w:rsidR="00980AF5" w:rsidRPr="00093360">
        <w:rPr>
          <w:rFonts w:ascii="Times New Roman" w:hAnsi="Times New Roman"/>
          <w:sz w:val="24"/>
          <w:szCs w:val="24"/>
        </w:rPr>
        <w:t>7</w:t>
      </w:r>
      <w:r w:rsidRPr="00093360">
        <w:rPr>
          <w:rFonts w:ascii="Times New Roman" w:hAnsi="Times New Roman"/>
          <w:sz w:val="24"/>
          <w:szCs w:val="24"/>
        </w:rPr>
        <w:t>.</w:t>
      </w:r>
      <w:r w:rsidR="008D7053" w:rsidRPr="00093360">
        <w:rPr>
          <w:rFonts w:ascii="Times New Roman" w:hAnsi="Times New Roman"/>
          <w:sz w:val="24"/>
          <w:szCs w:val="24"/>
        </w:rPr>
        <w:t xml:space="preserve"> В процессе формирования бюджет</w:t>
      </w:r>
      <w:r w:rsidR="00980AF5" w:rsidRPr="00093360">
        <w:rPr>
          <w:rFonts w:ascii="Times New Roman" w:hAnsi="Times New Roman"/>
          <w:sz w:val="24"/>
          <w:szCs w:val="24"/>
        </w:rPr>
        <w:t>а</w:t>
      </w:r>
      <w:r w:rsidR="008D7053" w:rsidRPr="00093360">
        <w:rPr>
          <w:rFonts w:ascii="Times New Roman" w:hAnsi="Times New Roman"/>
          <w:sz w:val="24"/>
          <w:szCs w:val="24"/>
        </w:rPr>
        <w:t xml:space="preserve"> для граждан </w:t>
      </w:r>
      <w:r w:rsidR="008F31F8" w:rsidRPr="00093360">
        <w:rPr>
          <w:rFonts w:ascii="Times New Roman" w:hAnsi="Times New Roman"/>
          <w:sz w:val="24"/>
          <w:szCs w:val="24"/>
        </w:rPr>
        <w:t>Управление финансов</w:t>
      </w:r>
      <w:r w:rsidR="008D7053" w:rsidRPr="00093360">
        <w:rPr>
          <w:rFonts w:ascii="Times New Roman" w:hAnsi="Times New Roman"/>
          <w:sz w:val="24"/>
          <w:szCs w:val="24"/>
        </w:rPr>
        <w:t xml:space="preserve"> проводит общественные обсуждения</w:t>
      </w:r>
      <w:r w:rsidR="00980AF5" w:rsidRPr="00093360">
        <w:rPr>
          <w:rFonts w:ascii="Times New Roman" w:hAnsi="Times New Roman"/>
          <w:sz w:val="24"/>
          <w:szCs w:val="24"/>
        </w:rPr>
        <w:t xml:space="preserve"> содержания и способа представления бюджета для граждан, в том числе в форме заседаний рабочих групп, комиссий, а также опросов на официальной странице муниципального округа город Кировск Мурманской области в социальных сетях в информационно-телекоммуникационной сети «Интернет» и горячих линий.</w:t>
      </w:r>
    </w:p>
    <w:p w:rsidR="008D7053" w:rsidRPr="00093360" w:rsidRDefault="00980AF5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3.6.1. </w:t>
      </w:r>
      <w:r w:rsidR="008D7053" w:rsidRPr="00093360">
        <w:rPr>
          <w:rFonts w:ascii="Times New Roman" w:hAnsi="Times New Roman" w:cs="Times New Roman"/>
          <w:sz w:val="24"/>
          <w:szCs w:val="24"/>
        </w:rPr>
        <w:t>Опрос мнения граждан (заинтересованных пользователей) о содержании опубликованного бюджета для граждан, понятности и достаточности представленной информации размеща</w:t>
      </w:r>
      <w:r w:rsidR="00B1180A" w:rsidRPr="00093360">
        <w:rPr>
          <w:rFonts w:ascii="Times New Roman" w:hAnsi="Times New Roman" w:cs="Times New Roman"/>
          <w:sz w:val="24"/>
          <w:szCs w:val="24"/>
        </w:rPr>
        <w:t>ется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на том же информационном ресурсе (официальном сайте</w:t>
      </w:r>
      <w:r w:rsidR="00B1180A" w:rsidRPr="00093360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Pr="00093360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8D7053" w:rsidRPr="00093360">
        <w:rPr>
          <w:rFonts w:ascii="Times New Roman" w:hAnsi="Times New Roman" w:cs="Times New Roman"/>
          <w:sz w:val="24"/>
          <w:szCs w:val="24"/>
        </w:rPr>
        <w:t>), что и бюджет для граждан, обеспечив возможность гражданину (заинтересованному пользователю) оценить его содержание, оставить комментарий после ознакомления.</w:t>
      </w:r>
    </w:p>
    <w:p w:rsidR="008D7053" w:rsidRPr="00093360" w:rsidRDefault="00E56AEA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3.6.</w:t>
      </w:r>
      <w:r w:rsidR="00980AF5" w:rsidRPr="00093360">
        <w:rPr>
          <w:rFonts w:ascii="Times New Roman" w:hAnsi="Times New Roman" w:cs="Times New Roman"/>
          <w:sz w:val="24"/>
          <w:szCs w:val="24"/>
        </w:rPr>
        <w:t>2.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</w:t>
      </w:r>
      <w:r w:rsidR="00B1180A" w:rsidRPr="00093360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 w:rsidR="008D7053" w:rsidRPr="00093360">
        <w:rPr>
          <w:rFonts w:ascii="Times New Roman" w:hAnsi="Times New Roman" w:cs="Times New Roman"/>
          <w:sz w:val="24"/>
          <w:szCs w:val="24"/>
        </w:rPr>
        <w:t>проводит опросы мнения граждан (заинтересованных пользователей), направленные на выявление приоритетной для граждан (заинтересованных пользователей) информации, планируемой к представлению в составе бюджета для граждан, не позднее чем за месяц до официальной публикации бюджета для граждан. При проведении указанного опроса могут быть также использованы социальные сети.</w:t>
      </w:r>
    </w:p>
    <w:p w:rsidR="00980AF5" w:rsidRPr="00093360" w:rsidRDefault="00980AF5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3.6.3 При проведении опроса мнения граждан (заинтересованных пользователей) о содержании опубликованного бюджета для граждан, понятности и достаточности представленной информации Управление финансов размещает данный опрос одновременно с публикацией бюджета для граждан, к которому он относится.</w:t>
      </w:r>
    </w:p>
    <w:p w:rsidR="00980AF5" w:rsidRPr="00093360" w:rsidRDefault="00980AF5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3.6.4. Опросы мнения граждан (заинтересованных пользователей) могут предоставлять возможность ответа на вопросы как в форме анкетирования, так и ранжирования сведений, в том числе планируемых к представлению в составе бюджета для граждан, по их приоритетности или полезности для граждан (заинтересованных пользователей).</w:t>
      </w:r>
    </w:p>
    <w:p w:rsidR="00980AF5" w:rsidRPr="00093360" w:rsidRDefault="00980AF5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3.6.5. В состав опросов мнения граждан (заинтересованных пользователей) включаются вопросы, направленные на определение целевой группы населения, к которой относится гражданин (заинтересованный пользователь).</w:t>
      </w:r>
    </w:p>
    <w:p w:rsidR="00980AF5" w:rsidRPr="00093360" w:rsidRDefault="00980AF5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3.6.6. В состав опросов мнения граждан (заинтересованных пользователей) включа</w:t>
      </w:r>
      <w:r w:rsidR="002E1666" w:rsidRPr="00093360">
        <w:rPr>
          <w:rFonts w:ascii="Times New Roman" w:hAnsi="Times New Roman" w:cs="Times New Roman"/>
          <w:sz w:val="24"/>
          <w:szCs w:val="24"/>
        </w:rPr>
        <w:t>ются</w:t>
      </w:r>
      <w:r w:rsidRPr="00093360">
        <w:rPr>
          <w:rFonts w:ascii="Times New Roman" w:hAnsi="Times New Roman" w:cs="Times New Roman"/>
          <w:sz w:val="24"/>
          <w:szCs w:val="24"/>
        </w:rPr>
        <w:t xml:space="preserve"> вопросы в целом по структуре бюджетов для граждан как для определения наиболее приоритетных для граждан сфер расходования бюджетных средств (здравоохранение, образование, жилищно-коммунальное хозяйство, социальное обеспечение), так и для определения видов агрегирования бюджетных данных, в том числе с учетом интересов целевых групп населения, по государственным программам субъектов Российской Федерации</w:t>
      </w:r>
      <w:r w:rsidR="002E1666" w:rsidRPr="00093360">
        <w:rPr>
          <w:rFonts w:ascii="Times New Roman" w:hAnsi="Times New Roman" w:cs="Times New Roman"/>
          <w:sz w:val="24"/>
          <w:szCs w:val="24"/>
        </w:rPr>
        <w:t xml:space="preserve">, </w:t>
      </w:r>
      <w:r w:rsidRPr="00093360">
        <w:rPr>
          <w:rFonts w:ascii="Times New Roman" w:hAnsi="Times New Roman" w:cs="Times New Roman"/>
          <w:sz w:val="24"/>
          <w:szCs w:val="24"/>
        </w:rPr>
        <w:t>муниципальным программам, по разделам и подразделам классификации расходов бюджета и в разрезе видов расходов, общественно значимых проектов.</w:t>
      </w:r>
    </w:p>
    <w:p w:rsidR="00980AF5" w:rsidRPr="00093360" w:rsidRDefault="002E1666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3.6</w:t>
      </w:r>
      <w:r w:rsidR="00980AF5" w:rsidRPr="00093360">
        <w:rPr>
          <w:rFonts w:ascii="Times New Roman" w:hAnsi="Times New Roman" w:cs="Times New Roman"/>
          <w:sz w:val="24"/>
          <w:szCs w:val="24"/>
        </w:rPr>
        <w:t>.7. Опросы мнения граждан (заинтересованных пользователей) также могут содержать вопросы по отдельным направлениям расходования бюджетных средств для более детального изучения мнения граждан (заинтересованных пользователей), а также включать вопросы, определяющие наиболее предпочтительные способы распространения бюджетов для граждан.</w:t>
      </w:r>
    </w:p>
    <w:p w:rsidR="00980AF5" w:rsidRPr="00093360" w:rsidRDefault="002E1666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lastRenderedPageBreak/>
        <w:t>3.6</w:t>
      </w:r>
      <w:r w:rsidR="00980AF5" w:rsidRPr="00093360">
        <w:rPr>
          <w:rFonts w:ascii="Times New Roman" w:hAnsi="Times New Roman" w:cs="Times New Roman"/>
          <w:sz w:val="24"/>
          <w:szCs w:val="24"/>
        </w:rPr>
        <w:t>.8. При проведении опросов мнения граждан (заинтересованных пользователей) предоставля</w:t>
      </w:r>
      <w:r w:rsidRPr="00093360">
        <w:rPr>
          <w:rFonts w:ascii="Times New Roman" w:hAnsi="Times New Roman" w:cs="Times New Roman"/>
          <w:sz w:val="24"/>
          <w:szCs w:val="24"/>
        </w:rPr>
        <w:t>ется</w:t>
      </w:r>
      <w:r w:rsidR="00980AF5" w:rsidRPr="00093360">
        <w:rPr>
          <w:rFonts w:ascii="Times New Roman" w:hAnsi="Times New Roman" w:cs="Times New Roman"/>
          <w:sz w:val="24"/>
          <w:szCs w:val="24"/>
        </w:rPr>
        <w:t xml:space="preserve"> возможность гражданам (заинтересованным пользователям) предложить свой вариант ответа, оставить комментарий или предложения по совершенствованию бюджета для граждан.</w:t>
      </w:r>
    </w:p>
    <w:p w:rsidR="002E1666" w:rsidRPr="00093360" w:rsidRDefault="002E1666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3.6</w:t>
      </w:r>
      <w:r w:rsidR="00980AF5" w:rsidRPr="00093360">
        <w:rPr>
          <w:rFonts w:ascii="Times New Roman" w:hAnsi="Times New Roman" w:cs="Times New Roman"/>
          <w:sz w:val="24"/>
          <w:szCs w:val="24"/>
        </w:rPr>
        <w:t>.9. По окончании опросов мнения граждан (заинтересованных пользователей), в том числе проведенных в социальных сетях, их результаты, включая количество прошедших опросы граждан (заинтересованных пользователей), размеща</w:t>
      </w:r>
      <w:r w:rsidRPr="00093360">
        <w:rPr>
          <w:rFonts w:ascii="Times New Roman" w:hAnsi="Times New Roman" w:cs="Times New Roman"/>
          <w:sz w:val="24"/>
          <w:szCs w:val="24"/>
        </w:rPr>
        <w:t>ются</w:t>
      </w:r>
      <w:r w:rsidR="00980AF5" w:rsidRPr="00093360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Pr="00093360">
        <w:rPr>
          <w:rFonts w:ascii="Times New Roman" w:hAnsi="Times New Roman" w:cs="Times New Roman"/>
          <w:sz w:val="24"/>
          <w:szCs w:val="24"/>
        </w:rPr>
        <w:t>сайте органов местного самоуправления в информационно-телекоммуникационной сети «Интернет»</w:t>
      </w:r>
      <w:r w:rsidR="00980AF5" w:rsidRPr="00093360">
        <w:rPr>
          <w:rFonts w:ascii="Times New Roman" w:hAnsi="Times New Roman" w:cs="Times New Roman"/>
          <w:sz w:val="24"/>
          <w:szCs w:val="24"/>
        </w:rPr>
        <w:t>) и (или) специализированном информационном ресурсе, предназначенном для размещения бюджетных данных, в информаци</w:t>
      </w:r>
      <w:r w:rsidRPr="00093360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980AF5" w:rsidRPr="00093360">
        <w:rPr>
          <w:rFonts w:ascii="Times New Roman" w:hAnsi="Times New Roman" w:cs="Times New Roman"/>
          <w:sz w:val="24"/>
          <w:szCs w:val="24"/>
        </w:rPr>
        <w:t>Интернет</w:t>
      </w:r>
      <w:r w:rsidRPr="00093360">
        <w:rPr>
          <w:rFonts w:ascii="Times New Roman" w:hAnsi="Times New Roman" w:cs="Times New Roman"/>
          <w:sz w:val="24"/>
          <w:szCs w:val="24"/>
        </w:rPr>
        <w:t>».</w:t>
      </w:r>
    </w:p>
    <w:p w:rsidR="002E1666" w:rsidRPr="00093360" w:rsidRDefault="002E1666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3.7. </w:t>
      </w:r>
      <w:r w:rsidR="00980AF5" w:rsidRPr="00093360">
        <w:rPr>
          <w:rFonts w:ascii="Times New Roman" w:hAnsi="Times New Roman" w:cs="Times New Roman"/>
          <w:sz w:val="24"/>
          <w:szCs w:val="24"/>
        </w:rPr>
        <w:t xml:space="preserve">Бюджеты для граждан подлежат опубликованию в информационно-телекоммуникационной сети </w:t>
      </w:r>
      <w:r w:rsidRPr="00093360">
        <w:rPr>
          <w:rFonts w:ascii="Times New Roman" w:hAnsi="Times New Roman" w:cs="Times New Roman"/>
          <w:sz w:val="24"/>
          <w:szCs w:val="24"/>
        </w:rPr>
        <w:t>«Интернет»</w:t>
      </w:r>
      <w:r w:rsidR="00980AF5" w:rsidRPr="00093360">
        <w:rPr>
          <w:rFonts w:ascii="Times New Roman" w:hAnsi="Times New Roman" w:cs="Times New Roman"/>
          <w:sz w:val="24"/>
          <w:szCs w:val="24"/>
        </w:rPr>
        <w:t xml:space="preserve"> в том числе в виде брошюр либо в виде сведений, видеоматериалов, размещаемых на официальном сайте и (или) официальных страницах </w:t>
      </w:r>
      <w:r w:rsidRPr="00093360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="00980AF5" w:rsidRPr="00093360">
        <w:rPr>
          <w:rFonts w:ascii="Times New Roman" w:hAnsi="Times New Roman" w:cs="Times New Roman"/>
          <w:sz w:val="24"/>
          <w:szCs w:val="24"/>
        </w:rPr>
        <w:t xml:space="preserve"> в социальных сетях в информаци</w:t>
      </w:r>
      <w:r w:rsidRPr="00093360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980AF5" w:rsidRPr="00093360">
        <w:rPr>
          <w:rFonts w:ascii="Times New Roman" w:hAnsi="Times New Roman" w:cs="Times New Roman"/>
          <w:sz w:val="24"/>
          <w:szCs w:val="24"/>
        </w:rPr>
        <w:t xml:space="preserve">, или ином информационном ресурсе по решению финансового органа публично-правового образования, на едином портале </w:t>
      </w:r>
      <w:r w:rsidRPr="00093360">
        <w:rPr>
          <w:rFonts w:ascii="Times New Roman" w:hAnsi="Times New Roman" w:cs="Times New Roman"/>
          <w:sz w:val="24"/>
          <w:szCs w:val="24"/>
        </w:rPr>
        <w:t>бюджетной системы Российской Федерации в информационно-телекоммуникационной сети «Интернет»</w:t>
      </w:r>
    </w:p>
    <w:p w:rsidR="008857EF" w:rsidRPr="00093360" w:rsidRDefault="00E56AEA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</w:t>
      </w:r>
      <w:r w:rsidR="002E1666" w:rsidRPr="00093360">
        <w:rPr>
          <w:rFonts w:ascii="Times New Roman" w:hAnsi="Times New Roman" w:cs="Times New Roman"/>
          <w:sz w:val="24"/>
          <w:szCs w:val="24"/>
        </w:rPr>
        <w:t>8</w:t>
      </w:r>
      <w:r w:rsidRPr="00093360">
        <w:rPr>
          <w:rFonts w:ascii="Times New Roman" w:hAnsi="Times New Roman" w:cs="Times New Roman"/>
          <w:sz w:val="24"/>
          <w:szCs w:val="24"/>
        </w:rPr>
        <w:t>.</w:t>
      </w:r>
      <w:r w:rsidR="00A61E57" w:rsidRPr="00093360">
        <w:rPr>
          <w:rFonts w:ascii="Times New Roman" w:hAnsi="Times New Roman" w:cs="Times New Roman"/>
          <w:sz w:val="24"/>
          <w:szCs w:val="24"/>
        </w:rPr>
        <w:t xml:space="preserve"> В качестве интерактивных интернет-площадок для организации взаимодействия в сети Интернет граждан и специалистов Управления финансов путем проведения электронных голосований, анкетирования и опросов общественного мнения используется</w:t>
      </w:r>
      <w:r w:rsidR="006F76F1" w:rsidRPr="00093360">
        <w:rPr>
          <w:rFonts w:ascii="Times New Roman" w:hAnsi="Times New Roman" w:cs="Times New Roman"/>
          <w:sz w:val="24"/>
          <w:szCs w:val="24"/>
        </w:rPr>
        <w:t xml:space="preserve"> </w:t>
      </w:r>
      <w:r w:rsidR="00A61E57" w:rsidRPr="00093360">
        <w:rPr>
          <w:rFonts w:ascii="Times New Roman" w:hAnsi="Times New Roman" w:cs="Times New Roman"/>
          <w:sz w:val="24"/>
          <w:szCs w:val="24"/>
        </w:rPr>
        <w:t>портал Мурманской област</w:t>
      </w:r>
      <w:r w:rsidR="006F76F1" w:rsidRPr="00093360">
        <w:rPr>
          <w:rFonts w:ascii="Times New Roman" w:hAnsi="Times New Roman" w:cs="Times New Roman"/>
          <w:sz w:val="24"/>
          <w:szCs w:val="24"/>
        </w:rPr>
        <w:t>и «Открытый электронный регион».</w:t>
      </w:r>
    </w:p>
    <w:p w:rsidR="00A61E57" w:rsidRPr="00093360" w:rsidRDefault="00A61E57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Порядок подготовки и публикации информации на вышеуказанном портале устанавливается в соответствии с регламентом информационного и технологического сопровождения портала Мурманской области «Открытый электронный регион», утвержденным постановлением Правительства Мурманской области от 21.04.2015</w:t>
      </w:r>
      <w:r w:rsidR="0028568C" w:rsidRPr="000933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93360">
        <w:rPr>
          <w:rFonts w:ascii="Times New Roman" w:hAnsi="Times New Roman" w:cs="Times New Roman"/>
          <w:sz w:val="24"/>
          <w:szCs w:val="24"/>
        </w:rPr>
        <w:t xml:space="preserve">           № 152-ПП.</w:t>
      </w:r>
    </w:p>
    <w:p w:rsidR="008D7053" w:rsidRPr="00093360" w:rsidRDefault="002E1666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3.9</w:t>
      </w:r>
      <w:r w:rsidR="00E56AEA" w:rsidRPr="00093360">
        <w:rPr>
          <w:rFonts w:ascii="Times New Roman" w:hAnsi="Times New Roman" w:cs="Times New Roman"/>
          <w:sz w:val="24"/>
          <w:szCs w:val="24"/>
        </w:rPr>
        <w:t>.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Сведения, размещаемые на информационном ресурсе в информаци</w:t>
      </w:r>
      <w:r w:rsidRPr="00093360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8D7053" w:rsidRPr="00093360">
        <w:rPr>
          <w:rFonts w:ascii="Times New Roman" w:hAnsi="Times New Roman" w:cs="Times New Roman"/>
          <w:sz w:val="24"/>
          <w:szCs w:val="24"/>
        </w:rPr>
        <w:t>Интернет</w:t>
      </w:r>
      <w:r w:rsidRPr="00093360">
        <w:rPr>
          <w:rFonts w:ascii="Times New Roman" w:hAnsi="Times New Roman" w:cs="Times New Roman"/>
          <w:sz w:val="24"/>
          <w:szCs w:val="24"/>
        </w:rPr>
        <w:t>»</w:t>
      </w:r>
      <w:r w:rsidR="008D7053" w:rsidRPr="00093360">
        <w:rPr>
          <w:rFonts w:ascii="Times New Roman" w:hAnsi="Times New Roman" w:cs="Times New Roman"/>
          <w:sz w:val="24"/>
          <w:szCs w:val="24"/>
        </w:rPr>
        <w:t>, публикуются в свободном доступе без регистрации граждан (заинтересованных пользователей) или предоставления их персональных данных, а также без заключения лицензионных или иных соглашений для доступа к бюджету для граждан.</w:t>
      </w:r>
    </w:p>
    <w:p w:rsidR="00A61E57" w:rsidRPr="00093360" w:rsidRDefault="00A61E57" w:rsidP="00D37242">
      <w:pPr>
        <w:pStyle w:val="ConsPlusNormal"/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7053" w:rsidRPr="00093360" w:rsidRDefault="008D7053" w:rsidP="00D3724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6D9B" w:rsidRPr="00093360" w:rsidRDefault="00A56D9B" w:rsidP="00D37242">
      <w:pPr>
        <w:pStyle w:val="ConsPlusNormal"/>
        <w:tabs>
          <w:tab w:val="left" w:pos="637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D9B" w:rsidRPr="00093360" w:rsidRDefault="00A56D9B" w:rsidP="00D37242">
      <w:pPr>
        <w:pStyle w:val="ConsPlusNormal"/>
        <w:tabs>
          <w:tab w:val="left" w:pos="6379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56D9B" w:rsidRPr="00093360" w:rsidSect="00327C9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05F" w:rsidRDefault="00E9705F" w:rsidP="00ED4E84">
      <w:r>
        <w:separator/>
      </w:r>
    </w:p>
  </w:endnote>
  <w:endnote w:type="continuationSeparator" w:id="0">
    <w:p w:rsidR="00E9705F" w:rsidRDefault="00E9705F" w:rsidP="00ED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05F" w:rsidRDefault="00E9705F" w:rsidP="00ED4E84">
      <w:r>
        <w:separator/>
      </w:r>
    </w:p>
  </w:footnote>
  <w:footnote w:type="continuationSeparator" w:id="0">
    <w:p w:rsidR="00E9705F" w:rsidRDefault="00E9705F" w:rsidP="00ED4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250819"/>
      <w:docPartObj>
        <w:docPartGallery w:val="Page Numbers (Top of Page)"/>
        <w:docPartUnique/>
      </w:docPartObj>
    </w:sdtPr>
    <w:sdtEndPr/>
    <w:sdtContent>
      <w:p w:rsidR="008F464E" w:rsidRDefault="008F46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C2A">
          <w:rPr>
            <w:noProof/>
          </w:rPr>
          <w:t>2</w:t>
        </w:r>
        <w:r>
          <w:fldChar w:fldCharType="end"/>
        </w:r>
      </w:p>
    </w:sdtContent>
  </w:sdt>
  <w:p w:rsidR="008F464E" w:rsidRDefault="008F46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6AE7"/>
    <w:multiLevelType w:val="multilevel"/>
    <w:tmpl w:val="CB4E15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3" w:hanging="1800"/>
      </w:pPr>
      <w:rPr>
        <w:rFonts w:hint="default"/>
      </w:rPr>
    </w:lvl>
  </w:abstractNum>
  <w:abstractNum w:abstractNumId="1">
    <w:nsid w:val="03E2227E"/>
    <w:multiLevelType w:val="hybridMultilevel"/>
    <w:tmpl w:val="E920219C"/>
    <w:lvl w:ilvl="0" w:tplc="3F5E853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B346A"/>
    <w:multiLevelType w:val="hybridMultilevel"/>
    <w:tmpl w:val="21563962"/>
    <w:lvl w:ilvl="0" w:tplc="3F5E8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667405"/>
    <w:multiLevelType w:val="hybridMultilevel"/>
    <w:tmpl w:val="6428D546"/>
    <w:lvl w:ilvl="0" w:tplc="0214F4D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86254"/>
    <w:multiLevelType w:val="multilevel"/>
    <w:tmpl w:val="D2A4890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D640E4D"/>
    <w:multiLevelType w:val="hybridMultilevel"/>
    <w:tmpl w:val="A1BE661A"/>
    <w:lvl w:ilvl="0" w:tplc="3F5E8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81822"/>
    <w:multiLevelType w:val="hybridMultilevel"/>
    <w:tmpl w:val="E034E046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AB14E01"/>
    <w:multiLevelType w:val="hybridMultilevel"/>
    <w:tmpl w:val="713E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966E0E"/>
    <w:multiLevelType w:val="hybridMultilevel"/>
    <w:tmpl w:val="A8A0B0CE"/>
    <w:lvl w:ilvl="0" w:tplc="3F5E8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316495"/>
    <w:multiLevelType w:val="multilevel"/>
    <w:tmpl w:val="DB249C7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0">
    <w:nsid w:val="608356C7"/>
    <w:multiLevelType w:val="hybridMultilevel"/>
    <w:tmpl w:val="CC020730"/>
    <w:lvl w:ilvl="0" w:tplc="3F5E8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88120B"/>
    <w:multiLevelType w:val="hybridMultilevel"/>
    <w:tmpl w:val="A1A484A4"/>
    <w:lvl w:ilvl="0" w:tplc="3F5E8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7329DB"/>
    <w:multiLevelType w:val="hybridMultilevel"/>
    <w:tmpl w:val="A600F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CD"/>
    <w:rsid w:val="00012C38"/>
    <w:rsid w:val="000176B4"/>
    <w:rsid w:val="0002103D"/>
    <w:rsid w:val="00022871"/>
    <w:rsid w:val="00030036"/>
    <w:rsid w:val="00032617"/>
    <w:rsid w:val="000438EB"/>
    <w:rsid w:val="00044FBA"/>
    <w:rsid w:val="00052B0C"/>
    <w:rsid w:val="00053CCC"/>
    <w:rsid w:val="00055EC7"/>
    <w:rsid w:val="00057DF8"/>
    <w:rsid w:val="00065468"/>
    <w:rsid w:val="00067DFA"/>
    <w:rsid w:val="0008058D"/>
    <w:rsid w:val="00093360"/>
    <w:rsid w:val="00094E90"/>
    <w:rsid w:val="000A4CB7"/>
    <w:rsid w:val="000B1C8E"/>
    <w:rsid w:val="000B4197"/>
    <w:rsid w:val="000B4F40"/>
    <w:rsid w:val="000B5A89"/>
    <w:rsid w:val="000C7118"/>
    <w:rsid w:val="000D18EC"/>
    <w:rsid w:val="000D2B54"/>
    <w:rsid w:val="000D37A9"/>
    <w:rsid w:val="000F1723"/>
    <w:rsid w:val="000F2AB4"/>
    <w:rsid w:val="000F3363"/>
    <w:rsid w:val="001038E6"/>
    <w:rsid w:val="00104CB0"/>
    <w:rsid w:val="00107D76"/>
    <w:rsid w:val="001138A4"/>
    <w:rsid w:val="001155EA"/>
    <w:rsid w:val="001158C3"/>
    <w:rsid w:val="00127F1E"/>
    <w:rsid w:val="001335FE"/>
    <w:rsid w:val="00137E17"/>
    <w:rsid w:val="00142370"/>
    <w:rsid w:val="00146ADE"/>
    <w:rsid w:val="00153826"/>
    <w:rsid w:val="0015450C"/>
    <w:rsid w:val="00163163"/>
    <w:rsid w:val="001636B1"/>
    <w:rsid w:val="00164098"/>
    <w:rsid w:val="00167E16"/>
    <w:rsid w:val="00176683"/>
    <w:rsid w:val="00177A8C"/>
    <w:rsid w:val="001841F6"/>
    <w:rsid w:val="00185E19"/>
    <w:rsid w:val="00190B1B"/>
    <w:rsid w:val="00192C4D"/>
    <w:rsid w:val="0019340D"/>
    <w:rsid w:val="001A06E2"/>
    <w:rsid w:val="001A0E7D"/>
    <w:rsid w:val="001B0E4B"/>
    <w:rsid w:val="001B4734"/>
    <w:rsid w:val="001C3F54"/>
    <w:rsid w:val="001C78EF"/>
    <w:rsid w:val="001C7AEA"/>
    <w:rsid w:val="001E3449"/>
    <w:rsid w:val="001E62A7"/>
    <w:rsid w:val="001F2155"/>
    <w:rsid w:val="001F2218"/>
    <w:rsid w:val="001F350D"/>
    <w:rsid w:val="001F3586"/>
    <w:rsid w:val="00204C55"/>
    <w:rsid w:val="00207028"/>
    <w:rsid w:val="00210280"/>
    <w:rsid w:val="0021174F"/>
    <w:rsid w:val="002124E6"/>
    <w:rsid w:val="00224585"/>
    <w:rsid w:val="00227B88"/>
    <w:rsid w:val="00231212"/>
    <w:rsid w:val="00233B77"/>
    <w:rsid w:val="00234F4A"/>
    <w:rsid w:val="002521CC"/>
    <w:rsid w:val="00263E19"/>
    <w:rsid w:val="00264502"/>
    <w:rsid w:val="0026641C"/>
    <w:rsid w:val="002668FD"/>
    <w:rsid w:val="00266B24"/>
    <w:rsid w:val="00266DA0"/>
    <w:rsid w:val="00274EF5"/>
    <w:rsid w:val="0028000B"/>
    <w:rsid w:val="00281257"/>
    <w:rsid w:val="00281A98"/>
    <w:rsid w:val="002844F0"/>
    <w:rsid w:val="0028568C"/>
    <w:rsid w:val="00292635"/>
    <w:rsid w:val="002954B9"/>
    <w:rsid w:val="002A1A45"/>
    <w:rsid w:val="002A201C"/>
    <w:rsid w:val="002B02AC"/>
    <w:rsid w:val="002B26C5"/>
    <w:rsid w:val="002B370F"/>
    <w:rsid w:val="002C2950"/>
    <w:rsid w:val="002C4886"/>
    <w:rsid w:val="002C576D"/>
    <w:rsid w:val="002D5D7E"/>
    <w:rsid w:val="002E1666"/>
    <w:rsid w:val="002E3133"/>
    <w:rsid w:val="002E59F5"/>
    <w:rsid w:val="002F06AA"/>
    <w:rsid w:val="0030072C"/>
    <w:rsid w:val="00300BE1"/>
    <w:rsid w:val="003136D5"/>
    <w:rsid w:val="00313817"/>
    <w:rsid w:val="00314FD7"/>
    <w:rsid w:val="00327C90"/>
    <w:rsid w:val="00334C91"/>
    <w:rsid w:val="0034060C"/>
    <w:rsid w:val="0034230A"/>
    <w:rsid w:val="00346FDE"/>
    <w:rsid w:val="0034790D"/>
    <w:rsid w:val="00354B61"/>
    <w:rsid w:val="003561EA"/>
    <w:rsid w:val="003608DF"/>
    <w:rsid w:val="00371185"/>
    <w:rsid w:val="00374A2A"/>
    <w:rsid w:val="003804CD"/>
    <w:rsid w:val="00383E27"/>
    <w:rsid w:val="0039190F"/>
    <w:rsid w:val="0039450F"/>
    <w:rsid w:val="00397BDB"/>
    <w:rsid w:val="003A01CA"/>
    <w:rsid w:val="003A0241"/>
    <w:rsid w:val="003A058D"/>
    <w:rsid w:val="003A164C"/>
    <w:rsid w:val="003B30D2"/>
    <w:rsid w:val="003C0685"/>
    <w:rsid w:val="003C531F"/>
    <w:rsid w:val="003C5635"/>
    <w:rsid w:val="003D089F"/>
    <w:rsid w:val="003D14AB"/>
    <w:rsid w:val="003D3915"/>
    <w:rsid w:val="003E0BD8"/>
    <w:rsid w:val="003E1F6D"/>
    <w:rsid w:val="003E59F5"/>
    <w:rsid w:val="003F549B"/>
    <w:rsid w:val="003F6CAA"/>
    <w:rsid w:val="00401D17"/>
    <w:rsid w:val="00403FB8"/>
    <w:rsid w:val="00415540"/>
    <w:rsid w:val="004159F0"/>
    <w:rsid w:val="00427BE2"/>
    <w:rsid w:val="004451F5"/>
    <w:rsid w:val="004465FD"/>
    <w:rsid w:val="00450D14"/>
    <w:rsid w:val="00452393"/>
    <w:rsid w:val="00457E54"/>
    <w:rsid w:val="00460DFD"/>
    <w:rsid w:val="0046668E"/>
    <w:rsid w:val="00473159"/>
    <w:rsid w:val="004733C0"/>
    <w:rsid w:val="004736DF"/>
    <w:rsid w:val="004748AF"/>
    <w:rsid w:val="00481E09"/>
    <w:rsid w:val="00484EE3"/>
    <w:rsid w:val="00490791"/>
    <w:rsid w:val="00490E0D"/>
    <w:rsid w:val="004939F3"/>
    <w:rsid w:val="00495FBC"/>
    <w:rsid w:val="004A1D57"/>
    <w:rsid w:val="004A1E08"/>
    <w:rsid w:val="004A391F"/>
    <w:rsid w:val="004A74A3"/>
    <w:rsid w:val="004B10B4"/>
    <w:rsid w:val="004B2D82"/>
    <w:rsid w:val="004B4D4C"/>
    <w:rsid w:val="004B69A8"/>
    <w:rsid w:val="004C1386"/>
    <w:rsid w:val="004C517D"/>
    <w:rsid w:val="004D02D0"/>
    <w:rsid w:val="004D62F3"/>
    <w:rsid w:val="004D6C2A"/>
    <w:rsid w:val="004E3ACB"/>
    <w:rsid w:val="004E7690"/>
    <w:rsid w:val="004F0C1B"/>
    <w:rsid w:val="004F5A73"/>
    <w:rsid w:val="005005A4"/>
    <w:rsid w:val="0050699E"/>
    <w:rsid w:val="0051601A"/>
    <w:rsid w:val="0051652B"/>
    <w:rsid w:val="00522710"/>
    <w:rsid w:val="0052600B"/>
    <w:rsid w:val="00531C5B"/>
    <w:rsid w:val="00534578"/>
    <w:rsid w:val="005363E8"/>
    <w:rsid w:val="00536CE3"/>
    <w:rsid w:val="00540FBB"/>
    <w:rsid w:val="00551559"/>
    <w:rsid w:val="0055162B"/>
    <w:rsid w:val="005658CC"/>
    <w:rsid w:val="00571F4F"/>
    <w:rsid w:val="00574762"/>
    <w:rsid w:val="005843C4"/>
    <w:rsid w:val="005856CD"/>
    <w:rsid w:val="00585794"/>
    <w:rsid w:val="0059109D"/>
    <w:rsid w:val="005B5573"/>
    <w:rsid w:val="005C1D2B"/>
    <w:rsid w:val="005C1E35"/>
    <w:rsid w:val="005C279D"/>
    <w:rsid w:val="005D797B"/>
    <w:rsid w:val="005E5E30"/>
    <w:rsid w:val="005F056B"/>
    <w:rsid w:val="005F4A0D"/>
    <w:rsid w:val="006002BF"/>
    <w:rsid w:val="006031F4"/>
    <w:rsid w:val="00623139"/>
    <w:rsid w:val="0063304A"/>
    <w:rsid w:val="006332F8"/>
    <w:rsid w:val="006340AD"/>
    <w:rsid w:val="00635CD0"/>
    <w:rsid w:val="006423DA"/>
    <w:rsid w:val="00645D5B"/>
    <w:rsid w:val="00645ECD"/>
    <w:rsid w:val="0064715B"/>
    <w:rsid w:val="00652315"/>
    <w:rsid w:val="006533A0"/>
    <w:rsid w:val="006544C3"/>
    <w:rsid w:val="00656E68"/>
    <w:rsid w:val="00664DD1"/>
    <w:rsid w:val="00665E4A"/>
    <w:rsid w:val="00675191"/>
    <w:rsid w:val="00681F1D"/>
    <w:rsid w:val="006851A5"/>
    <w:rsid w:val="006861E2"/>
    <w:rsid w:val="006A3B69"/>
    <w:rsid w:val="006B03FD"/>
    <w:rsid w:val="006B23D9"/>
    <w:rsid w:val="006C156F"/>
    <w:rsid w:val="006C2536"/>
    <w:rsid w:val="006D0042"/>
    <w:rsid w:val="006E10E4"/>
    <w:rsid w:val="006E334A"/>
    <w:rsid w:val="006F2DA3"/>
    <w:rsid w:val="006F37A8"/>
    <w:rsid w:val="006F7002"/>
    <w:rsid w:val="006F76F1"/>
    <w:rsid w:val="0070259A"/>
    <w:rsid w:val="00702E36"/>
    <w:rsid w:val="00710C2C"/>
    <w:rsid w:val="00712D8D"/>
    <w:rsid w:val="00725421"/>
    <w:rsid w:val="0073336E"/>
    <w:rsid w:val="007375B6"/>
    <w:rsid w:val="007466E6"/>
    <w:rsid w:val="00751208"/>
    <w:rsid w:val="00756B71"/>
    <w:rsid w:val="00757CFA"/>
    <w:rsid w:val="007653DD"/>
    <w:rsid w:val="00772F58"/>
    <w:rsid w:val="00773B51"/>
    <w:rsid w:val="0077651D"/>
    <w:rsid w:val="00780382"/>
    <w:rsid w:val="00794C88"/>
    <w:rsid w:val="007A1906"/>
    <w:rsid w:val="007A539E"/>
    <w:rsid w:val="007A6190"/>
    <w:rsid w:val="007A63A5"/>
    <w:rsid w:val="007B19FD"/>
    <w:rsid w:val="007C5518"/>
    <w:rsid w:val="007C5A59"/>
    <w:rsid w:val="007C7A4F"/>
    <w:rsid w:val="007D144A"/>
    <w:rsid w:val="007D4E8B"/>
    <w:rsid w:val="007E1252"/>
    <w:rsid w:val="007F5C8E"/>
    <w:rsid w:val="007F6A39"/>
    <w:rsid w:val="00803265"/>
    <w:rsid w:val="008037B8"/>
    <w:rsid w:val="008127B9"/>
    <w:rsid w:val="00821B8E"/>
    <w:rsid w:val="0082449B"/>
    <w:rsid w:val="00836B98"/>
    <w:rsid w:val="008477E5"/>
    <w:rsid w:val="00847D9A"/>
    <w:rsid w:val="0085396B"/>
    <w:rsid w:val="00860056"/>
    <w:rsid w:val="0086122E"/>
    <w:rsid w:val="00863834"/>
    <w:rsid w:val="00867940"/>
    <w:rsid w:val="00874D70"/>
    <w:rsid w:val="00875B1A"/>
    <w:rsid w:val="00875DC0"/>
    <w:rsid w:val="00877C68"/>
    <w:rsid w:val="0088241C"/>
    <w:rsid w:val="008839EE"/>
    <w:rsid w:val="008857EF"/>
    <w:rsid w:val="008922E0"/>
    <w:rsid w:val="008932B8"/>
    <w:rsid w:val="0089645E"/>
    <w:rsid w:val="008A7B37"/>
    <w:rsid w:val="008B5408"/>
    <w:rsid w:val="008B5E7F"/>
    <w:rsid w:val="008C0B4C"/>
    <w:rsid w:val="008C361A"/>
    <w:rsid w:val="008D54BE"/>
    <w:rsid w:val="008D7053"/>
    <w:rsid w:val="008E2633"/>
    <w:rsid w:val="008E278E"/>
    <w:rsid w:val="008E43C4"/>
    <w:rsid w:val="008E5C9C"/>
    <w:rsid w:val="008F058B"/>
    <w:rsid w:val="008F0920"/>
    <w:rsid w:val="008F1649"/>
    <w:rsid w:val="008F31F8"/>
    <w:rsid w:val="008F464E"/>
    <w:rsid w:val="008F75F3"/>
    <w:rsid w:val="009076F3"/>
    <w:rsid w:val="009137FC"/>
    <w:rsid w:val="009220F3"/>
    <w:rsid w:val="009226F5"/>
    <w:rsid w:val="009245C3"/>
    <w:rsid w:val="00927F54"/>
    <w:rsid w:val="00941F23"/>
    <w:rsid w:val="0094213F"/>
    <w:rsid w:val="00943F13"/>
    <w:rsid w:val="00961739"/>
    <w:rsid w:val="00964FBD"/>
    <w:rsid w:val="0096527A"/>
    <w:rsid w:val="00967349"/>
    <w:rsid w:val="00976CCB"/>
    <w:rsid w:val="00980AF5"/>
    <w:rsid w:val="00982138"/>
    <w:rsid w:val="00987BD5"/>
    <w:rsid w:val="009A3B2E"/>
    <w:rsid w:val="009A58F2"/>
    <w:rsid w:val="009B7AB5"/>
    <w:rsid w:val="009C01C6"/>
    <w:rsid w:val="009C1093"/>
    <w:rsid w:val="009C65B6"/>
    <w:rsid w:val="009D2457"/>
    <w:rsid w:val="009D3460"/>
    <w:rsid w:val="009D3B7A"/>
    <w:rsid w:val="009E01AB"/>
    <w:rsid w:val="009E088C"/>
    <w:rsid w:val="009F46A4"/>
    <w:rsid w:val="009F757B"/>
    <w:rsid w:val="00A00C83"/>
    <w:rsid w:val="00A0539D"/>
    <w:rsid w:val="00A173B1"/>
    <w:rsid w:val="00A2014F"/>
    <w:rsid w:val="00A225A1"/>
    <w:rsid w:val="00A43B20"/>
    <w:rsid w:val="00A44BD2"/>
    <w:rsid w:val="00A52AB8"/>
    <w:rsid w:val="00A56D9B"/>
    <w:rsid w:val="00A61E57"/>
    <w:rsid w:val="00A62725"/>
    <w:rsid w:val="00A647FC"/>
    <w:rsid w:val="00A738A6"/>
    <w:rsid w:val="00A76530"/>
    <w:rsid w:val="00A76D03"/>
    <w:rsid w:val="00A801DC"/>
    <w:rsid w:val="00A83B2B"/>
    <w:rsid w:val="00A86C9A"/>
    <w:rsid w:val="00A929D1"/>
    <w:rsid w:val="00A95F3E"/>
    <w:rsid w:val="00A96803"/>
    <w:rsid w:val="00AA3FFB"/>
    <w:rsid w:val="00AA4776"/>
    <w:rsid w:val="00AA5491"/>
    <w:rsid w:val="00AB0556"/>
    <w:rsid w:val="00AC0416"/>
    <w:rsid w:val="00AC1DDB"/>
    <w:rsid w:val="00AC4E43"/>
    <w:rsid w:val="00AC6827"/>
    <w:rsid w:val="00AD55F8"/>
    <w:rsid w:val="00AF36E8"/>
    <w:rsid w:val="00AF5C60"/>
    <w:rsid w:val="00B071B3"/>
    <w:rsid w:val="00B07640"/>
    <w:rsid w:val="00B103BA"/>
    <w:rsid w:val="00B1180A"/>
    <w:rsid w:val="00B11A8D"/>
    <w:rsid w:val="00B14A79"/>
    <w:rsid w:val="00B22200"/>
    <w:rsid w:val="00B24ADC"/>
    <w:rsid w:val="00B30AD7"/>
    <w:rsid w:val="00B41233"/>
    <w:rsid w:val="00B50AF3"/>
    <w:rsid w:val="00B61CF2"/>
    <w:rsid w:val="00B62C1B"/>
    <w:rsid w:val="00B642D8"/>
    <w:rsid w:val="00B658E1"/>
    <w:rsid w:val="00B81594"/>
    <w:rsid w:val="00B82835"/>
    <w:rsid w:val="00B82D7C"/>
    <w:rsid w:val="00B86E78"/>
    <w:rsid w:val="00B87B1F"/>
    <w:rsid w:val="00BB5ABE"/>
    <w:rsid w:val="00BB5F23"/>
    <w:rsid w:val="00BD513F"/>
    <w:rsid w:val="00BD64E2"/>
    <w:rsid w:val="00BE25D4"/>
    <w:rsid w:val="00BF06DF"/>
    <w:rsid w:val="00BF21E1"/>
    <w:rsid w:val="00BF45F9"/>
    <w:rsid w:val="00C05728"/>
    <w:rsid w:val="00C12D97"/>
    <w:rsid w:val="00C23803"/>
    <w:rsid w:val="00C23F97"/>
    <w:rsid w:val="00C412F6"/>
    <w:rsid w:val="00C41AE3"/>
    <w:rsid w:val="00C52E27"/>
    <w:rsid w:val="00C52FE3"/>
    <w:rsid w:val="00C56F45"/>
    <w:rsid w:val="00C60F69"/>
    <w:rsid w:val="00C648CA"/>
    <w:rsid w:val="00C67729"/>
    <w:rsid w:val="00C70C8C"/>
    <w:rsid w:val="00C743BB"/>
    <w:rsid w:val="00C816A9"/>
    <w:rsid w:val="00C825C2"/>
    <w:rsid w:val="00C87D0B"/>
    <w:rsid w:val="00C924CE"/>
    <w:rsid w:val="00C9265C"/>
    <w:rsid w:val="00C94418"/>
    <w:rsid w:val="00C96F01"/>
    <w:rsid w:val="00CA0319"/>
    <w:rsid w:val="00CA4885"/>
    <w:rsid w:val="00CB285A"/>
    <w:rsid w:val="00CB4E32"/>
    <w:rsid w:val="00CB7378"/>
    <w:rsid w:val="00CB739C"/>
    <w:rsid w:val="00CC503C"/>
    <w:rsid w:val="00CC579B"/>
    <w:rsid w:val="00CC7283"/>
    <w:rsid w:val="00CD2147"/>
    <w:rsid w:val="00CD2502"/>
    <w:rsid w:val="00CE58BD"/>
    <w:rsid w:val="00CF16BF"/>
    <w:rsid w:val="00CF3503"/>
    <w:rsid w:val="00CF6B9E"/>
    <w:rsid w:val="00D01C86"/>
    <w:rsid w:val="00D02241"/>
    <w:rsid w:val="00D06783"/>
    <w:rsid w:val="00D078EA"/>
    <w:rsid w:val="00D1307B"/>
    <w:rsid w:val="00D1603A"/>
    <w:rsid w:val="00D26E91"/>
    <w:rsid w:val="00D362FF"/>
    <w:rsid w:val="00D37242"/>
    <w:rsid w:val="00D51B60"/>
    <w:rsid w:val="00D57FE2"/>
    <w:rsid w:val="00D6499A"/>
    <w:rsid w:val="00D676F9"/>
    <w:rsid w:val="00D731F4"/>
    <w:rsid w:val="00D76AF7"/>
    <w:rsid w:val="00D82FB0"/>
    <w:rsid w:val="00DA166D"/>
    <w:rsid w:val="00DA3EBF"/>
    <w:rsid w:val="00DA48D6"/>
    <w:rsid w:val="00DA6BAA"/>
    <w:rsid w:val="00DA71B3"/>
    <w:rsid w:val="00DA7FCC"/>
    <w:rsid w:val="00DB1ACD"/>
    <w:rsid w:val="00DB6B4B"/>
    <w:rsid w:val="00DC6C34"/>
    <w:rsid w:val="00DD211C"/>
    <w:rsid w:val="00DD367D"/>
    <w:rsid w:val="00DE07BE"/>
    <w:rsid w:val="00DE1283"/>
    <w:rsid w:val="00DE1505"/>
    <w:rsid w:val="00DE2991"/>
    <w:rsid w:val="00DE7C4E"/>
    <w:rsid w:val="00DF4F24"/>
    <w:rsid w:val="00E006C0"/>
    <w:rsid w:val="00E01F8F"/>
    <w:rsid w:val="00E0505D"/>
    <w:rsid w:val="00E0545E"/>
    <w:rsid w:val="00E0573B"/>
    <w:rsid w:val="00E11305"/>
    <w:rsid w:val="00E11404"/>
    <w:rsid w:val="00E1315D"/>
    <w:rsid w:val="00E16ED6"/>
    <w:rsid w:val="00E17485"/>
    <w:rsid w:val="00E216B7"/>
    <w:rsid w:val="00E224F8"/>
    <w:rsid w:val="00E22D0A"/>
    <w:rsid w:val="00E3473D"/>
    <w:rsid w:val="00E46209"/>
    <w:rsid w:val="00E537A3"/>
    <w:rsid w:val="00E55043"/>
    <w:rsid w:val="00E56AEA"/>
    <w:rsid w:val="00E60947"/>
    <w:rsid w:val="00E60EA2"/>
    <w:rsid w:val="00E64BB4"/>
    <w:rsid w:val="00E7086B"/>
    <w:rsid w:val="00E713BE"/>
    <w:rsid w:val="00E81B23"/>
    <w:rsid w:val="00E85515"/>
    <w:rsid w:val="00E91A17"/>
    <w:rsid w:val="00E9524B"/>
    <w:rsid w:val="00E9705F"/>
    <w:rsid w:val="00E9720E"/>
    <w:rsid w:val="00EA0E0D"/>
    <w:rsid w:val="00EA131C"/>
    <w:rsid w:val="00EA3600"/>
    <w:rsid w:val="00EB2A4D"/>
    <w:rsid w:val="00EC1139"/>
    <w:rsid w:val="00EC2322"/>
    <w:rsid w:val="00EC2974"/>
    <w:rsid w:val="00ED22F6"/>
    <w:rsid w:val="00ED4E84"/>
    <w:rsid w:val="00ED624E"/>
    <w:rsid w:val="00EE0E7F"/>
    <w:rsid w:val="00EE3C2A"/>
    <w:rsid w:val="00EE49E9"/>
    <w:rsid w:val="00EF5103"/>
    <w:rsid w:val="00EF540A"/>
    <w:rsid w:val="00EF750D"/>
    <w:rsid w:val="00F0552F"/>
    <w:rsid w:val="00F13AD9"/>
    <w:rsid w:val="00F15B0F"/>
    <w:rsid w:val="00F20D0E"/>
    <w:rsid w:val="00F31703"/>
    <w:rsid w:val="00F357BA"/>
    <w:rsid w:val="00F478C5"/>
    <w:rsid w:val="00F50C0C"/>
    <w:rsid w:val="00F527F3"/>
    <w:rsid w:val="00F55D3D"/>
    <w:rsid w:val="00F63C2C"/>
    <w:rsid w:val="00F775B1"/>
    <w:rsid w:val="00F81EB8"/>
    <w:rsid w:val="00F849B8"/>
    <w:rsid w:val="00F940B3"/>
    <w:rsid w:val="00FA2544"/>
    <w:rsid w:val="00FA6B67"/>
    <w:rsid w:val="00FB107B"/>
    <w:rsid w:val="00FC3231"/>
    <w:rsid w:val="00FC4BF6"/>
    <w:rsid w:val="00FD325D"/>
    <w:rsid w:val="00FD5053"/>
    <w:rsid w:val="00FD6AAD"/>
    <w:rsid w:val="00FE70CF"/>
    <w:rsid w:val="00FE76A0"/>
    <w:rsid w:val="00FE7CE9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43B57-2FB0-4C7A-808B-42A8EE00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C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ECD"/>
    <w:rPr>
      <w:color w:val="0000FF"/>
      <w:u w:val="single"/>
    </w:rPr>
  </w:style>
  <w:style w:type="paragraph" w:customStyle="1" w:styleId="ConsPlusNormal">
    <w:name w:val="ConsPlusNormal"/>
    <w:basedOn w:val="a"/>
    <w:rsid w:val="00645ECD"/>
    <w:pPr>
      <w:autoSpaceDE w:val="0"/>
      <w:autoSpaceDN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645EC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C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4E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4E84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D4E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4E84"/>
    <w:rPr>
      <w:rFonts w:ascii="Calibri" w:hAnsi="Calibri" w:cs="Times New Roman"/>
    </w:rPr>
  </w:style>
  <w:style w:type="paragraph" w:styleId="aa">
    <w:name w:val="List Paragraph"/>
    <w:basedOn w:val="a"/>
    <w:uiPriority w:val="34"/>
    <w:qFormat/>
    <w:rsid w:val="007D4E8B"/>
    <w:pPr>
      <w:ind w:left="720"/>
      <w:contextualSpacing/>
    </w:pPr>
  </w:style>
  <w:style w:type="character" w:customStyle="1" w:styleId="ab">
    <w:name w:val="Постановление"/>
    <w:basedOn w:val="a0"/>
    <w:uiPriority w:val="1"/>
    <w:qFormat/>
    <w:rsid w:val="00DF4F24"/>
    <w:rPr>
      <w:rFonts w:ascii="Times New Roman" w:hAnsi="Times New Roman"/>
      <w:sz w:val="26"/>
    </w:rPr>
  </w:style>
  <w:style w:type="paragraph" w:customStyle="1" w:styleId="ConsPlusTitle">
    <w:name w:val="ConsPlusTitle"/>
    <w:rsid w:val="00397B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FC68-AFE2-4E69-8C27-75F3E97F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Андаева А.Л.</dc:creator>
  <cp:lastModifiedBy>Образцова Елена Геннадьевна</cp:lastModifiedBy>
  <cp:revision>2</cp:revision>
  <cp:lastPrinted>2024-03-20T12:28:00Z</cp:lastPrinted>
  <dcterms:created xsi:type="dcterms:W3CDTF">2024-04-24T07:16:00Z</dcterms:created>
  <dcterms:modified xsi:type="dcterms:W3CDTF">2024-04-24T07:16:00Z</dcterms:modified>
</cp:coreProperties>
</file>