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20" w:rsidRPr="00DA79BE" w:rsidRDefault="003B3720" w:rsidP="003B372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</w:rPr>
      </w:pPr>
      <w:bookmarkStart w:id="0" w:name="_GoBack"/>
      <w:bookmarkEnd w:id="0"/>
      <w:r w:rsidRPr="00DA79BE">
        <w:rPr>
          <w:rFonts w:ascii="Times New Roman" w:eastAsia="Times New Roman" w:hAnsi="Times New Roman" w:cs="Times New Roman"/>
          <w:noProof/>
          <w:color w:val="auto"/>
        </w:rPr>
        <w:t>Утвержден</w:t>
      </w:r>
    </w:p>
    <w:p w:rsidR="003B3720" w:rsidRPr="00DA79BE" w:rsidRDefault="003B3720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</w:rPr>
      </w:pPr>
      <w:r w:rsidRPr="00DA79BE">
        <w:rPr>
          <w:rFonts w:ascii="Times New Roman" w:eastAsia="Times New Roman" w:hAnsi="Times New Roman" w:cs="Times New Roman"/>
          <w:noProof/>
          <w:color w:val="auto"/>
        </w:rPr>
        <w:t>постановлением администрации</w:t>
      </w:r>
    </w:p>
    <w:p w:rsidR="003B3720" w:rsidRPr="00DA79BE" w:rsidRDefault="003B3720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</w:rPr>
      </w:pPr>
      <w:r w:rsidRPr="00DA79BE">
        <w:rPr>
          <w:rFonts w:ascii="Times New Roman" w:eastAsia="Times New Roman" w:hAnsi="Times New Roman" w:cs="Times New Roman"/>
          <w:noProof/>
          <w:color w:val="auto"/>
        </w:rPr>
        <w:t xml:space="preserve">муниципального округа </w:t>
      </w:r>
    </w:p>
    <w:p w:rsidR="003B3720" w:rsidRPr="00DA79BE" w:rsidRDefault="003B3720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</w:rPr>
      </w:pPr>
      <w:r w:rsidRPr="00DA79BE">
        <w:rPr>
          <w:rFonts w:ascii="Times New Roman" w:eastAsia="Times New Roman" w:hAnsi="Times New Roman" w:cs="Times New Roman"/>
          <w:noProof/>
          <w:color w:val="auto"/>
        </w:rPr>
        <w:t>город Кировск Мурманской области</w:t>
      </w:r>
    </w:p>
    <w:p w:rsidR="003B3720" w:rsidRPr="00DA79BE" w:rsidRDefault="003B3720" w:rsidP="003B3720">
      <w:pPr>
        <w:pStyle w:val="ConsPlusNormal"/>
        <w:jc w:val="right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  <w:noProof/>
          <w:sz w:val="24"/>
          <w:szCs w:val="24"/>
        </w:rPr>
        <w:t>от ___________ №_______</w:t>
      </w:r>
    </w:p>
    <w:p w:rsidR="003B3720" w:rsidRPr="00DA79BE" w:rsidRDefault="003B3720" w:rsidP="003B3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</w:p>
    <w:p w:rsidR="003B3720" w:rsidRPr="00DA79BE" w:rsidRDefault="003B3720" w:rsidP="003B3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ПОРЯДОК</w:t>
      </w:r>
    </w:p>
    <w:p w:rsidR="003B3720" w:rsidRPr="00DA79BE" w:rsidRDefault="003B3720" w:rsidP="003B3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ОРГАНИЗАЦИИ РАЗМЕЩЕНИЯ НЕСТАЦИОНАРНЫХ ТОРГОВЫХ ОБЪЕКТОВ НА ТЕРРИТОРИИ МУНИЦИПАЛЬНОГО ОКРУГА ГОРОД КИРОВСК</w:t>
      </w:r>
    </w:p>
    <w:p w:rsidR="003B3720" w:rsidRPr="00DA79BE" w:rsidRDefault="003B3720" w:rsidP="003B3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9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1.1. Настоящий порядок организации размещения нестационарных торговых объектов на территории муниципального округа город Кировск с подведомственной территорией Мурманской области (далее - Порядок) разработан в целях:</w:t>
      </w:r>
    </w:p>
    <w:p w:rsidR="003B3720" w:rsidRPr="0093569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упорядочения размещения нестационарных торговых объектов розничной торговли</w:t>
      </w:r>
      <w:r w:rsidR="0093569D">
        <w:rPr>
          <w:rFonts w:ascii="Times New Roman" w:hAnsi="Times New Roman" w:cs="Times New Roman"/>
          <w:sz w:val="24"/>
          <w:szCs w:val="24"/>
        </w:rPr>
        <w:t>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создания условий для улучшения организации и качества торгового обслуживания населения муниципального округа город Кировск с подведомственной территорией Мурманской области (далее – Муниципальное образование).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1.2. Настоящий Порядок не распространяется на размещение нестационарных торговых объектов на территориях розничных рынков и ярмарок, в том числе ярмарок выходного дня, и при проведении праздничных, спортивно-массовых и других мероприятий, имеющих краткосрочный характер.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1.3. Для целей настоящего Порядка используются следующие основные понятия: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торговая деятельность - вид предпринимательской деятельности, связанный с приобретением и продажей товаров;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субъект розничной торговли - юридическое лицо, индивидуальный предприниматель, а также физические лица, не являющиеся индивидуальными предпринимателями и применяющие специальный н</w:t>
      </w:r>
      <w:r w:rsidR="002E042F">
        <w:rPr>
          <w:rFonts w:ascii="Times New Roman" w:hAnsi="Times New Roman" w:cs="Times New Roman"/>
          <w:sz w:val="24"/>
          <w:szCs w:val="24"/>
        </w:rPr>
        <w:t>алоговый режим «Налог на </w:t>
      </w:r>
      <w:r w:rsidRPr="00DA79BE">
        <w:rPr>
          <w:rFonts w:ascii="Times New Roman" w:hAnsi="Times New Roman" w:cs="Times New Roman"/>
          <w:sz w:val="24"/>
          <w:szCs w:val="24"/>
        </w:rPr>
        <w:t>профессиональный доход» в течение срока проведения эксперимента, установленного Федеральным законом  от 27.11.2018 №422-ФЗ «О проведении эксперимента по установлению специального налогового режима «Налог на пр</w:t>
      </w:r>
      <w:r w:rsidR="00155C79" w:rsidRPr="00DA79BE">
        <w:rPr>
          <w:rFonts w:ascii="Times New Roman" w:hAnsi="Times New Roman" w:cs="Times New Roman"/>
          <w:sz w:val="24"/>
          <w:szCs w:val="24"/>
        </w:rPr>
        <w:t xml:space="preserve">офессиональный доход» (далее – </w:t>
      </w:r>
      <w:proofErr w:type="spellStart"/>
      <w:r w:rsidR="00155C79" w:rsidRPr="00DA79BE">
        <w:rPr>
          <w:rFonts w:ascii="Times New Roman" w:hAnsi="Times New Roman" w:cs="Times New Roman"/>
          <w:sz w:val="24"/>
          <w:szCs w:val="24"/>
        </w:rPr>
        <w:t>с</w:t>
      </w:r>
      <w:r w:rsidRPr="00DA79BE">
        <w:rPr>
          <w:rFonts w:ascii="Times New Roman" w:hAnsi="Times New Roman" w:cs="Times New Roman"/>
          <w:sz w:val="24"/>
          <w:szCs w:val="24"/>
        </w:rPr>
        <w:t>амозанятые</w:t>
      </w:r>
      <w:proofErr w:type="spellEnd"/>
      <w:r w:rsidRPr="00DA79BE">
        <w:rPr>
          <w:rFonts w:ascii="Times New Roman" w:hAnsi="Times New Roman" w:cs="Times New Roman"/>
          <w:sz w:val="24"/>
          <w:szCs w:val="24"/>
        </w:rPr>
        <w:t>), осуществляющие торговлю товарами для личного, семейного, домашнего использования, не связанного с предп</w:t>
      </w:r>
      <w:r w:rsidR="002E042F">
        <w:rPr>
          <w:rFonts w:ascii="Times New Roman" w:hAnsi="Times New Roman" w:cs="Times New Roman"/>
          <w:sz w:val="24"/>
          <w:szCs w:val="24"/>
        </w:rPr>
        <w:t>ринимательской деятельностью, и </w:t>
      </w:r>
      <w:r w:rsidRPr="00DA79BE">
        <w:rPr>
          <w:rFonts w:ascii="Times New Roman" w:hAnsi="Times New Roman" w:cs="Times New Roman"/>
          <w:sz w:val="24"/>
          <w:szCs w:val="24"/>
        </w:rPr>
        <w:t>зарегистрированные в установленном законом порядке;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схема размещения нестационарных торговых объектов на территории муниципальный округа город Кировск с подведомственной территорией Мурманской области (далее - Схема размещения) - разработанный и утвержденный администрацией муниципального округа город Кировск Мурманской области документ, определяющий места размещения нестационарных торговых объектов</w:t>
      </w:r>
      <w:r w:rsidR="00A66095">
        <w:rPr>
          <w:rFonts w:ascii="Times New Roman" w:hAnsi="Times New Roman" w:cs="Times New Roman"/>
          <w:sz w:val="24"/>
          <w:szCs w:val="24"/>
        </w:rPr>
        <w:t xml:space="preserve"> </w:t>
      </w:r>
      <w:r w:rsidRPr="00DA79BE">
        <w:rPr>
          <w:rFonts w:ascii="Times New Roman" w:hAnsi="Times New Roman" w:cs="Times New Roman"/>
          <w:sz w:val="24"/>
          <w:szCs w:val="24"/>
        </w:rPr>
        <w:t>и ассортимент реализуемой продукции;</w:t>
      </w:r>
    </w:p>
    <w:p w:rsidR="003B3720" w:rsidRPr="00DA79BE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- специализация нестационарного торгового объекта - торговая деятельность, при </w:t>
      </w:r>
      <w:r w:rsidRPr="00DA79BE">
        <w:rPr>
          <w:rFonts w:ascii="Times New Roman" w:hAnsi="Times New Roman" w:cs="Times New Roman"/>
          <w:sz w:val="24"/>
          <w:szCs w:val="24"/>
        </w:rPr>
        <w:lastRenderedPageBreak/>
        <w:t xml:space="preserve">которой восемьдесят и более процентов всех предлагаемых к продаже товаров от их общего количества составляют товары </w:t>
      </w:r>
      <w:r w:rsidR="007635C5">
        <w:rPr>
          <w:rFonts w:ascii="Times New Roman" w:hAnsi="Times New Roman" w:cs="Times New Roman"/>
          <w:sz w:val="24"/>
          <w:szCs w:val="24"/>
        </w:rPr>
        <w:t>о</w:t>
      </w:r>
      <w:r w:rsidRPr="00DA79BE">
        <w:rPr>
          <w:rFonts w:ascii="Times New Roman" w:hAnsi="Times New Roman" w:cs="Times New Roman"/>
          <w:sz w:val="24"/>
          <w:szCs w:val="24"/>
        </w:rPr>
        <w:t>дной группы;</w:t>
      </w:r>
    </w:p>
    <w:p w:rsidR="003B3720" w:rsidRPr="00DA79BE" w:rsidRDefault="003B3720" w:rsidP="003B3720">
      <w:pPr>
        <w:pStyle w:val="ConsPlusNormal"/>
        <w:ind w:firstLine="708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- ГИБДД - </w:t>
      </w:r>
      <w:r w:rsidRPr="00DA79BE">
        <w:rPr>
          <w:rFonts w:ascii="Times New Roman" w:hAnsi="Times New Roman" w:cs="Times New Roman"/>
        </w:rPr>
        <w:t>Государственная инспекция безопасности дорожного движения Министерства внутренних дел Российской Федерации (Госавтоинспекция).</w:t>
      </w:r>
    </w:p>
    <w:p w:rsidR="003B3720" w:rsidRPr="00DA79BE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2. Типы нестационарных торговых объектов</w:t>
      </w:r>
    </w:p>
    <w:p w:rsidR="003B3720" w:rsidRPr="00DA79BE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Настоящий Порядок распространяется на следующие типы нестационарных торговых объектов: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торговый павильон -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киоск -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торговая палатка –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торговый автофургон, автолавка - торговый объект, представляющий собой автотранспортное или транспортное средство (прицеп, полуприцеп) с размещенным в кузове торговым оборудованием, при условии образования в результате его установки одного или нескольких рабочих мест продавцов, на котором(</w:t>
      </w:r>
      <w:proofErr w:type="spellStart"/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ых</w:t>
      </w:r>
      <w:proofErr w:type="spellEnd"/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) осуществляют предложение товаров, их отпуск и расчет с покупателями;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торговый автомат (</w:t>
      </w:r>
      <w:proofErr w:type="spellStart"/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вендинговый</w:t>
      </w:r>
      <w:proofErr w:type="spellEnd"/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автомат) -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торговая тележка - торговый объект, представляющий собой оснащенную колесным механизмом конструкцию на одно рабочее место и предназначенный для перемещения и продажи штучных товаров в потребительской упаковке.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бахчевой развал - специально оборудованная временная конструкция в виде обособленной открытой площадки или установленной торговой палатки, предназначенной для продажи сезонных бахчевых культур;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елочный базар –</w:t>
      </w:r>
      <w:r w:rsidR="00A6609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DA79BE">
        <w:rPr>
          <w:rFonts w:ascii="Times New Roman" w:hAnsi="Times New Roman" w:cs="Times New Roman"/>
          <w:color w:val="auto"/>
        </w:rPr>
        <w:t>специально оборудованная временная конструкция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3B3720" w:rsidRPr="00DA79BE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 Основные требования к размещению нестационарных торговых объектов</w:t>
      </w:r>
    </w:p>
    <w:p w:rsidR="003B3720" w:rsidRPr="00DA79BE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3.1. Деятельность нестационарных торговых объектов осуществляется в соответствии с действующим законодательством, санитарными, противопожарными нормами и правилами, требованиями, предъявляемыми к организации торгово-технологического процесса.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3.1.1. Размещение нестационарных торговых объектов на земельных участках, в зданиях, строениях, сооружениях, находящихся в муниципальной собственности, осуществляется в соответствии с настоящим Порядком.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3.1.2. Порядок размещения и использования нестационарных торговых объектов в стационарном торговом объекте, в ином здании, строении, сооружении или на 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(далее – собственник) самостоятельно с учетом требований, определенных законодательством Российской Федерации.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В целях осуществления администрацией муниципального округа город Кировск Мурманской области мониторинга количества нестационарных торговых объектов </w:t>
      </w:r>
      <w:r w:rsidRPr="00DA79BE">
        <w:rPr>
          <w:rFonts w:ascii="Times New Roman" w:hAnsi="Times New Roman" w:cs="Times New Roman"/>
          <w:sz w:val="24"/>
          <w:szCs w:val="24"/>
        </w:rPr>
        <w:lastRenderedPageBreak/>
        <w:t xml:space="preserve">на территории Муниципального образования собственник в течение 10 календарных дней со дня принятия решения о размещении нестационарного торгового объекта направляет уведомление в произвольной форме в адрес администрации муниципального округа город Кировск Мурманской области способами, указанными в п. 11.3 данного Порядка. Уведомление должно содержать данные собственника (фамилия, имя, отчество (при наличии), основной государственный регистрационный номер (далее – </w:t>
      </w:r>
      <w:proofErr w:type="gramStart"/>
      <w:r w:rsidRPr="00DA79BE">
        <w:rPr>
          <w:rFonts w:ascii="Times New Roman" w:hAnsi="Times New Roman" w:cs="Times New Roman"/>
          <w:sz w:val="24"/>
          <w:szCs w:val="24"/>
        </w:rPr>
        <w:t>ОГРН)(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>при наличии), номер телефона, адрес электронной почты), реквизиты документа, подтверждающего право собственности, наименование объекта, планируемого к размещению, ассортимент реализуемой продукции, ОГРН и контактные данные субъекта розничной торговли, которому собственником согласовано размещение нестационарного объекта.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3.2. Нестационарные торговые объекты должны иметь вывеску с указанием фирменного наименования (наименования) субъекта розничной торговли, места их нахождения (адрес), режима работы. В случае, если владельцем нестационарного торгового объекта является индивидуальный предприниматель, на вывеске указываются также сведения о его государственной регистрации.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3.3. Субъект розничной торговли в месте размещения нестационарного торгового объекта обеспечивает соблюдение правил продажи товаров, утвержденных Постановлением Правительства РФ от 31.12.2020 № 2463</w:t>
      </w:r>
      <w:r w:rsidRPr="00DA79BE">
        <w:rPr>
          <w:rFonts w:ascii="Times New Roman" w:hAnsi="Times New Roman" w:cs="Times New Roman"/>
          <w:sz w:val="24"/>
          <w:szCs w:val="24"/>
        </w:rPr>
        <w:br/>
        <w:t>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 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3.4. Субъект розничной торговли в месте размещения нестационарного торгового объекта обеспечивает его содержание в соответствии с санитарно-эпидемиологическими правилами и правилами благоустройства территории Муниципального образования, сбор и вывоз мусора.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hAnsi="Times New Roman" w:cs="Times New Roman"/>
          <w:color w:val="auto"/>
        </w:rPr>
        <w:t>3.5. 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При осуществлении торговой деятельности, в нестационарном торговом объекте субъект розничной торговли обязан соблюдать специализацию нестационарного торгового объекта в соответствии со Схемой размещения и указанную в Разрешении на право размещения нестационарного торгового объекта на территории Муниципального образования (далее - Разрешение).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3.6. Не допускается размещение нестационарных торговых объектов:</w:t>
      </w:r>
    </w:p>
    <w:p w:rsidR="003B3720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арках зданий (сооружений), на газонах, тротуарах, площадках (детские, спортивные, площадки отдыха, транспортные стоянки), посадочных площадках пассажирского транспорта (за исключением сблокированных с остановочным павильоном);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охранной зоне водопроводных, канализационных, электрических, кабельных сетей связи, трубопроводов;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ближе 10 метров от остановочных павильонов, 25 метров от вентиляционных шахт, 20 метров от окон жилых домов, 3 метров от ствола дерева</w:t>
      </w:r>
      <w:r w:rsidRPr="00DA79BE">
        <w:t>,</w:t>
      </w:r>
      <w:r w:rsidRPr="00DA79BE">
        <w:rPr>
          <w:rFonts w:ascii="Times New Roman" w:hAnsi="Times New Roman" w:cs="Times New Roman"/>
          <w:sz w:val="24"/>
          <w:szCs w:val="24"/>
        </w:rPr>
        <w:t xml:space="preserve"> 1,5 метров - от внешней границы кроны кустарника;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- перед витринами </w:t>
      </w:r>
      <w:r w:rsidRPr="006F5C12">
        <w:rPr>
          <w:rFonts w:ascii="Times New Roman" w:hAnsi="Times New Roman" w:cs="Times New Roman"/>
          <w:sz w:val="24"/>
          <w:szCs w:val="24"/>
        </w:rPr>
        <w:t xml:space="preserve">торговых </w:t>
      </w:r>
      <w:r w:rsidR="0000532C" w:rsidRPr="006F5C12">
        <w:rPr>
          <w:rFonts w:ascii="Times New Roman" w:hAnsi="Times New Roman" w:cs="Times New Roman"/>
          <w:sz w:val="24"/>
          <w:szCs w:val="24"/>
        </w:rPr>
        <w:t>организаций</w:t>
      </w:r>
      <w:r w:rsidRPr="006F5C12">
        <w:rPr>
          <w:rFonts w:ascii="Times New Roman" w:hAnsi="Times New Roman" w:cs="Times New Roman"/>
          <w:sz w:val="24"/>
          <w:szCs w:val="24"/>
        </w:rPr>
        <w:t>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пределах треугольников видимости на нерегулируемых перекрестках и примыкания улиц и дорог, а также на пешеходных переходах;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местах, не определенных Схемой размещения;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случае несоответствия ассортимента подлежащей реализации субъектом розничной торговли продукции специализации нестационарного торгового объекта, предусмотренной Схемой размещения по соответствующему адресу;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 в случае несоответствия типа нестационарного торгового объекта субъекта розничной торговли типу нестационарного торгового объекта, предусмотренному Схемой размещения по соответствующему адресу;</w:t>
      </w:r>
    </w:p>
    <w:p w:rsidR="003B3720" w:rsidRPr="00DA79BE" w:rsidRDefault="003B3720" w:rsidP="00935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lastRenderedPageBreak/>
        <w:t>- в случае превышения площади нестационарного торгового объекта субъекта розничной торговли над площадью, предназначенной для размещения нестационарного торгового объекта в соответствии со Схемой размещения</w:t>
      </w:r>
      <w:r w:rsidR="0093569D">
        <w:rPr>
          <w:rFonts w:ascii="Times New Roman" w:hAnsi="Times New Roman" w:cs="Times New Roman"/>
          <w:sz w:val="24"/>
          <w:szCs w:val="24"/>
        </w:rPr>
        <w:t>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3.7. Нестационарные торговые объекты должны размещаться с учетом беспрепятственного подъезда спецтранспорта, автотранспорта к жилым домам, объектам социального назначения, по доставке грузов в торговые стационарные объекты, а также с соблюдением пожарных и санитарных требований.</w:t>
      </w: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3.8. Субъект розничной торговли размещает нестационарный торговый объект на территории Муниципального образования на основании Разрешения</w:t>
      </w:r>
      <w:r w:rsidRPr="00DA79BE">
        <w:rPr>
          <w:rFonts w:ascii="Times New Roman" w:eastAsiaTheme="minorHAnsi" w:hAnsi="Times New Roman" w:cs="Times New Roman"/>
          <w:lang w:eastAsia="en-US"/>
        </w:rPr>
        <w:t xml:space="preserve"> (приложение</w:t>
      </w:r>
      <w:r w:rsidRPr="00DA79BE">
        <w:rPr>
          <w:rFonts w:ascii="Times New Roman" w:hAnsi="Times New Roman" w:cs="Times New Roman"/>
          <w:sz w:val="24"/>
          <w:szCs w:val="24"/>
        </w:rPr>
        <w:t xml:space="preserve"> № 1 к настоящему Порядку).</w:t>
      </w:r>
    </w:p>
    <w:p w:rsidR="003B3720" w:rsidRPr="00DA79BE" w:rsidRDefault="003B3720" w:rsidP="003B37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3.9. Нестационарные торговые объекты размещаются без оформления земельно-правовых отношений.</w:t>
      </w:r>
    </w:p>
    <w:p w:rsidR="003B3720" w:rsidRPr="00DA79BE" w:rsidRDefault="003B3720" w:rsidP="003B37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4. Требования к размещению торговых автофургонов, автолавок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На территории Муниципального образования допускается работа торговых автофургонов, автолавок (далее - транспортное средство) при условии наличия у субъекта розничной торговли: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стационарного торгового объекта или объекта общественного питания для хранения и подготовки товаров к продаже;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заключенного договора на вывоз твердых </w:t>
      </w:r>
      <w:r w:rsidR="0008138C">
        <w:rPr>
          <w:rFonts w:ascii="Times New Roman" w:eastAsiaTheme="minorHAnsi" w:hAnsi="Times New Roman" w:cs="Times New Roman"/>
          <w:color w:val="auto"/>
          <w:lang w:eastAsia="en-US"/>
        </w:rPr>
        <w:t>коммунальных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отходов;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договора на санитарную обработку транспортного средства, заключенного со специализированным предприятием, с периодичностью обработки, установленной законодательством;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свидетельства о регистрации транспортного средства в ГИБДД или гражданско-правового договора, предоставляющего иное вещное право на транспортное средство, в случае, если субъект розничной торговли не является собственником транспортного средства.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5. Требования к размещению торговых павильонов и киосков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На территории Муниципального образования допускается работа торговых павильонов и киосков при наличии у субъекта розничной торговли: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заключенного договора на вывоз твердых </w:t>
      </w:r>
      <w:r w:rsidR="0008138C">
        <w:rPr>
          <w:rFonts w:ascii="Times New Roman" w:eastAsiaTheme="minorHAnsi" w:hAnsi="Times New Roman" w:cs="Times New Roman"/>
          <w:color w:val="auto"/>
          <w:lang w:eastAsia="en-US"/>
        </w:rPr>
        <w:t>коммунальных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отходов.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5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6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Требования к размещению сезонных торговых палаток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Размещение сезонных торговых палаток для реализации продовольственных и непродовольственных товаров осуществляется с 1 мая по 31октября при условии наличия у субъекта розничной торговли: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заключенного договора на вывоз твердых </w:t>
      </w:r>
      <w:r w:rsidR="0008138C">
        <w:rPr>
          <w:rFonts w:ascii="Times New Roman" w:eastAsiaTheme="minorHAnsi" w:hAnsi="Times New Roman" w:cs="Times New Roman"/>
          <w:color w:val="auto"/>
          <w:lang w:eastAsia="en-US"/>
        </w:rPr>
        <w:t>коммунальных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отходов.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contextualSpacing/>
        <w:jc w:val="both"/>
        <w:rPr>
          <w:color w:val="auto"/>
        </w:rPr>
      </w:pP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6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7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Требования к размещению бахчевых развалов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6F5C1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7.1. </w:t>
      </w:r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Размещение бахчевых развалов осуществляется с 1 августа по 31 октября на специально оборудованных площадках контейнерного типа. Реализация бахчевых культур производится с поддонов из любого материала.</w:t>
      </w: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7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7.2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Торговое место должно быть обеспечено инвентарем и оборудованием, соответствующими условиям продажи отдельных видов товаров. Инвентарь и оборудование изготавливаются из материалов, легко поддающихся мойке и дезинфекции и разрешенных органами государственного санитарного надзора для контакта с пищевыми продуктами.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8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7.3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Размещение торговых мест должно обеспечивать свободный проход покупателей и доступ к торговым местам, соблюдение санитарных и противопожарных правил.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9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7.4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Запрещается раскладка бахчевых культур на земле, газонах, деталях, ящиках.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10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8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Требования к размещению елочных базаров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1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8.1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Размещение елочных базаров для реализации продукции из деревьев хвойных пород осуществляется с 15 декабря по 31 декабря.</w:t>
      </w: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2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8.2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Субъект розничной торговли, реализующий продукцию из деревьев хвойных пород, обязан соблюдать чистоту и порядок в течение всего времени торговли и производить уборку занимаемой территории после окончания торговли.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13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9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Разработка и утверждение Схемы размещения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4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9.1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</w:t>
      </w:r>
      <w:r w:rsidR="003B3720" w:rsidRPr="00DA79BE">
        <w:rPr>
          <w:rFonts w:ascii="Times New Roman" w:hAnsi="Times New Roman" w:cs="Times New Roman"/>
          <w:color w:val="auto"/>
        </w:rPr>
        <w:t xml:space="preserve">Размещение нестационарных торговых объектов на земельных участках, в зданиях, строениях, сооружениях, находящихся в государственной или муниципальной собственности, а также на земельных участках, государственная собственность на которые не разграничена, </w:t>
      </w:r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осуществляется в соответствии со Схемой размещения, разработанной с учетом необходимости обеспечения устойчивого развития сферы потребительского рынка на территории Муниципального образования.</w:t>
      </w: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5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9.2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Схема размещения разрабатывается в соответствии с градостроительным, земельным, противопожарным, санитарно-эпидемиологическим, экологическим законодательством, другими требованиями, установленными законами и нормативными правовыми актами Российской Федерации и Мурманской области, муниципальными правовыми актами.</w:t>
      </w: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6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9.3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В Схему размещения включаются: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адрес места размещения нестационарного торгового объекта;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площадь, предназначенная для размещения нестационарного торгового объекта;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тип нестационарного торгового объекта;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период размещения нестационарного торгового объекта;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ассортимент реализуемой продукции нестационарного торгового объекта</w:t>
      </w:r>
      <w:r w:rsidR="002A7992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3B3720" w:rsidRPr="00DA79BE" w:rsidRDefault="002A799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9.4</w:t>
      </w:r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. Схема размещения нестационарных торговых объектов утверждается постановлением администрации муниципального округа город Кировск Мурманской </w:t>
      </w:r>
      <w:proofErr w:type="gramStart"/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области  и</w:t>
      </w:r>
      <w:proofErr w:type="gramEnd"/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подлежит опубликованию в газете «Кировский рабочий» в порядке, установленном для опубликования правовых актов администрации муниципального округа город Кировск Мурманской области, а также размещению на официальном сайте администрации муниципального округа город Кировск Мурманской области в сети Интернет.</w:t>
      </w:r>
    </w:p>
    <w:p w:rsidR="006F5C12" w:rsidRDefault="006F5C12" w:rsidP="003B3720">
      <w:pPr>
        <w:autoSpaceDE w:val="0"/>
        <w:autoSpaceDN w:val="0"/>
        <w:adjustRightInd w:val="0"/>
        <w:ind w:firstLine="540"/>
        <w:jc w:val="center"/>
        <w:outlineLvl w:val="0"/>
      </w:pP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17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10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Внесение изменений в Схему размещения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8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Основаниями для внесения изменений в Схему размещения являются: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прекращение или перепрофилирование деятельности </w:t>
      </w:r>
      <w:r w:rsidR="002A7992">
        <w:rPr>
          <w:rFonts w:ascii="Times New Roman" w:eastAsiaTheme="minorHAnsi" w:hAnsi="Times New Roman" w:cs="Times New Roman"/>
          <w:color w:val="auto"/>
          <w:lang w:eastAsia="en-US"/>
        </w:rPr>
        <w:t>не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стационарных торговых объектов;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поступление мотивированных предложений об изменении Схемы размещения от структурных подразделений администрации Муниципального образования, подведомственных учреждений, контролирующих и надзорных органов, Совета депутатов муниципального округа город Кировск Мурманской области, общественных организаций;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изъятие земельных участков для государственных или муниципальных нужд – на основании предложений органов государственной власти или администрации муниципального округа город Кировск Мурманской области, принявших соответствующее решение;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- принятие решения о развитии застроенных территорий - на основании предложений органа государственной власти, администрации муниципального округа город Кировск Мурманской области, Совета депутатов муниципального округа город Кировск Мурманской области, принявших соответствующее решение.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9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Рассмотрение вопросов о внесении изменений в Схему размещения осуществляет Комиссия по размещению нестационарных торговых объектов на территории муниципального округа город Кировск с подведомственной территорией Мурманской области (далее - Комиссия), деятельность и состав которой определяются правовым актом администрации муниципального округа город Кировск Мурманской области.</w:t>
      </w: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0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10.3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Включение адреса места размещения нестационарных торговых объектов в Схему размещения осуществляется в целях: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формирования торговой инфраструктуры с учетом типов торговых объектов, форм и способов торговли;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повышения доступности товаров для населения.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1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10.4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Основанием для отказа в согласовании включения адреса места размещения нестационарных торговых объектов в Схему размещения является: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отсутствие неиспользуемых земельных участков, зданий, строений и сооружений, находящихся в государственной собственности или муниципальной собственности, а также установленные законодательством Российской Федерации ограничения в их обороте;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несоответствие места размещения нестационарных торговых объектов требованиям </w:t>
      </w:r>
      <w:hyperlink r:id="rId22" w:history="1">
        <w:r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пункта 3.6</w:t>
        </w:r>
      </w:hyperlink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настоящего Порядка.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3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10.5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Правовые акты, предусматривающие изменения в Схему размещения нестационарных торговых объектов на территории Муниципального образования подлежат опубликованию в порядке, установленном Уставом муниципального округа город Кировск Мурманской области, а также подлежат размещению на официальном сайте органов местного самоуправления города Кировска.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4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10.6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Правовой акт, предусматривающий внесение изменений в Схему размещения, разрабатывается, согласовывается и принимается в порядке, определенном Регламентом администрации муниципального округа город Кировск Мурманской области.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E61F35" w:rsidP="003B372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25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11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Порядок получения Разрешения</w:t>
      </w:r>
    </w:p>
    <w:p w:rsidR="003B3720" w:rsidRPr="00DA79BE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6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Прием документов и выдачу Разрешения в соответствии с решением Комиссии по размещению нестационарных торговых объектов на территории муниципального округа город Кировск Мурманской области осуществляет Уполномоченный орган.</w:t>
      </w:r>
    </w:p>
    <w:p w:rsidR="003B3720" w:rsidRPr="0008138C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7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Разрешение устанавливает право субъекта розничной торговли на размещение нестационарного торгового объекта определенного типа и специализации согласно Схеме размещения для осуществления торговой деятельности</w:t>
      </w: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28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11.3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Для получения Разрешения субъект розничной торговли (далее – Заявитель) представляет необходимый пакет документов для рассмотрения Комиссией в адрес Уполномоченного органа одним из ниже перечисленных способов: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при личном приеме;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почтовым отправлением на почтовый адрес: 184250, Мурманская обл., г. Кировск, пр. Ленина, д. 16;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 в электронной форме на адрес электронной </w:t>
      </w:r>
      <w:proofErr w:type="gramStart"/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почты:</w:t>
      </w:r>
      <w:hyperlink r:id="rId29" w:history="1">
        <w:r w:rsidR="0008138C" w:rsidRPr="0093569D">
          <w:rPr>
            <w:rStyle w:val="a3"/>
            <w:rFonts w:ascii="Times New Roman" w:eastAsiaTheme="minorHAnsi" w:hAnsi="Times New Roman" w:cs="Times New Roman"/>
            <w:color w:val="auto"/>
            <w:u w:val="none"/>
            <w:lang w:val="en-US" w:eastAsia="en-US"/>
          </w:rPr>
          <w:t>my</w:t>
        </w:r>
        <w:r w:rsidR="0008138C" w:rsidRPr="0093569D">
          <w:rPr>
            <w:rStyle w:val="a3"/>
            <w:rFonts w:ascii="Times New Roman" w:eastAsiaTheme="minorHAnsi" w:hAnsi="Times New Roman" w:cs="Times New Roman"/>
            <w:color w:val="auto"/>
            <w:u w:val="none"/>
            <w:lang w:eastAsia="en-US"/>
          </w:rPr>
          <w:t>_</w:t>
        </w:r>
        <w:r w:rsidR="0008138C" w:rsidRPr="0093569D">
          <w:rPr>
            <w:rStyle w:val="a3"/>
            <w:rFonts w:ascii="Times New Roman" w:eastAsiaTheme="minorHAnsi" w:hAnsi="Times New Roman" w:cs="Times New Roman"/>
            <w:color w:val="auto"/>
            <w:u w:val="none"/>
            <w:lang w:val="en-US" w:eastAsia="en-US"/>
          </w:rPr>
          <w:t>business</w:t>
        </w:r>
        <w:r w:rsidR="0008138C" w:rsidRPr="0093569D">
          <w:rPr>
            <w:rStyle w:val="a3"/>
            <w:rFonts w:ascii="Times New Roman" w:eastAsiaTheme="minorHAnsi" w:hAnsi="Times New Roman" w:cs="Times New Roman"/>
            <w:color w:val="auto"/>
            <w:u w:val="none"/>
            <w:lang w:eastAsia="en-US"/>
          </w:rPr>
          <w:t>@gov.kirovsk.ru</w:t>
        </w:r>
        <w:proofErr w:type="gramEnd"/>
      </w:hyperlink>
      <w:r w:rsidRPr="0093569D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11.4</w:t>
      </w:r>
      <w:r w:rsidRPr="00DA79BE">
        <w:rPr>
          <w:rFonts w:ascii="Times New Roman" w:hAnsi="Times New Roman" w:cs="Times New Roman"/>
          <w:color w:val="auto"/>
        </w:rPr>
        <w:t>. Перечень документов, необходимый для получения Разрешения: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</w:rPr>
      </w:pPr>
      <w:r w:rsidRPr="00DA79BE">
        <w:rPr>
          <w:rFonts w:ascii="Times New Roman" w:hAnsi="Times New Roman" w:cs="Times New Roman"/>
          <w:color w:val="auto"/>
        </w:rPr>
        <w:t xml:space="preserve">- заявление установленного образца согласно </w:t>
      </w:r>
      <w:r w:rsidR="0093569D">
        <w:rPr>
          <w:rFonts w:ascii="Times New Roman" w:hAnsi="Times New Roman" w:cs="Times New Roman"/>
          <w:color w:val="auto"/>
        </w:rPr>
        <w:t>Приложению №</w:t>
      </w:r>
      <w:r w:rsidRPr="0093569D">
        <w:rPr>
          <w:rFonts w:ascii="Times New Roman" w:hAnsi="Times New Roman" w:cs="Times New Roman"/>
          <w:color w:val="auto"/>
        </w:rPr>
        <w:t>2</w:t>
      </w:r>
      <w:r w:rsidRPr="00DA79BE">
        <w:rPr>
          <w:rFonts w:ascii="Times New Roman" w:hAnsi="Times New Roman" w:cs="Times New Roman"/>
          <w:color w:val="auto"/>
        </w:rPr>
        <w:t xml:space="preserve"> к настоящему Порядку (далее – Заявление);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</w:rPr>
      </w:pPr>
      <w:r w:rsidRPr="00DA79BE">
        <w:rPr>
          <w:rFonts w:ascii="Times New Roman" w:hAnsi="Times New Roman" w:cs="Times New Roman"/>
          <w:color w:val="auto"/>
        </w:rPr>
        <w:t>- копия документа, удостоверяющего личность (для индивидуальных предпринимателей</w:t>
      </w:r>
      <w:r w:rsidR="00155C79" w:rsidRPr="00DA79B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55C79" w:rsidRPr="00DA79BE">
        <w:rPr>
          <w:rFonts w:ascii="Times New Roman" w:hAnsi="Times New Roman" w:cs="Times New Roman"/>
          <w:color w:val="auto"/>
        </w:rPr>
        <w:t>самозанятых</w:t>
      </w:r>
      <w:proofErr w:type="spellEnd"/>
      <w:r w:rsidRPr="00DA79BE">
        <w:rPr>
          <w:rFonts w:ascii="Times New Roman" w:hAnsi="Times New Roman" w:cs="Times New Roman"/>
          <w:color w:val="auto"/>
        </w:rPr>
        <w:t>);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hAnsi="Times New Roman" w:cs="Times New Roman"/>
          <w:color w:val="auto"/>
        </w:rPr>
        <w:t>11.4.1. Д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ля размещения торговых автофургонов, автолавок дополнительно предоставляются: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- копия свидетельства о государственной регистрации права на стационарный объект или выписка из Единого государственного реестра прав на недвижимое имущество и сделок с ним, содержащая сведения о правах, или коп</w:t>
      </w:r>
      <w:r w:rsidR="0008138C">
        <w:rPr>
          <w:rFonts w:ascii="Times New Roman" w:eastAsiaTheme="minorHAnsi" w:hAnsi="Times New Roman" w:cs="Times New Roman"/>
          <w:color w:val="auto"/>
          <w:lang w:eastAsia="en-US"/>
        </w:rPr>
        <w:t>ия договора аренды (субаренды);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копия свидетельства о регистрации транспортного средства в ГИБДД или гражданско-правового договора, предоставляющего иное вещное право на транспортное средство, в случае если субъект не является собственником транспортного средства.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hAnsi="Times New Roman" w:cs="Times New Roman"/>
          <w:color w:val="auto"/>
        </w:rPr>
        <w:t>11.</w:t>
      </w:r>
      <w:hyperlink r:id="rId30" w:history="1">
        <w:r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5</w:t>
        </w:r>
      </w:hyperlink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. Копии документов заверяются Заявителем.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1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11.6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93569D">
        <w:rPr>
          <w:rFonts w:ascii="Times New Roman" w:eastAsiaTheme="minorHAnsi" w:hAnsi="Times New Roman" w:cs="Times New Roman"/>
          <w:color w:val="auto"/>
          <w:lang w:eastAsia="en-US"/>
        </w:rPr>
        <w:t xml:space="preserve"> Уполномоченный орган в течение </w:t>
      </w:r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1 рабочего дня со дня получения и регистрации пакета документов, указанных в подпунктах 11.4-11.5 настоящего Порядка, передает его в Комиссию</w:t>
      </w:r>
      <w:r w:rsidR="001361CD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11.7. Принятие решения о выдаче Разрешения осуществляет Комиссия.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Комиссия рассматривает заявления по адресам, определенным Схемой размещения, и в срок, не более10 рабочих дней со дня регистрации заявления в Уполномоченном органе, принимает решение о выдаче Разрешения по указанному в заявлении адресу либо об отказе в выдаче Разрешения. Решение Комиссии оформляется протоколом Комиссии.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11.8. Уполномоченный орган в течение пяти рабочих дней с даты принятия решения Комиссией направляет в адрес Заявителя Разрешение (приложение №1 к настоящему Порядку) либо уведомление об отказе в выдаче Разрешения (в произвольной форме с указанием причин отказа) способами, указанными в Заявлении.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11.9. Основаниями для отказа в выдаче Разрешения Заявителю являются: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отсутствие документов, указанных в п.11.4;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указанное в заявлении место не соответствует Схеме размещения;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указанное в Заявлении место занято иным субъектом розничной торговли в соответствии с ранее выданным Разрешением.</w:t>
      </w: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2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10. В случае подачи 2 и более заявлений на одно и тоже место размещения предпочтение отдается Заявителю, подавшему Заявление ранее по дате, при условии соблюдения требований настоящего Порядка.</w:t>
      </w: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3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11. Разрешения выдаются на срок не более чем: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 </w:t>
      </w:r>
      <w:r w:rsidR="00DA79BE" w:rsidRPr="00DA79BE">
        <w:rPr>
          <w:rFonts w:ascii="Times New Roman" w:eastAsiaTheme="minorHAnsi" w:hAnsi="Times New Roman" w:cs="Times New Roman"/>
          <w:color w:val="auto"/>
          <w:lang w:eastAsia="en-US"/>
        </w:rPr>
        <w:t>7 лет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- для торговых автофургонов, автолавок, торговых павильонов и киосков;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- 6 месяцев (с 1 мая по 31 октября) - для торговых палаток;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- 2 месяцев (1 августа по 30 сентября) - для бахчевых развалов;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- 17 календарных дней (с 15 декабря по 31 декабря) - для елочных базаров.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11.12. Переоформление (продление) Разрешения производится Уполномоченным органом на основании решения Комиссии о переоформлении (продлении) Разрешения. Переоформление (продление) Разрешения производится путем выдачи нового Разрешения. Заявителю необходимо не позднее, чем за 30 дней до окончания действия Разрешения, направить в Уполномоченный орган заявление о намерении продолжить деятельность на согласованном в соответствии со Схемой месте.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4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3. Разрешение должно находиться на каждом нестационарном торговом объекте в доступном для обозрения месте в течение всего времени его размещения, наряду со сведениями, указанными в </w:t>
      </w:r>
      <w:hyperlink r:id="rId35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пункте 3.2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настоящего Порядка.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Разрешение должно предъявляться по требованию контролирующих и надзорных органов.</w:t>
      </w:r>
    </w:p>
    <w:bookmarkStart w:id="2" w:name="Par124"/>
    <w:bookmarkEnd w:id="2"/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color w:val="auto"/>
        </w:rPr>
        <w:fldChar w:fldCharType="begin"/>
      </w:r>
      <w:r w:rsidRPr="00DA79BE">
        <w:rPr>
          <w:color w:val="auto"/>
        </w:rPr>
        <w:instrText xml:space="preserve"> HYPERLINK "consultantplus://offline/ref=3E44BF2606C1F2B630B67018ACD46F2EA500538FBBB621F22ABAB508ACBEAC2694E1FF3A70F097F7FC41FB33F59C220FF98DF626A2AEE2A81F9423q1P6L" </w:instrText>
      </w:r>
      <w:r w:rsidRPr="00DA79BE">
        <w:rPr>
          <w:color w:val="auto"/>
        </w:rPr>
        <w:fldChar w:fldCharType="separate"/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11.1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fldChar w:fldCharType="end"/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4. В течение 30 календарных дней со дня принятия Комиссией решения о размещении нестационарного торгового объекта Заявитель предоставляет в Уполномоченный орган дополнительно копии (с предъявлением подлинников) следующих документов: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договора на вывоз твердых </w:t>
      </w:r>
      <w:r w:rsidR="0008138C">
        <w:rPr>
          <w:rFonts w:ascii="Times New Roman" w:eastAsiaTheme="minorHAnsi" w:hAnsi="Times New Roman" w:cs="Times New Roman"/>
          <w:color w:val="auto"/>
          <w:lang w:eastAsia="en-US"/>
        </w:rPr>
        <w:t>коммунальных</w:t>
      </w: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 отходов;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договора на санитарную обработку транспортного средства, заключенного со специализированным предприятием, с периодичностью обработки, установленной законодательством, - для торговых автофургонов, автолавок.</w:t>
      </w: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6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5. Разрешение не подлежит передаче другим юридическим и физическим лицам.</w:t>
      </w: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7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11.1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6. Плата за рассмотрение представленных Заявителем документов, а также за выдачу и переоформление Разрешения не взимается.</w:t>
      </w:r>
    </w:p>
    <w:p w:rsidR="003B3720" w:rsidRPr="00DA79BE" w:rsidRDefault="003B3720" w:rsidP="003B3720">
      <w:pPr>
        <w:autoSpaceDE w:val="0"/>
        <w:autoSpaceDN w:val="0"/>
        <w:adjustRightInd w:val="0"/>
        <w:ind w:firstLine="539"/>
        <w:jc w:val="center"/>
        <w:outlineLvl w:val="0"/>
        <w:rPr>
          <w:color w:val="auto"/>
        </w:rPr>
      </w:pPr>
    </w:p>
    <w:p w:rsidR="003B3720" w:rsidRPr="00DA79BE" w:rsidRDefault="00E61F35" w:rsidP="003B3720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hyperlink r:id="rId38" w:history="1">
        <w:r w:rsidR="003B3720" w:rsidRPr="00DA79BE">
          <w:rPr>
            <w:rFonts w:ascii="Times New Roman" w:eastAsiaTheme="minorHAnsi" w:hAnsi="Times New Roman" w:cs="Times New Roman"/>
            <w:b/>
            <w:color w:val="auto"/>
            <w:lang w:eastAsia="en-US"/>
          </w:rPr>
          <w:t>12</w:t>
        </w:r>
      </w:hyperlink>
      <w:r w:rsidR="003B3720" w:rsidRPr="00DA79BE">
        <w:rPr>
          <w:rFonts w:ascii="Times New Roman" w:eastAsiaTheme="minorHAnsi" w:hAnsi="Times New Roman" w:cs="Times New Roman"/>
          <w:b/>
          <w:color w:val="auto"/>
          <w:lang w:eastAsia="en-US"/>
        </w:rPr>
        <w:t>. Порядок прекращения действия Разрешения</w:t>
      </w:r>
    </w:p>
    <w:p w:rsidR="003B3720" w:rsidRPr="00DA79BE" w:rsidRDefault="003B3720" w:rsidP="003B372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39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12.1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Действие Разрешения прекращается по истечении срока, на который оно выдано.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40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12.2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Действие Разрешения может быть прекращено до истечения срока, на который оно выдано, по решению Комиссии.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41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12.3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Основанием для принятия Комиссией решения о досрочном прекращении действия Разрешения является: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обнаружение недостоверных данных в документах, представленных Заявителем для получения Разрешения;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передача субъектом розничной торговли Разрешения иным лицам для осуществления торговой деятельности;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самовольное увеличение размеров площади осуществления торговой деятельности за пределами нестационарного торгового объекта;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неоднократное нарушение субъектом розничной торговли правил осуществления торговой деятельности, других требований, установленных действующим законодательством, подтвержденное соответствующими актами проверок уполномоченных органов;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проведение ремонтных, аварийно-восстановительных работ на данной территории;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заявление субъекта розничной торговли на прекращение действия Разрешения в произвольной форме;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 xml:space="preserve">- невыполнение </w:t>
      </w:r>
      <w:hyperlink w:anchor="Par124" w:history="1">
        <w:r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пункта 11.</w:t>
        </w:r>
      </w:hyperlink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13 настоящего Порядка;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неосуществление деятельности нестационарного торгового объекта более 30 календарных дней подряд;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A79BE">
        <w:rPr>
          <w:rFonts w:ascii="Times New Roman" w:eastAsiaTheme="minorHAnsi" w:hAnsi="Times New Roman" w:cs="Times New Roman"/>
          <w:color w:val="auto"/>
          <w:lang w:eastAsia="en-US"/>
        </w:rPr>
        <w:t>- нарушение Правил благоустройства.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42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12.4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В случае принятия Комиссией решения о прекращении действия Разрешения Заявитель информируется Уполномоченным органом в письменной форме в срок не более 10 календарных дней со дня принятия решения Комиссией.</w:t>
      </w:r>
    </w:p>
    <w:p w:rsidR="003B3720" w:rsidRPr="00DA79BE" w:rsidRDefault="00E61F35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43" w:history="1">
        <w:r w:rsidR="003B3720" w:rsidRPr="00DA79BE">
          <w:rPr>
            <w:rFonts w:ascii="Times New Roman" w:eastAsiaTheme="minorHAnsi" w:hAnsi="Times New Roman" w:cs="Times New Roman"/>
            <w:color w:val="auto"/>
            <w:lang w:eastAsia="en-US"/>
          </w:rPr>
          <w:t>12.5</w:t>
        </w:r>
      </w:hyperlink>
      <w:r w:rsidR="003B3720" w:rsidRPr="00DA79BE">
        <w:rPr>
          <w:rFonts w:ascii="Times New Roman" w:eastAsiaTheme="minorHAnsi" w:hAnsi="Times New Roman" w:cs="Times New Roman"/>
          <w:color w:val="auto"/>
          <w:lang w:eastAsia="en-US"/>
        </w:rPr>
        <w:t>. В течение 10 календарных дней со дня получения уведомления Заявителем о решении Комиссии о прекращении действия Разрешения земельный участок подлежит освобождению от нестационарного торгового объекта силами и средствами субъекта розничной торговли.</w:t>
      </w:r>
    </w:p>
    <w:p w:rsidR="003B3720" w:rsidRPr="00DA79BE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B3720" w:rsidRPr="00DA79BE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B3720" w:rsidRPr="00DA79BE" w:rsidSect="006F5C12">
          <w:pgSz w:w="11906" w:h="16840"/>
          <w:pgMar w:top="1021" w:right="851" w:bottom="1021" w:left="1701" w:header="708" w:footer="708" w:gutter="0"/>
          <w:cols w:space="708"/>
          <w:docGrid w:linePitch="360"/>
        </w:sect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79BE">
        <w:rPr>
          <w:rFonts w:ascii="Times New Roman" w:eastAsia="Times New Roman" w:hAnsi="Times New Roman" w:cs="Times New Roman"/>
          <w:b/>
          <w:color w:val="auto"/>
        </w:rPr>
        <w:t xml:space="preserve">______________________________________________ 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79BE">
        <w:rPr>
          <w:rFonts w:ascii="Times New Roman" w:eastAsia="Times New Roman" w:hAnsi="Times New Roman" w:cs="Times New Roman"/>
          <w:b/>
          <w:color w:val="auto"/>
        </w:rPr>
        <w:t>(НАИМЕНОВАНИЕ УПОЛНОМОЧЕННОГО ОРГАНА)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79BE">
        <w:rPr>
          <w:rFonts w:ascii="Times New Roman" w:eastAsia="Times New Roman" w:hAnsi="Times New Roman" w:cs="Times New Roman"/>
          <w:b/>
          <w:color w:val="auto"/>
        </w:rPr>
        <w:t xml:space="preserve">РАЗРЕШЕНИЕ 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79BE">
        <w:rPr>
          <w:rFonts w:ascii="Times New Roman" w:eastAsia="Times New Roman" w:hAnsi="Times New Roman" w:cs="Times New Roman"/>
          <w:b/>
          <w:color w:val="auto"/>
        </w:rPr>
        <w:t>НА ПРАВО РАЗМЕЩЕНИЯ НЕСТАЦИОНАРНОГО ТОРГОВОГО ОБЪЕКТА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A79BE">
        <w:rPr>
          <w:rFonts w:ascii="Times New Roman" w:eastAsia="Times New Roman" w:hAnsi="Times New Roman" w:cs="Times New Roman"/>
          <w:b/>
          <w:color w:val="auto"/>
        </w:rPr>
        <w:t>НА ТЕРРИТОРИИ МУНИЦИПАЛЬНОГО ОКРУГА ГОРОД КИРОВСК С ПОДВЕДОМСТВЕННОЙ ТЕРРИТОРИЕЙ МУРМАНСКОЙ ОБЛАСТИ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Настоящее разрешение выдано </w:t>
      </w:r>
      <w:r w:rsidRPr="00DA79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  <w:r w:rsidRPr="00DA79BE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                                          </w:t>
      </w:r>
      <w:proofErr w:type="gramStart"/>
      <w:r w:rsidRPr="00DA79BE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наименование</w:t>
      </w:r>
      <w:proofErr w:type="gramEnd"/>
      <w:r w:rsidRPr="00DA79BE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 организации, ФИО индивидуального предпринимателя</w:t>
      </w:r>
      <w:r w:rsidR="00155C79" w:rsidRPr="00DA79BE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, </w:t>
      </w:r>
      <w:proofErr w:type="spellStart"/>
      <w:r w:rsidR="00155C79" w:rsidRPr="00DA79BE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самозанятого</w:t>
      </w:r>
      <w:proofErr w:type="spellEnd"/>
    </w:p>
    <w:p w:rsidR="003B3720" w:rsidRPr="00DA79BE" w:rsidRDefault="003B3720" w:rsidP="003B3720">
      <w:pPr>
        <w:tabs>
          <w:tab w:val="left" w:pos="9720"/>
        </w:tabs>
        <w:rPr>
          <w:rFonts w:ascii="Times New Roman" w:eastAsia="Times New Roman" w:hAnsi="Times New Roman" w:cs="Times New Roman"/>
          <w:b/>
          <w:bCs/>
          <w:color w:val="auto"/>
          <w:sz w:val="32"/>
          <w:szCs w:val="20"/>
          <w:u w:val="single"/>
          <w:vertAlign w:val="superscript"/>
        </w:rPr>
      </w:pPr>
      <w:r w:rsidRPr="00DA79BE">
        <w:rPr>
          <w:rFonts w:ascii="Times New Roman" w:eastAsia="Times New Roman" w:hAnsi="Times New Roman" w:cs="Times New Roman"/>
          <w:b/>
          <w:bCs/>
          <w:color w:val="auto"/>
          <w:sz w:val="32"/>
          <w:szCs w:val="20"/>
          <w:u w:val="single"/>
          <w:vertAlign w:val="superscript"/>
        </w:rPr>
        <w:t>_________________________________________________________________________________________</w:t>
      </w:r>
    </w:p>
    <w:p w:rsidR="003B3720" w:rsidRPr="00DA79BE" w:rsidRDefault="003B3720" w:rsidP="003B3720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>(</w:t>
      </w:r>
      <w:proofErr w:type="gramStart"/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>данные</w:t>
      </w:r>
      <w:proofErr w:type="gramEnd"/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о государственной регистрации)</w:t>
      </w:r>
    </w:p>
    <w:p w:rsidR="003B3720" w:rsidRPr="00DA79BE" w:rsidRDefault="003B3720" w:rsidP="003B3720">
      <w:pPr>
        <w:tabs>
          <w:tab w:val="left" w:pos="10080"/>
        </w:tabs>
        <w:ind w:right="-313"/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  <w:proofErr w:type="gramStart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>в</w:t>
      </w:r>
      <w:proofErr w:type="gramEnd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том, что </w:t>
      </w:r>
      <w:r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______________________________________________________________________</w:t>
      </w:r>
    </w:p>
    <w:p w:rsidR="003B3720" w:rsidRPr="00DA79BE" w:rsidRDefault="003B3720" w:rsidP="003B3720">
      <w:pPr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</w:t>
      </w:r>
      <w:proofErr w:type="gramStart"/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>тип</w:t>
      </w:r>
      <w:proofErr w:type="gramEnd"/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>, наименование объекта, адрес местоположения)</w:t>
      </w: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>подлежит</w:t>
      </w:r>
      <w:proofErr w:type="gramEnd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размещению по вышеуказанному адресу в соответствии с решением Комиссии по размещению нестационарных торговых объектов на территории муниципального округа город Кировск Мурманской области (протокол от ________ №_____)</w:t>
      </w: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</w:rPr>
      </w:pP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Регистрационный № </w:t>
      </w:r>
      <w:r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___</w:t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от</w:t>
      </w:r>
      <w:r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______</w:t>
      </w:r>
      <w:proofErr w:type="spellStart"/>
      <w:r w:rsidRPr="00DA79B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срок</w:t>
      </w:r>
      <w:r w:rsidR="0093569D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_</w:t>
      </w:r>
      <w:proofErr w:type="gramStart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>действия</w:t>
      </w:r>
      <w:proofErr w:type="spellEnd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DA79BE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 xml:space="preserve"> _</w:t>
      </w:r>
      <w:proofErr w:type="gramEnd"/>
      <w:r w:rsidRPr="00DA79BE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______________________________________</w:t>
      </w:r>
      <w:r w:rsidR="00195A5E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___</w:t>
      </w:r>
    </w:p>
    <w:p w:rsidR="003B3720" w:rsidRPr="00DA79BE" w:rsidRDefault="003B3720" w:rsidP="003B3720">
      <w:pPr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</w:p>
    <w:p w:rsidR="003B3720" w:rsidRPr="00DA79BE" w:rsidRDefault="0029210B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  <w:r w:rsidRPr="0029210B">
        <w:rPr>
          <w:rFonts w:ascii="Times New Roman" w:eastAsia="Times New Roman" w:hAnsi="Times New Roman" w:cs="Times New Roman"/>
          <w:color w:val="auto"/>
          <w:sz w:val="20"/>
          <w:szCs w:val="20"/>
        </w:rPr>
        <w:t>Специализация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 w:val="22"/>
          <w:szCs w:val="20"/>
          <w:u w:val="single"/>
        </w:rPr>
        <w:t>_______________________________________________</w:t>
      </w:r>
      <w:r w:rsidR="00195A5E">
        <w:rPr>
          <w:rFonts w:ascii="Times New Roman" w:eastAsia="Times New Roman" w:hAnsi="Times New Roman" w:cs="Times New Roman"/>
          <w:b/>
          <w:bCs/>
          <w:color w:val="auto"/>
          <w:sz w:val="22"/>
          <w:szCs w:val="20"/>
          <w:u w:val="single"/>
        </w:rPr>
        <w:t>________________________</w:t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 w:val="22"/>
          <w:szCs w:val="20"/>
          <w:u w:val="single"/>
        </w:rPr>
        <w:t>_</w:t>
      </w: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</w:rPr>
      </w:pPr>
    </w:p>
    <w:p w:rsidR="003B3720" w:rsidRPr="00DA79BE" w:rsidRDefault="0029210B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Ассортимент товаров </w:t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fldChar w:fldCharType="begin"/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instrText xml:space="preserve"> MERGEFIELD Специализация </w:instrText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color w:val="auto"/>
          <w:szCs w:val="20"/>
          <w:u w:val="single"/>
        </w:rPr>
        <w:t>______________</w:t>
      </w:r>
      <w:r w:rsidR="003B3720" w:rsidRPr="00DA79BE">
        <w:rPr>
          <w:rFonts w:ascii="Times New Roman" w:eastAsia="Times New Roman" w:hAnsi="Times New Roman" w:cs="Times New Roman"/>
          <w:b/>
          <w:bCs/>
          <w:noProof/>
          <w:color w:val="auto"/>
          <w:szCs w:val="20"/>
          <w:u w:val="single"/>
        </w:rPr>
        <w:t>______________________________</w:t>
      </w:r>
      <w:r w:rsidR="00195A5E">
        <w:rPr>
          <w:rFonts w:ascii="Times New Roman" w:eastAsia="Times New Roman" w:hAnsi="Times New Roman" w:cs="Times New Roman"/>
          <w:b/>
          <w:bCs/>
          <w:noProof/>
          <w:color w:val="auto"/>
          <w:szCs w:val="20"/>
          <w:u w:val="single"/>
        </w:rPr>
        <w:t>_________________</w:t>
      </w:r>
      <w:r w:rsidR="003B3720" w:rsidRPr="00DA79BE">
        <w:rPr>
          <w:rFonts w:ascii="Times New Roman" w:eastAsia="Times New Roman" w:hAnsi="Times New Roman" w:cs="Times New Roman"/>
          <w:b/>
          <w:bCs/>
          <w:noProof/>
          <w:color w:val="auto"/>
          <w:szCs w:val="20"/>
          <w:u w:val="single"/>
        </w:rPr>
        <w:t>_</w:t>
      </w:r>
      <w:r w:rsidR="003B3720" w:rsidRPr="00DA79BE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fldChar w:fldCharType="end"/>
      </w: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</w:pPr>
    </w:p>
    <w:p w:rsidR="003B3720" w:rsidRPr="00DA79BE" w:rsidRDefault="003B3720" w:rsidP="003B3720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(Руководитель уполномоченного </w:t>
      </w:r>
      <w:proofErr w:type="gramStart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органа)   </w:t>
      </w:r>
      <w:proofErr w:type="gramEnd"/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____________________   __________________</w:t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>подпись</w:t>
      </w:r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DA79BE">
        <w:rPr>
          <w:rFonts w:ascii="Times New Roman" w:eastAsia="Times New Roman" w:hAnsi="Times New Roman" w:cs="Times New Roman"/>
          <w:color w:val="auto"/>
          <w:sz w:val="18"/>
          <w:szCs w:val="18"/>
        </w:rPr>
        <w:tab/>
        <w:t xml:space="preserve">    расшифровка</w:t>
      </w: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3B3720" w:rsidRPr="00DA79BE" w:rsidRDefault="003B3720" w:rsidP="003B3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spacing w:after="160" w:line="259" w:lineRule="auto"/>
        <w:rPr>
          <w:rFonts w:ascii="Times New Roman" w:eastAsia="Times New Roman" w:hAnsi="Times New Roman" w:cs="Times New Roman"/>
          <w:color w:val="auto"/>
        </w:rPr>
      </w:pPr>
      <w:r w:rsidRPr="00DA79BE">
        <w:rPr>
          <w:rFonts w:ascii="Times New Roman" w:hAnsi="Times New Roman" w:cs="Times New Roman"/>
          <w:color w:val="auto"/>
        </w:rPr>
        <w:br w:type="page"/>
      </w:r>
    </w:p>
    <w:p w:rsidR="003B3720" w:rsidRPr="00DA79BE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B3720" w:rsidRPr="00DA79BE" w:rsidRDefault="003B3720" w:rsidP="003B3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3"/>
      <w:bookmarkEnd w:id="3"/>
      <w:r w:rsidRPr="00DA79BE">
        <w:rPr>
          <w:rFonts w:ascii="Times New Roman" w:hAnsi="Times New Roman" w:cs="Times New Roman"/>
          <w:sz w:val="24"/>
          <w:szCs w:val="24"/>
        </w:rPr>
        <w:t>ЗАЯВЛЕНИЕ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В КОМИССИЮ ПО РАЗМЕЩЕНИЮ НЕСТАЦИОНАРНЫХ ТОРГОВЫХ ОБЪЕКТОВ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НА ТЕРРИТОРИИ МУНИЦИПАЛЬНОГО ОКРУГА ГОРОД КИРОВСК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</w:rPr>
        <w:t>Заявитель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Pr="00DA79BE">
        <w:rPr>
          <w:rFonts w:ascii="Times New Roman" w:hAnsi="Times New Roman" w:cs="Times New Roman"/>
        </w:rPr>
        <w:t>Ф.И.О. индивидуального предпринимателя,</w:t>
      </w:r>
      <w:r w:rsidR="00155C79" w:rsidRPr="00DA79BE">
        <w:rPr>
          <w:rFonts w:ascii="Times New Roman" w:hAnsi="Times New Roman" w:cs="Times New Roman"/>
        </w:rPr>
        <w:t xml:space="preserve"> </w:t>
      </w:r>
      <w:proofErr w:type="spellStart"/>
      <w:r w:rsidR="00155C79" w:rsidRPr="00DA79BE">
        <w:rPr>
          <w:rFonts w:ascii="Times New Roman" w:hAnsi="Times New Roman" w:cs="Times New Roman"/>
        </w:rPr>
        <w:t>самозанятого</w:t>
      </w:r>
      <w:proofErr w:type="spellEnd"/>
      <w:r w:rsidR="00155C79" w:rsidRPr="00DA79BE">
        <w:rPr>
          <w:rFonts w:ascii="Times New Roman" w:hAnsi="Times New Roman" w:cs="Times New Roman"/>
        </w:rPr>
        <w:t xml:space="preserve">, 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A79BE">
        <w:rPr>
          <w:rFonts w:ascii="Times New Roman" w:hAnsi="Times New Roman" w:cs="Times New Roman"/>
        </w:rPr>
        <w:t>полное</w:t>
      </w:r>
      <w:proofErr w:type="gramEnd"/>
      <w:r w:rsidRPr="00DA79BE">
        <w:rPr>
          <w:rFonts w:ascii="Times New Roman" w:hAnsi="Times New Roman" w:cs="Times New Roman"/>
        </w:rPr>
        <w:t xml:space="preserve"> наименование юридического лица, Ф.И.О. руководителя)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Местонахождение юридического лица (индивидуального предпринимателя</w:t>
      </w:r>
      <w:r w:rsidR="00155C79" w:rsidRPr="00DA7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5C79" w:rsidRPr="00DA79BE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DA79BE">
        <w:rPr>
          <w:rFonts w:ascii="Times New Roman" w:hAnsi="Times New Roman" w:cs="Times New Roman"/>
          <w:sz w:val="24"/>
          <w:szCs w:val="24"/>
        </w:rPr>
        <w:t>):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: 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Свидетельство   о   регистрации   юридического   лица (индивидуального предпринимателя)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ОГРН № _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от «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>» _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DA79BE">
        <w:rPr>
          <w:rFonts w:ascii="Times New Roman" w:hAnsi="Times New Roman" w:cs="Times New Roman"/>
          <w:sz w:val="24"/>
          <w:szCs w:val="24"/>
        </w:rPr>
        <w:t xml:space="preserve"> 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A79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на учет в налоговом органе </w:t>
      </w:r>
      <w:r w:rsidR="00155C79" w:rsidRPr="00DA79BE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DA79BE"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</w:t>
      </w:r>
      <w:r w:rsidR="00155C79" w:rsidRPr="00DA7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5C79" w:rsidRPr="00DA79BE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DA79BE">
        <w:rPr>
          <w:rFonts w:ascii="Times New Roman" w:hAnsi="Times New Roman" w:cs="Times New Roman"/>
          <w:sz w:val="24"/>
          <w:szCs w:val="24"/>
        </w:rPr>
        <w:t>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ИНН №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                                   </w:t>
      </w:r>
      <w:r w:rsidRPr="00DA79BE">
        <w:rPr>
          <w:rFonts w:ascii="Times New Roman" w:hAnsi="Times New Roman" w:cs="Times New Roman"/>
          <w:sz w:val="24"/>
          <w:szCs w:val="24"/>
        </w:rPr>
        <w:t>от «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Start"/>
      <w:r w:rsidRPr="00DA79BE">
        <w:rPr>
          <w:rFonts w:ascii="Times New Roman" w:hAnsi="Times New Roman" w:cs="Times New Roman"/>
          <w:sz w:val="24"/>
          <w:szCs w:val="24"/>
          <w:u w:val="single"/>
        </w:rPr>
        <w:t>_ »</w:t>
      </w:r>
      <w:proofErr w:type="gramEnd"/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DA79BE">
        <w:rPr>
          <w:rFonts w:ascii="Times New Roman" w:hAnsi="Times New Roman" w:cs="Times New Roman"/>
          <w:sz w:val="24"/>
          <w:szCs w:val="24"/>
        </w:rPr>
        <w:t>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A79BE">
        <w:rPr>
          <w:rFonts w:ascii="Times New Roman" w:hAnsi="Times New Roman" w:cs="Times New Roman"/>
          <w:sz w:val="24"/>
          <w:szCs w:val="24"/>
        </w:rPr>
        <w:t>г.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</w:rPr>
        <w:t>Адрес стационарного объекта торговли</w:t>
      </w:r>
      <w:r w:rsidRPr="002921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79BE">
        <w:rPr>
          <w:rFonts w:ascii="Times New Roman" w:hAnsi="Times New Roman" w:cs="Times New Roman"/>
          <w:sz w:val="24"/>
          <w:szCs w:val="24"/>
        </w:rPr>
        <w:t xml:space="preserve">тип предприятия: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95A5E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размещению нестационарных торговых объектов на территории муниципального округа город Кировск с подведомственной территорией Мурманской области возможность размещения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>наименование</w:t>
      </w:r>
      <w:proofErr w:type="gramEnd"/>
      <w:r w:rsidRPr="00DA79BE">
        <w:rPr>
          <w:rFonts w:ascii="Times New Roman" w:hAnsi="Times New Roman" w:cs="Times New Roman"/>
        </w:rPr>
        <w:t xml:space="preserve"> объекта: торговый павильон, киоск, торговый автофургон, автолавка</w:t>
      </w:r>
      <w:r w:rsidRPr="00DA79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A79BE">
        <w:rPr>
          <w:rFonts w:ascii="Times New Roman" w:hAnsi="Times New Roman" w:cs="Times New Roman"/>
        </w:rPr>
        <w:t>торговая</w:t>
      </w:r>
      <w:proofErr w:type="gramEnd"/>
      <w:r w:rsidRPr="00DA79BE">
        <w:rPr>
          <w:rFonts w:ascii="Times New Roman" w:hAnsi="Times New Roman" w:cs="Times New Roman"/>
        </w:rPr>
        <w:t xml:space="preserve"> палатка, бахчевой развал, елочный базар)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:rsidR="003B3720" w:rsidRPr="00DA79BE" w:rsidRDefault="003B3720" w:rsidP="003B3720">
      <w:pPr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A79BE">
        <w:rPr>
          <w:rFonts w:ascii="Times New Roman" w:hAnsi="Times New Roman" w:cs="Times New Roman"/>
          <w:color w:val="auto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объекта ______</w:t>
      </w:r>
      <w:proofErr w:type="spellStart"/>
      <w:r w:rsidRPr="00DA79BE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</w:p>
    <w:p w:rsidR="003B3720" w:rsidRPr="00DA79BE" w:rsidRDefault="003B3720" w:rsidP="003B3720">
      <w:pPr>
        <w:pStyle w:val="ConsPlusNonformat"/>
        <w:ind w:left="1416"/>
        <w:jc w:val="center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>ассортимент</w:t>
      </w:r>
      <w:proofErr w:type="gramEnd"/>
      <w:r w:rsidRPr="00DA79BE">
        <w:rPr>
          <w:rFonts w:ascii="Times New Roman" w:hAnsi="Times New Roman" w:cs="Times New Roman"/>
        </w:rPr>
        <w:t xml:space="preserve"> реализуемой продукции)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«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 xml:space="preserve">»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 xml:space="preserve">_________ </w:t>
      </w:r>
      <w:r w:rsidRPr="00DA79BE">
        <w:rPr>
          <w:rFonts w:ascii="Times New Roman" w:hAnsi="Times New Roman" w:cs="Times New Roman"/>
          <w:sz w:val="24"/>
          <w:szCs w:val="24"/>
        </w:rPr>
        <w:t>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A79BE">
        <w:rPr>
          <w:rFonts w:ascii="Times New Roman" w:hAnsi="Times New Roman" w:cs="Times New Roman"/>
          <w:sz w:val="24"/>
          <w:szCs w:val="24"/>
        </w:rPr>
        <w:t>г. по «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 xml:space="preserve">»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DA79BE">
        <w:rPr>
          <w:rFonts w:ascii="Times New Roman" w:hAnsi="Times New Roman" w:cs="Times New Roman"/>
          <w:sz w:val="24"/>
          <w:szCs w:val="24"/>
        </w:rPr>
        <w:t>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A79BE">
        <w:rPr>
          <w:rFonts w:ascii="Times New Roman" w:hAnsi="Times New Roman" w:cs="Times New Roman"/>
          <w:sz w:val="24"/>
          <w:szCs w:val="24"/>
        </w:rPr>
        <w:t>г.</w:t>
      </w:r>
    </w:p>
    <w:p w:rsidR="003B3720" w:rsidRPr="00DA79BE" w:rsidRDefault="003B3720" w:rsidP="003B3720">
      <w:pPr>
        <w:pStyle w:val="ConsPlusNonformat"/>
        <w:jc w:val="both"/>
        <w:rPr>
          <w:u w:val="single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режим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работы объекта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: 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 порядком организации размещения нестационарных торговых объектов на территории       муниципального       округа   город       Кировск с подведомственной территорией Мурманской области ознакомлен(а)__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       </w:t>
      </w:r>
      <w:r w:rsidRPr="00DA79B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B3720" w:rsidRPr="00DA79BE" w:rsidRDefault="003B3720" w:rsidP="003B3720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>подпись</w:t>
      </w:r>
      <w:proofErr w:type="gramEnd"/>
      <w:r w:rsidRPr="00DA79BE">
        <w:rPr>
          <w:rFonts w:ascii="Times New Roman" w:hAnsi="Times New Roman" w:cs="Times New Roman"/>
        </w:rPr>
        <w:t>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_</w:t>
      </w:r>
      <w:r w:rsidRPr="00DA79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79BE">
        <w:rPr>
          <w:rFonts w:ascii="Times New Roman" w:hAnsi="Times New Roman" w:cs="Times New Roman"/>
          <w:sz w:val="24"/>
          <w:szCs w:val="24"/>
        </w:rPr>
        <w:tab/>
      </w:r>
      <w:r w:rsidRPr="00DA79BE">
        <w:rPr>
          <w:rFonts w:ascii="Times New Roman" w:hAnsi="Times New Roman" w:cs="Times New Roman"/>
        </w:rPr>
        <w:t>(</w:t>
      </w:r>
      <w:proofErr w:type="gramEnd"/>
      <w:r w:rsidRPr="00DA79BE">
        <w:rPr>
          <w:rFonts w:ascii="Times New Roman" w:hAnsi="Times New Roman" w:cs="Times New Roman"/>
        </w:rPr>
        <w:t>перечень прилагаемых документов)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    «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 xml:space="preserve">»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 xml:space="preserve">__________ </w:t>
      </w:r>
      <w:r w:rsidRPr="00DA79BE">
        <w:rPr>
          <w:rFonts w:ascii="Times New Roman" w:hAnsi="Times New Roman" w:cs="Times New Roman"/>
          <w:sz w:val="24"/>
          <w:szCs w:val="24"/>
        </w:rPr>
        <w:t>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A79BE">
        <w:rPr>
          <w:rFonts w:ascii="Times New Roman" w:hAnsi="Times New Roman" w:cs="Times New Roman"/>
          <w:sz w:val="24"/>
          <w:szCs w:val="24"/>
        </w:rPr>
        <w:t xml:space="preserve">г.          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    _</w:t>
      </w:r>
      <w:r w:rsidRPr="00DA79B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                        ___________</w:t>
      </w:r>
      <w:r w:rsidRPr="00DA79B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DA79BE">
        <w:rPr>
          <w:rFonts w:ascii="Times New Roman" w:hAnsi="Times New Roman" w:cs="Times New Roman"/>
          <w:sz w:val="24"/>
          <w:szCs w:val="24"/>
        </w:rPr>
        <w:t>д</w:t>
      </w:r>
      <w:r w:rsidRPr="00DA79BE">
        <w:rPr>
          <w:rFonts w:ascii="Times New Roman" w:hAnsi="Times New Roman" w:cs="Times New Roman"/>
        </w:rPr>
        <w:t>ата</w:t>
      </w:r>
      <w:proofErr w:type="gramEnd"/>
      <w:r w:rsidRPr="00DA79BE">
        <w:rPr>
          <w:rFonts w:ascii="Times New Roman" w:hAnsi="Times New Roman" w:cs="Times New Roman"/>
        </w:rPr>
        <w:t xml:space="preserve"> подачи заявления)                            (подпись заявителя)           (ФИО заявителя)</w:t>
      </w:r>
    </w:p>
    <w:p w:rsidR="003B3720" w:rsidRPr="00DA79BE" w:rsidRDefault="003B3720" w:rsidP="003B3720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3B3720" w:rsidRDefault="003B3720" w:rsidP="003B372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5A5E" w:rsidRPr="00DA79BE" w:rsidRDefault="00195A5E" w:rsidP="003B372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СОГЛАСИЕ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lastRenderedPageBreak/>
        <w:t>НА ОБРАБОТКУ ПЕРСОНАЛЬНЫХ ДАННЫХ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(ЗАПОЛНЯЕТСЯ ИНДИВИДУАЛЬНЫМИ ПРЕДПРИНИМАТЕЛЯМИ</w:t>
      </w:r>
      <w:r w:rsidR="00155C79" w:rsidRPr="00DA79BE">
        <w:rPr>
          <w:rFonts w:ascii="Times New Roman" w:hAnsi="Times New Roman" w:cs="Times New Roman"/>
          <w:sz w:val="24"/>
          <w:szCs w:val="24"/>
        </w:rPr>
        <w:t>, САМОЗАНЯТЫМИ</w:t>
      </w:r>
      <w:r w:rsidRPr="00DA79BE">
        <w:rPr>
          <w:rFonts w:ascii="Times New Roman" w:hAnsi="Times New Roman" w:cs="Times New Roman"/>
          <w:sz w:val="24"/>
          <w:szCs w:val="24"/>
        </w:rPr>
        <w:t>)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соответствии со ст. 9 Федерального закона от 27.07.2006 № 152-ФЗ </w:t>
      </w:r>
    </w:p>
    <w:p w:rsidR="003B3720" w:rsidRPr="00DA79BE" w:rsidRDefault="003B3720" w:rsidP="003B3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"О персональных данных"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Я, _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,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</w:rPr>
        <w:t xml:space="preserve">           (</w:t>
      </w:r>
      <w:proofErr w:type="gramStart"/>
      <w:r w:rsidRPr="00DA79BE">
        <w:rPr>
          <w:rFonts w:ascii="Times New Roman" w:hAnsi="Times New Roman" w:cs="Times New Roman"/>
        </w:rPr>
        <w:t>фамилия</w:t>
      </w:r>
      <w:proofErr w:type="gramEnd"/>
      <w:r w:rsidRPr="00DA79BE">
        <w:rPr>
          <w:rFonts w:ascii="Times New Roman" w:hAnsi="Times New Roman" w:cs="Times New Roman"/>
        </w:rPr>
        <w:t>, имя, отчество субъекта персональных данных)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(а) по адресу: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,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>, удостоверяющий личность: ____________________________________________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,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>наименование</w:t>
      </w:r>
      <w:proofErr w:type="gramEnd"/>
      <w:r w:rsidRPr="00DA79BE">
        <w:rPr>
          <w:rFonts w:ascii="Times New Roman" w:hAnsi="Times New Roman" w:cs="Times New Roman"/>
        </w:rPr>
        <w:t xml:space="preserve"> документа, N, сведения о дате выдачи документа и выдавшем его органе)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целях рассмотрения  заявления  на  заседании Комиссии  по  размещению нестационарных  торговых  объектов на территории муниципального округа город Кировск с подведомственной территорией Мурманской области даю согласие 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 w:rsidRPr="00DA79BE">
        <w:rPr>
          <w:rFonts w:ascii="Times New Roman" w:hAnsi="Times New Roman" w:cs="Times New Roman"/>
          <w:sz w:val="24"/>
          <w:szCs w:val="24"/>
        </w:rPr>
        <w:t>,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>указать</w:t>
      </w:r>
      <w:proofErr w:type="gramEnd"/>
      <w:r w:rsidRPr="00DA79BE">
        <w:rPr>
          <w:rFonts w:ascii="Times New Roman" w:hAnsi="Times New Roman" w:cs="Times New Roman"/>
        </w:rPr>
        <w:t xml:space="preserve"> наименование уполномоченного органа)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находящемуся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                                           ___                                                                                                                                                 __  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данных, а именно данных: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- о физическом лице;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 xml:space="preserve">-  документа, удостоверяющего личность,  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9B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A79BE">
        <w:rPr>
          <w:rFonts w:ascii="Times New Roman" w:hAnsi="Times New Roman" w:cs="Times New Roman"/>
          <w:sz w:val="24"/>
          <w:szCs w:val="24"/>
        </w:rPr>
        <w:t xml:space="preserve"> есть на совершение действий, предусмотренных </w:t>
      </w:r>
      <w:hyperlink r:id="rId44" w:history="1">
        <w:r w:rsidRPr="00DA79BE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DA79BE">
        <w:rPr>
          <w:rFonts w:ascii="Times New Roman" w:hAnsi="Times New Roman" w:cs="Times New Roman"/>
          <w:sz w:val="24"/>
          <w:szCs w:val="24"/>
        </w:rPr>
        <w:t xml:space="preserve"> Федерального закона от 27.07.2006 №</w:t>
      </w:r>
      <w:r w:rsidR="00155C79" w:rsidRPr="00DA79BE">
        <w:rPr>
          <w:rFonts w:ascii="Times New Roman" w:hAnsi="Times New Roman" w:cs="Times New Roman"/>
          <w:sz w:val="24"/>
          <w:szCs w:val="24"/>
        </w:rPr>
        <w:t xml:space="preserve"> 152-ФЗ «О персональных</w:t>
      </w:r>
      <w:r w:rsidRPr="00DA79BE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155C79" w:rsidRPr="00DA79BE">
        <w:rPr>
          <w:rFonts w:ascii="Times New Roman" w:hAnsi="Times New Roman" w:cs="Times New Roman"/>
          <w:sz w:val="24"/>
          <w:szCs w:val="24"/>
        </w:rPr>
        <w:t>»</w:t>
      </w:r>
      <w:r w:rsidRPr="00DA79BE">
        <w:rPr>
          <w:rFonts w:ascii="Times New Roman" w:hAnsi="Times New Roman" w:cs="Times New Roman"/>
          <w:sz w:val="24"/>
          <w:szCs w:val="24"/>
        </w:rPr>
        <w:t>.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"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>"_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 _</w:t>
      </w:r>
      <w:r w:rsidRPr="00DA79BE">
        <w:rPr>
          <w:rFonts w:ascii="Times New Roman" w:hAnsi="Times New Roman" w:cs="Times New Roman"/>
          <w:sz w:val="24"/>
          <w:szCs w:val="24"/>
        </w:rPr>
        <w:t>_20</w:t>
      </w:r>
      <w:r w:rsidRPr="00DA79B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A79BE">
        <w:rPr>
          <w:rFonts w:ascii="Times New Roman" w:hAnsi="Times New Roman" w:cs="Times New Roman"/>
          <w:sz w:val="24"/>
          <w:szCs w:val="24"/>
        </w:rPr>
        <w:t>_г.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9BE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720" w:rsidRPr="00DA79BE" w:rsidRDefault="003B3720" w:rsidP="003B37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9BE">
        <w:rPr>
          <w:rFonts w:ascii="Times New Roman" w:hAnsi="Times New Roman" w:cs="Times New Roman"/>
          <w:sz w:val="24"/>
          <w:szCs w:val="24"/>
          <w:u w:val="single"/>
        </w:rPr>
        <w:t>__________________/______________________</w:t>
      </w:r>
    </w:p>
    <w:p w:rsidR="003B3720" w:rsidRPr="00DA79BE" w:rsidRDefault="003B3720" w:rsidP="003B372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A79BE">
        <w:rPr>
          <w:rFonts w:ascii="Times New Roman" w:hAnsi="Times New Roman" w:cs="Times New Roman"/>
        </w:rPr>
        <w:t>(</w:t>
      </w:r>
      <w:proofErr w:type="gramStart"/>
      <w:r w:rsidRPr="00DA79BE">
        <w:rPr>
          <w:rFonts w:ascii="Times New Roman" w:hAnsi="Times New Roman" w:cs="Times New Roman"/>
        </w:rPr>
        <w:t xml:space="preserve">подпись)   </w:t>
      </w:r>
      <w:proofErr w:type="gramEnd"/>
      <w:r w:rsidRPr="00DA79BE">
        <w:rPr>
          <w:rFonts w:ascii="Times New Roman" w:hAnsi="Times New Roman" w:cs="Times New Roman"/>
        </w:rPr>
        <w:t xml:space="preserve">   </w:t>
      </w:r>
      <w:r w:rsidRPr="00DA79BE">
        <w:rPr>
          <w:rFonts w:ascii="Times New Roman" w:hAnsi="Times New Roman" w:cs="Times New Roman"/>
        </w:rPr>
        <w:tab/>
      </w:r>
      <w:r w:rsidRPr="00DA79BE">
        <w:rPr>
          <w:rFonts w:ascii="Times New Roman" w:hAnsi="Times New Roman" w:cs="Times New Roman"/>
        </w:rPr>
        <w:tab/>
        <w:t xml:space="preserve"> (Ф.И.О.)</w:t>
      </w:r>
    </w:p>
    <w:p w:rsidR="003B3720" w:rsidRPr="00DA79BE" w:rsidRDefault="003B3720" w:rsidP="003B372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B3720" w:rsidRPr="00DA79BE" w:rsidRDefault="003B3720" w:rsidP="003B3720">
      <w:pPr>
        <w:rPr>
          <w:rFonts w:ascii="Times New Roman" w:hAnsi="Times New Roman" w:cs="Times New Roman"/>
          <w:color w:val="auto"/>
        </w:rPr>
      </w:pPr>
    </w:p>
    <w:p w:rsidR="00746B81" w:rsidRPr="00DA79BE" w:rsidRDefault="00746B81" w:rsidP="00746B81">
      <w:pPr>
        <w:ind w:firstLine="709"/>
        <w:contextualSpacing/>
        <w:jc w:val="both"/>
        <w:rPr>
          <w:rFonts w:ascii="Times New Roman" w:hAnsi="Times New Roman" w:cs="Times New Roman"/>
          <w:color w:val="auto"/>
          <w:szCs w:val="26"/>
        </w:rPr>
      </w:pPr>
    </w:p>
    <w:sectPr w:rsidR="00746B81" w:rsidRPr="00DA79BE" w:rsidSect="006F5C12">
      <w:pgSz w:w="11905" w:h="16840"/>
      <w:pgMar w:top="1021" w:right="851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2FED"/>
    <w:multiLevelType w:val="hybridMultilevel"/>
    <w:tmpl w:val="807C733C"/>
    <w:lvl w:ilvl="0" w:tplc="D056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0532C"/>
    <w:rsid w:val="00014590"/>
    <w:rsid w:val="000770DA"/>
    <w:rsid w:val="0008138C"/>
    <w:rsid w:val="00082572"/>
    <w:rsid w:val="00097438"/>
    <w:rsid w:val="001008E7"/>
    <w:rsid w:val="001361CD"/>
    <w:rsid w:val="001367B8"/>
    <w:rsid w:val="00153D94"/>
    <w:rsid w:val="00155C79"/>
    <w:rsid w:val="001709A1"/>
    <w:rsid w:val="00175381"/>
    <w:rsid w:val="00186BCE"/>
    <w:rsid w:val="001926E5"/>
    <w:rsid w:val="00192927"/>
    <w:rsid w:val="00195A5E"/>
    <w:rsid w:val="001A1CF2"/>
    <w:rsid w:val="001A5D6A"/>
    <w:rsid w:val="001E3452"/>
    <w:rsid w:val="001E79CD"/>
    <w:rsid w:val="00231CB7"/>
    <w:rsid w:val="002322A0"/>
    <w:rsid w:val="00257169"/>
    <w:rsid w:val="002626D8"/>
    <w:rsid w:val="00283F0C"/>
    <w:rsid w:val="0029210B"/>
    <w:rsid w:val="002A7992"/>
    <w:rsid w:val="002C301F"/>
    <w:rsid w:val="002E042F"/>
    <w:rsid w:val="002E44F0"/>
    <w:rsid w:val="002E4B2C"/>
    <w:rsid w:val="002F306A"/>
    <w:rsid w:val="003036D7"/>
    <w:rsid w:val="0032112C"/>
    <w:rsid w:val="00352F4F"/>
    <w:rsid w:val="003534ED"/>
    <w:rsid w:val="0037671A"/>
    <w:rsid w:val="00382B17"/>
    <w:rsid w:val="003946EE"/>
    <w:rsid w:val="003A16C2"/>
    <w:rsid w:val="003A3324"/>
    <w:rsid w:val="003A5577"/>
    <w:rsid w:val="003B3720"/>
    <w:rsid w:val="003C5587"/>
    <w:rsid w:val="003C6449"/>
    <w:rsid w:val="003D10B3"/>
    <w:rsid w:val="003D2569"/>
    <w:rsid w:val="003D347A"/>
    <w:rsid w:val="003D5E30"/>
    <w:rsid w:val="003E0CCA"/>
    <w:rsid w:val="003E513C"/>
    <w:rsid w:val="003E6BD3"/>
    <w:rsid w:val="00405287"/>
    <w:rsid w:val="00412EA1"/>
    <w:rsid w:val="00421F95"/>
    <w:rsid w:val="00437063"/>
    <w:rsid w:val="004433F3"/>
    <w:rsid w:val="00445563"/>
    <w:rsid w:val="00455C65"/>
    <w:rsid w:val="004808CF"/>
    <w:rsid w:val="004846CB"/>
    <w:rsid w:val="00484F95"/>
    <w:rsid w:val="00490413"/>
    <w:rsid w:val="004A0041"/>
    <w:rsid w:val="004A72C3"/>
    <w:rsid w:val="004B2BD3"/>
    <w:rsid w:val="004B4DBA"/>
    <w:rsid w:val="004C7947"/>
    <w:rsid w:val="004F5437"/>
    <w:rsid w:val="00510F3B"/>
    <w:rsid w:val="00547C23"/>
    <w:rsid w:val="00553A3B"/>
    <w:rsid w:val="00582C36"/>
    <w:rsid w:val="005E00F4"/>
    <w:rsid w:val="005F3AEA"/>
    <w:rsid w:val="006120BE"/>
    <w:rsid w:val="006127ED"/>
    <w:rsid w:val="0062180E"/>
    <w:rsid w:val="00643A8D"/>
    <w:rsid w:val="00663FAC"/>
    <w:rsid w:val="00665778"/>
    <w:rsid w:val="00677BE6"/>
    <w:rsid w:val="00677CA3"/>
    <w:rsid w:val="00684BDC"/>
    <w:rsid w:val="006C7D98"/>
    <w:rsid w:val="006E1FFA"/>
    <w:rsid w:val="006E6CCB"/>
    <w:rsid w:val="006F5C12"/>
    <w:rsid w:val="0070140A"/>
    <w:rsid w:val="007033AD"/>
    <w:rsid w:val="0071009D"/>
    <w:rsid w:val="00745CD2"/>
    <w:rsid w:val="0074625B"/>
    <w:rsid w:val="00746B81"/>
    <w:rsid w:val="007635C5"/>
    <w:rsid w:val="00767EFF"/>
    <w:rsid w:val="00777CDC"/>
    <w:rsid w:val="0078585A"/>
    <w:rsid w:val="007964EA"/>
    <w:rsid w:val="007B01D4"/>
    <w:rsid w:val="007B6D33"/>
    <w:rsid w:val="007C1B54"/>
    <w:rsid w:val="008071E8"/>
    <w:rsid w:val="00815E9C"/>
    <w:rsid w:val="008205A7"/>
    <w:rsid w:val="00821133"/>
    <w:rsid w:val="0082211D"/>
    <w:rsid w:val="00845B61"/>
    <w:rsid w:val="0085126B"/>
    <w:rsid w:val="00884F3B"/>
    <w:rsid w:val="00892560"/>
    <w:rsid w:val="0089339C"/>
    <w:rsid w:val="008A0549"/>
    <w:rsid w:val="008C5AB1"/>
    <w:rsid w:val="008D2514"/>
    <w:rsid w:val="008E2129"/>
    <w:rsid w:val="009124F6"/>
    <w:rsid w:val="009353A6"/>
    <w:rsid w:val="0093569D"/>
    <w:rsid w:val="0094233B"/>
    <w:rsid w:val="009564C7"/>
    <w:rsid w:val="009617E9"/>
    <w:rsid w:val="00961F78"/>
    <w:rsid w:val="0098369B"/>
    <w:rsid w:val="00987A18"/>
    <w:rsid w:val="009D08D9"/>
    <w:rsid w:val="009D0C25"/>
    <w:rsid w:val="009D5230"/>
    <w:rsid w:val="009E0185"/>
    <w:rsid w:val="009F1FAF"/>
    <w:rsid w:val="009F22A6"/>
    <w:rsid w:val="00A00A54"/>
    <w:rsid w:val="00A00D35"/>
    <w:rsid w:val="00A3422C"/>
    <w:rsid w:val="00A446A4"/>
    <w:rsid w:val="00A66095"/>
    <w:rsid w:val="00A73063"/>
    <w:rsid w:val="00A81F5E"/>
    <w:rsid w:val="00AA5A9C"/>
    <w:rsid w:val="00AA6E08"/>
    <w:rsid w:val="00AB28D6"/>
    <w:rsid w:val="00AC3567"/>
    <w:rsid w:val="00AD1848"/>
    <w:rsid w:val="00AD5696"/>
    <w:rsid w:val="00AE25A9"/>
    <w:rsid w:val="00AE58B9"/>
    <w:rsid w:val="00AF2D2B"/>
    <w:rsid w:val="00B23195"/>
    <w:rsid w:val="00B44058"/>
    <w:rsid w:val="00B468FF"/>
    <w:rsid w:val="00B70C30"/>
    <w:rsid w:val="00B9235A"/>
    <w:rsid w:val="00BA5FAC"/>
    <w:rsid w:val="00BA619D"/>
    <w:rsid w:val="00BC5227"/>
    <w:rsid w:val="00BC55CE"/>
    <w:rsid w:val="00BD2273"/>
    <w:rsid w:val="00C066E7"/>
    <w:rsid w:val="00C107F2"/>
    <w:rsid w:val="00C412C9"/>
    <w:rsid w:val="00C94E4E"/>
    <w:rsid w:val="00CD67DE"/>
    <w:rsid w:val="00D17213"/>
    <w:rsid w:val="00D213E9"/>
    <w:rsid w:val="00D24B6C"/>
    <w:rsid w:val="00D26E15"/>
    <w:rsid w:val="00D3218A"/>
    <w:rsid w:val="00D56CA1"/>
    <w:rsid w:val="00D64ED3"/>
    <w:rsid w:val="00D654A0"/>
    <w:rsid w:val="00D66918"/>
    <w:rsid w:val="00D80A36"/>
    <w:rsid w:val="00DA058F"/>
    <w:rsid w:val="00DA79BE"/>
    <w:rsid w:val="00DD563D"/>
    <w:rsid w:val="00DE4405"/>
    <w:rsid w:val="00DF6257"/>
    <w:rsid w:val="00E035EC"/>
    <w:rsid w:val="00E23416"/>
    <w:rsid w:val="00E3164A"/>
    <w:rsid w:val="00E328E9"/>
    <w:rsid w:val="00E61F35"/>
    <w:rsid w:val="00E64F7D"/>
    <w:rsid w:val="00EC12DC"/>
    <w:rsid w:val="00ED3863"/>
    <w:rsid w:val="00ED3BB4"/>
    <w:rsid w:val="00ED707A"/>
    <w:rsid w:val="00F01EB5"/>
    <w:rsid w:val="00F10E97"/>
    <w:rsid w:val="00F32C2F"/>
    <w:rsid w:val="00F4355C"/>
    <w:rsid w:val="00F55464"/>
    <w:rsid w:val="00F604E0"/>
    <w:rsid w:val="00F7482B"/>
    <w:rsid w:val="00FB557D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C3649-A913-4775-80BA-25E1E7DC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B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77CA3"/>
    <w:pPr>
      <w:ind w:left="720"/>
      <w:contextualSpacing/>
    </w:pPr>
  </w:style>
  <w:style w:type="table" w:styleId="ae">
    <w:name w:val="Table Grid"/>
    <w:basedOn w:val="a1"/>
    <w:rsid w:val="002F30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3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4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42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2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5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3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9" Type="http://schemas.openxmlformats.org/officeDocument/2006/relationships/hyperlink" Target="mailto:my_business@gov.kirovsk.ru" TargetMode="External"/><Relationship Id="rId4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4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2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4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5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3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44" Type="http://schemas.openxmlformats.org/officeDocument/2006/relationships/hyperlink" Target="consultantplus://offline/ref=7C550B0F4721C19E945CF4989C9E0DE5AC610FD4B7261E84D2223BDD1A380E00C92A4207D0F8D9C181F169131251A73BC4D8E409DF3C2F39W6o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4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2" Type="http://schemas.openxmlformats.org/officeDocument/2006/relationships/hyperlink" Target="consultantplus://offline/ref=3E44BF2606C1F2B630B67018ACD46F2EA500538FBBB527F522BAB508ACBEAC2694E1FF3A70F097F7FC42F932F59C220FF98DF626A2AEE2A81F9423q1P6L" TargetMode="External"/><Relationship Id="rId2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5" Type="http://schemas.openxmlformats.org/officeDocument/2006/relationships/hyperlink" Target="consultantplus://offline/ref=3E44BF2606C1F2B630B67018ACD46F2EA500538FBBB527F522BAB508ACBEAC2694E1FF3A70F097F7FC42F936F59C220FF98DF626A2AEE2A81F9423q1P6L" TargetMode="External"/><Relationship Id="rId43" Type="http://schemas.openxmlformats.org/officeDocument/2006/relationships/hyperlink" Target="consultantplus://offline/ref=3E44BF2606C1F2B630B67018ACD46F2EA500538FBBB621F22ABAB508ACBEAC2694E1FF3A70F097F7FC41FB33F59C220FF98DF626A2AEE2A81F9423q1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2023-11-22T08:16:00Z</cp:lastPrinted>
  <dcterms:created xsi:type="dcterms:W3CDTF">2024-01-12T09:16:00Z</dcterms:created>
  <dcterms:modified xsi:type="dcterms:W3CDTF">2024-01-12T09:16:00Z</dcterms:modified>
</cp:coreProperties>
</file>