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E055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6"/>
        </w:rPr>
      </w:pPr>
      <w:r w:rsidRPr="00240DC4">
        <w:rPr>
          <w:rFonts w:ascii="Times New Roman" w:hAnsi="Times New Roman" w:cs="Times New Roman"/>
          <w:sz w:val="26"/>
        </w:rPr>
        <w:t>постановлением администрации</w:t>
      </w:r>
      <w:r w:rsidRPr="00240DC4">
        <w:rPr>
          <w:rFonts w:ascii="Times New Roman" w:hAnsi="Times New Roman" w:cs="Times New Roman"/>
          <w:spacing w:val="-62"/>
          <w:sz w:val="26"/>
        </w:rPr>
        <w:t xml:space="preserve"> </w:t>
      </w:r>
    </w:p>
    <w:p w:rsidR="0038563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муниципального округа город </w:t>
      </w:r>
    </w:p>
    <w:p w:rsidR="00E055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Кировск Мурманской области</w:t>
      </w:r>
    </w:p>
    <w:p w:rsidR="0038563F" w:rsidRPr="00240DC4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от____________ №_____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7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72">
        <w:rPr>
          <w:rFonts w:ascii="Times New Roman" w:hAnsi="Times New Roman" w:cs="Times New Roman"/>
          <w:b/>
          <w:sz w:val="24"/>
          <w:szCs w:val="24"/>
        </w:rPr>
        <w:t xml:space="preserve">распределения и перераспределения единой субвенции между муниципальными образовательными организациями </w:t>
      </w:r>
      <w:r w:rsidR="007038AC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город Кировск Мурманской области </w:t>
      </w: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E0558F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распределение и перераспределение средств единой субвенции между муниципальными образовательными организациями </w:t>
      </w:r>
      <w:r w:rsidR="007038AC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</w:t>
      </w:r>
      <w:r w:rsidR="00691A9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038AC">
        <w:rPr>
          <w:rFonts w:ascii="Times New Roman" w:hAnsi="Times New Roman" w:cs="Times New Roman"/>
          <w:sz w:val="24"/>
          <w:szCs w:val="24"/>
        </w:rPr>
        <w:t xml:space="preserve"> </w:t>
      </w:r>
      <w:r w:rsidRPr="002F2E72">
        <w:rPr>
          <w:rFonts w:ascii="Times New Roman" w:hAnsi="Times New Roman" w:cs="Times New Roman"/>
          <w:sz w:val="24"/>
          <w:szCs w:val="24"/>
        </w:rPr>
        <w:t>(далее – единая субвенция</w:t>
      </w:r>
      <w:r w:rsidR="00AF16F4">
        <w:rPr>
          <w:rFonts w:ascii="Times New Roman" w:hAnsi="Times New Roman" w:cs="Times New Roman"/>
          <w:sz w:val="24"/>
          <w:szCs w:val="24"/>
        </w:rPr>
        <w:t>, образовательная организация</w:t>
      </w:r>
      <w:r w:rsidRPr="002F2E72">
        <w:rPr>
          <w:rFonts w:ascii="Times New Roman" w:hAnsi="Times New Roman" w:cs="Times New Roman"/>
          <w:sz w:val="24"/>
          <w:szCs w:val="24"/>
        </w:rPr>
        <w:t>).</w:t>
      </w:r>
    </w:p>
    <w:p w:rsidR="00691A98" w:rsidRPr="00CD0CAF" w:rsidRDefault="00691A98" w:rsidP="00CD0C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691A98">
        <w:rPr>
          <w:rFonts w:ascii="Times New Roman" w:hAnsi="Times New Roman" w:cs="Times New Roman"/>
          <w:sz w:val="24"/>
          <w:szCs w:val="24"/>
        </w:rPr>
        <w:t>диная субвенция местным бюджетам на финансовое обеспечение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 (далее </w:t>
      </w:r>
      <w:r w:rsidRPr="00691A98">
        <w:rPr>
          <w:rFonts w:ascii="Times New Roman" w:hAnsi="Times New Roman" w:cs="Times New Roman"/>
          <w:sz w:val="24"/>
          <w:szCs w:val="24"/>
        </w:rPr>
        <w:t>- единая субвенция) - субвенция, формируемая за счет субвенций, предоставляемых из областного бюджета местным бюджетам на реализацию Закона Мурманской области от 19.12.2005 № 706-01-ЗМО «О региональных нормативах финансового обеспечения образовательной деятельности муниципальных общеобразовательных организаций» и Закона Мурманской области от 10.12.2013 № 1684-01-ЗМО «О региональных нормативах финансового обеспечения образовательной деятельности муниципальных дошкольных образовательных организаций».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2. Распределение единой субвенции между </w:t>
      </w:r>
    </w:p>
    <w:p w:rsidR="00E0558F" w:rsidRPr="002F2E72" w:rsidRDefault="00AF16F4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</w:p>
    <w:p w:rsidR="00E0558F" w:rsidRPr="002F2E72" w:rsidRDefault="00E0558F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Единая субвенция предоставляется в соответствии со сводной бюджетной росписью, кассовым планом бюджета муниципального </w:t>
      </w:r>
      <w:r w:rsidR="007038AC">
        <w:rPr>
          <w:rFonts w:ascii="Times New Roman" w:hAnsi="Times New Roman" w:cs="Times New Roman"/>
          <w:sz w:val="24"/>
          <w:szCs w:val="24"/>
        </w:rPr>
        <w:t>округа город Кировск</w:t>
      </w:r>
      <w:r w:rsidRPr="002F2E72">
        <w:rPr>
          <w:rFonts w:ascii="Times New Roman" w:hAnsi="Times New Roman" w:cs="Times New Roman"/>
          <w:sz w:val="24"/>
          <w:szCs w:val="24"/>
        </w:rPr>
        <w:t xml:space="preserve"> Мурманской области, в пределах лимитов бюджетных обязательств, предусмотренных на указанные цели </w:t>
      </w:r>
      <w:r w:rsidR="007038AC">
        <w:rPr>
          <w:rFonts w:ascii="Times New Roman" w:hAnsi="Times New Roman" w:cs="Times New Roman"/>
          <w:sz w:val="24"/>
          <w:szCs w:val="24"/>
        </w:rPr>
        <w:t>Комитету.</w:t>
      </w:r>
    </w:p>
    <w:p w:rsidR="007038AC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Распределение единой субвенции между образовательными организациями осуществляется в пределах общего объема единой субвенции с учетом абсолютных значений региональных нормативов финансового обеспечения по каждому типу и виду образовательных учреждений, утвержденных Правительством Мурманской области на очередной финансовый год и с учетом прогнозной численности учащихся в образовательных организациях </w:t>
      </w:r>
      <w:r w:rsidR="007038AC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области. </w:t>
      </w:r>
    </w:p>
    <w:p w:rsidR="00E0558F" w:rsidRPr="002F2E72" w:rsidRDefault="007038AC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E0558F" w:rsidRPr="002F2E72">
        <w:rPr>
          <w:rFonts w:ascii="Times New Roman" w:hAnsi="Times New Roman" w:cs="Times New Roman"/>
          <w:sz w:val="24"/>
          <w:szCs w:val="24"/>
        </w:rPr>
        <w:t xml:space="preserve"> обеспечивает расходование средств, полученных в виде субвенций, в соответствии с законами Мурманской области: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- от 19.12.2005 № 706-01-ЗМО «О региональных нормативах финансового обеспечения образовательной деятельности муниципальных общеобразовательных организаций» на оплату труда, приобретение учебников и учебных пособий, средств </w:t>
      </w:r>
      <w:r w:rsidRPr="002F2E72">
        <w:rPr>
          <w:rFonts w:ascii="Times New Roman" w:hAnsi="Times New Roman" w:cs="Times New Roman"/>
          <w:sz w:val="24"/>
          <w:szCs w:val="24"/>
        </w:rPr>
        <w:lastRenderedPageBreak/>
        <w:t>обучения, игр, игрушек (за исключением расходов на содержание зданий и оплату коммунальных услуг), расходы на обеспечение участия обучающихся и педагогических работников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национальные образовательные программы), расходы на дополнительное профессиональное образование педагогических работников по профилю их педагогической деятельности (включая расходы по проживанию в период обучения и по проезду к месту обучения и обратно), а также расходы на прохождение обязательных медицинских осмотров педагогических работников образовательных организаций;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- от 10.12.2013 № 1684-01-ЗМО «О региональных нормативах финансового обеспечения образовательной деятельности муниципальных дошкольных образовательных организаций» на оплату труда работников, непосредственно осуществляющих и обеспечивающих образовательную деятельность, приобретение учебных пособий, средств обучения, игр и игрушек (за исключением расходов на содержание зданий и оплату коммунальных услуг), расходы на дополнительное профессиональное образование педагогических работников по профилю их педагогической деятельности (включая расходы по проживанию в период обучения и по проезду к месту обучения и обратно), а также расходы на прохождение обязательных медицинских осмотров педагогическими работниками муниципальных дошкольных образовательных организаций</w:t>
      </w:r>
      <w:r w:rsidR="00CD0CAF">
        <w:rPr>
          <w:rFonts w:ascii="Times New Roman" w:hAnsi="Times New Roman" w:cs="Times New Roman"/>
          <w:sz w:val="24"/>
          <w:szCs w:val="24"/>
        </w:rPr>
        <w:t>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E72" w:rsidRDefault="00E0558F" w:rsidP="002F2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3. Перераспределение единой субвенции </w:t>
      </w:r>
    </w:p>
    <w:p w:rsidR="002F2E72" w:rsidRDefault="00E0558F" w:rsidP="002F2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между образовательными организациями</w:t>
      </w:r>
    </w:p>
    <w:p w:rsidR="007038AC" w:rsidRPr="002F2E72" w:rsidRDefault="007038AC" w:rsidP="002F2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Перераспределение единой субвенции между образовательными организациями осуществляется с целью обеспечения уровня заработной платы работников образовательных организаций, определяемого в соответствии с законодательством Российской Федерации, в том числе указами Президента Российской Федерации, законодательством Мурманской области, </w:t>
      </w:r>
      <w:r w:rsidR="004162F0">
        <w:rPr>
          <w:rFonts w:ascii="Times New Roman" w:hAnsi="Times New Roman" w:cs="Times New Roman"/>
          <w:sz w:val="24"/>
          <w:szCs w:val="24"/>
        </w:rPr>
        <w:t xml:space="preserve">Примерным положением </w:t>
      </w:r>
      <w:r w:rsidR="004162F0" w:rsidRPr="004162F0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 учреждений, созданных для решения вопросов местного значения в сфере образования</w:t>
      </w:r>
      <w:r w:rsidR="004162F0">
        <w:rPr>
          <w:rFonts w:ascii="Times New Roman" w:hAnsi="Times New Roman" w:cs="Times New Roman"/>
          <w:sz w:val="24"/>
          <w:szCs w:val="24"/>
        </w:rPr>
        <w:t xml:space="preserve"> и</w:t>
      </w:r>
      <w:r w:rsidR="004162F0" w:rsidRPr="004162F0">
        <w:rPr>
          <w:rFonts w:ascii="Times New Roman" w:hAnsi="Times New Roman" w:cs="Times New Roman"/>
          <w:sz w:val="24"/>
          <w:szCs w:val="24"/>
        </w:rPr>
        <w:t xml:space="preserve"> </w:t>
      </w:r>
      <w:r w:rsidR="004162F0">
        <w:rPr>
          <w:rFonts w:ascii="Times New Roman" w:hAnsi="Times New Roman" w:cs="Times New Roman"/>
          <w:sz w:val="24"/>
          <w:szCs w:val="24"/>
        </w:rPr>
        <w:t xml:space="preserve">настоящим Порядком </w:t>
      </w:r>
      <w:r w:rsidRPr="002F2E72">
        <w:rPr>
          <w:rFonts w:ascii="Times New Roman" w:hAnsi="Times New Roman" w:cs="Times New Roman"/>
          <w:sz w:val="24"/>
          <w:szCs w:val="24"/>
        </w:rPr>
        <w:t>(далее – законодательство), в случае недостаточности финансовых средств отдельным образовательным организациям для обеспечения указанного уровня заработной платы работников образовательных организаций. А также с целью недопущения снижения уровня средней заработной платы в образовательных организациях по сравнению с предыдущим финансовым годом.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Перераспределение единой субвенции между образовательными организациями в пределах 3 процентов от общего объема единой субвенции муниципальному образованию, утвержденного законом Мурманской области об областном бюджете на текущий финансовый год и плановый период, осуществляется </w:t>
      </w:r>
      <w:r w:rsidR="00413C6A">
        <w:rPr>
          <w:rFonts w:ascii="Times New Roman" w:hAnsi="Times New Roman" w:cs="Times New Roman"/>
          <w:sz w:val="24"/>
          <w:szCs w:val="24"/>
        </w:rPr>
        <w:t>Комитетом</w:t>
      </w:r>
      <w:r w:rsidRPr="002F2E72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Перераспределение единой субвенции между образовательными организациями свыше 3 процентов, от общего объема единой субвенции муниципальному образованию, утвержденного законом Мурманской области об областном бюджете на текущий финансовый год и плановый период, но не более 6 процентов – осуществляется по согласованию с Министерством образования и науки Мурманской области.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lastRenderedPageBreak/>
        <w:t>Общий объем перераспределения единой субвенции в течение финансового года не может превышать 6 процентов общего объема единой субвенции муниципальному образованию, утвержденного законом Мурманской области об областном бюджете на текущий финансовый год и плановый период.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Основанием для перераспределения единой субвенции между образовательными организациями является отклонение фактических показателей от следующих показателей, используемых при расчете объема субвенции:</w:t>
      </w:r>
    </w:p>
    <w:p w:rsidR="00E0558F" w:rsidRPr="002F2E72" w:rsidRDefault="00E0558F" w:rsidP="002F2E7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Средний должностной оклад учителя, воспитателя и (или) младшего воспитателя, помощника воспитателя; </w:t>
      </w:r>
    </w:p>
    <w:p w:rsidR="00E0558F" w:rsidRPr="002F2E72" w:rsidRDefault="00E0558F" w:rsidP="002F2E7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Средняя квалификационная категория педагогических работников;</w:t>
      </w:r>
    </w:p>
    <w:p w:rsidR="00E0558F" w:rsidRPr="002F2E72" w:rsidRDefault="00E0558F" w:rsidP="002F2E7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Среднегодовая численность детей от прогнозируемой численности;</w:t>
      </w:r>
    </w:p>
    <w:p w:rsidR="008029C4" w:rsidRDefault="00E0558F" w:rsidP="008029C4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Фактическая наполняемость от нормативной наполняемости в классах, группах.</w:t>
      </w:r>
    </w:p>
    <w:p w:rsidR="00CD0CAF" w:rsidRPr="008029C4" w:rsidRDefault="00CD0CAF" w:rsidP="008029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C4">
        <w:rPr>
          <w:rFonts w:ascii="Times New Roman" w:hAnsi="Times New Roman" w:cs="Times New Roman"/>
          <w:sz w:val="24"/>
          <w:szCs w:val="24"/>
        </w:rPr>
        <w:t xml:space="preserve">Перераспределение </w:t>
      </w:r>
      <w:r w:rsidR="008029C4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029C4">
        <w:rPr>
          <w:rFonts w:ascii="Times New Roman" w:hAnsi="Times New Roman" w:cs="Times New Roman"/>
          <w:sz w:val="24"/>
          <w:szCs w:val="24"/>
        </w:rPr>
        <w:t xml:space="preserve">субвенции осуществляется на основании приказа Комитета с учетом перечисленных выше оснований по мере возникновения </w:t>
      </w:r>
      <w:r w:rsidR="008029C4" w:rsidRPr="008029C4">
        <w:rPr>
          <w:rFonts w:ascii="Times New Roman" w:hAnsi="Times New Roman" w:cs="Times New Roman"/>
          <w:sz w:val="24"/>
          <w:szCs w:val="24"/>
        </w:rPr>
        <w:t>необходимости</w:t>
      </w:r>
      <w:r w:rsidRPr="00802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Уменьшение объема </w:t>
      </w:r>
      <w:r w:rsidR="008029C4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2F2E72">
        <w:rPr>
          <w:rFonts w:ascii="Times New Roman" w:hAnsi="Times New Roman" w:cs="Times New Roman"/>
          <w:sz w:val="24"/>
          <w:szCs w:val="24"/>
        </w:rPr>
        <w:t xml:space="preserve">субвенции образовательной организации допустимо только при обеспечении уровня заработной платы работников данной образовательной организации, в соответствии с законодательством. 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Увеличение объема </w:t>
      </w:r>
      <w:r w:rsidR="008029C4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2F2E72">
        <w:rPr>
          <w:rFonts w:ascii="Times New Roman" w:hAnsi="Times New Roman" w:cs="Times New Roman"/>
          <w:sz w:val="24"/>
          <w:szCs w:val="24"/>
        </w:rPr>
        <w:t>субвенции образовательной организации производится с целью недопущения снижения уровня средней заработной платы данной образовательной организации по сравнению с предыдущим финансовым годом и обеспечения уровня заработной платы работников данной образовательной организации, в соответствии с законодательством.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932B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4. Отчетность и ответственность</w:t>
      </w:r>
    </w:p>
    <w:p w:rsidR="00405447" w:rsidRPr="00932BCD" w:rsidRDefault="00405447" w:rsidP="0040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BCD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 учета и отчетности муниципальных учреждений города Кировска» представляет в Комитет ежеквартально, не позднее 8 числа месяца, следующего за отчетным периодом, отчет о расходовании единой субвенций по форме, установленной Министерством образования и науки Мурманской области по согласованию с Министерством финансов Мурманской области.</w:t>
      </w:r>
    </w:p>
    <w:p w:rsidR="00405447" w:rsidRPr="002F2E72" w:rsidRDefault="00405447" w:rsidP="0040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BCD">
        <w:rPr>
          <w:rFonts w:ascii="Times New Roman" w:hAnsi="Times New Roman" w:cs="Times New Roman"/>
          <w:sz w:val="24"/>
          <w:szCs w:val="24"/>
        </w:rPr>
        <w:t>Комитет представляет в Министерство образования и науки Мурманской области ежеквартально, не позднее 10 числа месяца, следующего за отчетным периодом, отчет о расходовании единой субвенций по форме, установленной Министерством образования и науки Мурманской области. Отчет о расходовании субвенции за финансовый год предоставляется не позднее пяти рабочих дней после срока, установленного для ежеквартальной отчетности.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Единая субвенция носит целевой характер и не может быть использована на другие цели.</w:t>
      </w:r>
    </w:p>
    <w:p w:rsidR="00E0558F" w:rsidRPr="002F2E72" w:rsidRDefault="00036DCC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E0558F" w:rsidRPr="002F2E72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нецелевое использование единой субвенции и недостоверность представляемых отчетных сведений.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В случае нецелевого использования единой субвенции соответствующие средства взыскиваются в областной бюджет в соответствии с законодательством Российской Федерации.</w:t>
      </w:r>
    </w:p>
    <w:p w:rsidR="00E0558F" w:rsidRPr="000418E9" w:rsidRDefault="00E0558F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0558F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763AC" w:rsidRPr="000418E9" w:rsidRDefault="003763AC" w:rsidP="00E0558F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3763AC" w:rsidRPr="000418E9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0A" w:rsidRDefault="005F410A" w:rsidP="00240DC4">
      <w:pPr>
        <w:spacing w:after="0" w:line="240" w:lineRule="auto"/>
      </w:pPr>
      <w:r>
        <w:separator/>
      </w:r>
    </w:p>
  </w:endnote>
  <w:endnote w:type="continuationSeparator" w:id="0">
    <w:p w:rsidR="005F410A" w:rsidRDefault="005F410A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0A" w:rsidRDefault="005F410A" w:rsidP="00240DC4">
      <w:pPr>
        <w:spacing w:after="0" w:line="240" w:lineRule="auto"/>
      </w:pPr>
      <w:r>
        <w:separator/>
      </w:r>
    </w:p>
  </w:footnote>
  <w:footnote w:type="continuationSeparator" w:id="0">
    <w:p w:rsidR="005F410A" w:rsidRDefault="005F410A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5E0E"/>
    <w:rsid w:val="00036DCC"/>
    <w:rsid w:val="000418E9"/>
    <w:rsid w:val="000670BE"/>
    <w:rsid w:val="00070196"/>
    <w:rsid w:val="000968E3"/>
    <w:rsid w:val="001929B9"/>
    <w:rsid w:val="001A138A"/>
    <w:rsid w:val="00225047"/>
    <w:rsid w:val="00240DC4"/>
    <w:rsid w:val="002530E8"/>
    <w:rsid w:val="002B7E52"/>
    <w:rsid w:val="002E2D0F"/>
    <w:rsid w:val="002F2E72"/>
    <w:rsid w:val="003763AC"/>
    <w:rsid w:val="0038563F"/>
    <w:rsid w:val="003B79F2"/>
    <w:rsid w:val="00405447"/>
    <w:rsid w:val="00413C6A"/>
    <w:rsid w:val="004162F0"/>
    <w:rsid w:val="00447597"/>
    <w:rsid w:val="004C444F"/>
    <w:rsid w:val="005A733F"/>
    <w:rsid w:val="005E318D"/>
    <w:rsid w:val="005F410A"/>
    <w:rsid w:val="006253B9"/>
    <w:rsid w:val="00634BD0"/>
    <w:rsid w:val="00691A98"/>
    <w:rsid w:val="006C194D"/>
    <w:rsid w:val="007038AC"/>
    <w:rsid w:val="00724767"/>
    <w:rsid w:val="00741034"/>
    <w:rsid w:val="008029C4"/>
    <w:rsid w:val="00862970"/>
    <w:rsid w:val="00872E4B"/>
    <w:rsid w:val="008E6729"/>
    <w:rsid w:val="00932BCD"/>
    <w:rsid w:val="00937C68"/>
    <w:rsid w:val="0098488A"/>
    <w:rsid w:val="00A47DEB"/>
    <w:rsid w:val="00AB2092"/>
    <w:rsid w:val="00AF16F4"/>
    <w:rsid w:val="00B3433E"/>
    <w:rsid w:val="00C503EB"/>
    <w:rsid w:val="00C932C5"/>
    <w:rsid w:val="00CC1C38"/>
    <w:rsid w:val="00CD0CAF"/>
    <w:rsid w:val="00CE459C"/>
    <w:rsid w:val="00CF6ABB"/>
    <w:rsid w:val="00D527D7"/>
    <w:rsid w:val="00D97636"/>
    <w:rsid w:val="00DB1E00"/>
    <w:rsid w:val="00DF6367"/>
    <w:rsid w:val="00E0558F"/>
    <w:rsid w:val="00EE1C5E"/>
    <w:rsid w:val="00F03498"/>
    <w:rsid w:val="00F45E40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60E1-0FE0-4293-8168-FE450D8B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2023-07-06T11:12:00Z</cp:lastPrinted>
  <dcterms:created xsi:type="dcterms:W3CDTF">2024-01-24T13:59:00Z</dcterms:created>
  <dcterms:modified xsi:type="dcterms:W3CDTF">2024-01-24T13:59:00Z</dcterms:modified>
</cp:coreProperties>
</file>