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20" w:rsidRPr="00DA79BE" w:rsidRDefault="003B3720" w:rsidP="003B3720">
      <w:pPr>
        <w:widowControl w:val="0"/>
        <w:autoSpaceDE w:val="0"/>
        <w:autoSpaceDN w:val="0"/>
        <w:adjustRightInd w:val="0"/>
        <w:jc w:val="right"/>
        <w:outlineLvl w:val="0"/>
        <w:rPr>
          <w:rFonts w:ascii="Times New Roman" w:eastAsia="Times New Roman" w:hAnsi="Times New Roman" w:cs="Times New Roman"/>
          <w:noProof/>
          <w:color w:val="auto"/>
        </w:rPr>
      </w:pPr>
      <w:r w:rsidRPr="00DA79BE">
        <w:rPr>
          <w:rFonts w:ascii="Times New Roman" w:eastAsia="Times New Roman" w:hAnsi="Times New Roman" w:cs="Times New Roman"/>
          <w:noProof/>
          <w:color w:val="auto"/>
        </w:rPr>
        <w:t>Утвержден</w:t>
      </w:r>
    </w:p>
    <w:p w:rsidR="003B3720" w:rsidRPr="00DA79BE" w:rsidRDefault="003B3720" w:rsidP="003B3720">
      <w:pPr>
        <w:widowControl w:val="0"/>
        <w:autoSpaceDE w:val="0"/>
        <w:autoSpaceDN w:val="0"/>
        <w:adjustRightInd w:val="0"/>
        <w:ind w:firstLine="720"/>
        <w:jc w:val="right"/>
        <w:outlineLvl w:val="0"/>
        <w:rPr>
          <w:rFonts w:ascii="Times New Roman" w:eastAsia="Times New Roman" w:hAnsi="Times New Roman" w:cs="Times New Roman"/>
          <w:noProof/>
          <w:color w:val="auto"/>
        </w:rPr>
      </w:pPr>
      <w:r w:rsidRPr="00DA79BE">
        <w:rPr>
          <w:rFonts w:ascii="Times New Roman" w:eastAsia="Times New Roman" w:hAnsi="Times New Roman" w:cs="Times New Roman"/>
          <w:noProof/>
          <w:color w:val="auto"/>
        </w:rPr>
        <w:t>постановлением администрации</w:t>
      </w:r>
    </w:p>
    <w:p w:rsidR="003B3720" w:rsidRPr="00DA79BE" w:rsidRDefault="003B3720" w:rsidP="003B3720">
      <w:pPr>
        <w:widowControl w:val="0"/>
        <w:autoSpaceDE w:val="0"/>
        <w:autoSpaceDN w:val="0"/>
        <w:adjustRightInd w:val="0"/>
        <w:ind w:firstLine="720"/>
        <w:jc w:val="right"/>
        <w:outlineLvl w:val="0"/>
        <w:rPr>
          <w:rFonts w:ascii="Times New Roman" w:eastAsia="Times New Roman" w:hAnsi="Times New Roman" w:cs="Times New Roman"/>
          <w:noProof/>
          <w:color w:val="auto"/>
        </w:rPr>
      </w:pPr>
      <w:r w:rsidRPr="00DA79BE">
        <w:rPr>
          <w:rFonts w:ascii="Times New Roman" w:eastAsia="Times New Roman" w:hAnsi="Times New Roman" w:cs="Times New Roman"/>
          <w:noProof/>
          <w:color w:val="auto"/>
        </w:rPr>
        <w:t xml:space="preserve">муниципального округа </w:t>
      </w:r>
    </w:p>
    <w:p w:rsidR="003B3720" w:rsidRPr="00DA79BE" w:rsidRDefault="003B3720" w:rsidP="003B3720">
      <w:pPr>
        <w:widowControl w:val="0"/>
        <w:autoSpaceDE w:val="0"/>
        <w:autoSpaceDN w:val="0"/>
        <w:adjustRightInd w:val="0"/>
        <w:ind w:firstLine="720"/>
        <w:jc w:val="right"/>
        <w:outlineLvl w:val="0"/>
        <w:rPr>
          <w:rFonts w:ascii="Times New Roman" w:eastAsia="Times New Roman" w:hAnsi="Times New Roman" w:cs="Times New Roman"/>
          <w:noProof/>
          <w:color w:val="auto"/>
        </w:rPr>
      </w:pPr>
      <w:bookmarkStart w:id="0" w:name="_GoBack"/>
      <w:bookmarkEnd w:id="0"/>
      <w:r w:rsidRPr="00DA79BE">
        <w:rPr>
          <w:rFonts w:ascii="Times New Roman" w:eastAsia="Times New Roman" w:hAnsi="Times New Roman" w:cs="Times New Roman"/>
          <w:noProof/>
          <w:color w:val="auto"/>
        </w:rPr>
        <w:t>город Кировск Мурманской области</w:t>
      </w:r>
    </w:p>
    <w:p w:rsidR="003B3720" w:rsidRPr="00DA79BE" w:rsidRDefault="003B3720" w:rsidP="003B3720">
      <w:pPr>
        <w:pStyle w:val="ConsPlusNormal"/>
        <w:jc w:val="right"/>
        <w:rPr>
          <w:rFonts w:ascii="Times New Roman" w:hAnsi="Times New Roman" w:cs="Times New Roman"/>
        </w:rPr>
      </w:pPr>
      <w:r w:rsidRPr="00DA79BE">
        <w:rPr>
          <w:rFonts w:ascii="Times New Roman" w:hAnsi="Times New Roman" w:cs="Times New Roman"/>
          <w:noProof/>
          <w:sz w:val="24"/>
          <w:szCs w:val="24"/>
        </w:rPr>
        <w:t>от ___________ №_______</w:t>
      </w:r>
    </w:p>
    <w:p w:rsidR="003B3720" w:rsidRPr="00DA79BE" w:rsidRDefault="003B3720" w:rsidP="003B3720">
      <w:pPr>
        <w:pStyle w:val="ConsPlusTitle"/>
        <w:jc w:val="center"/>
        <w:rPr>
          <w:rFonts w:ascii="Times New Roman" w:hAnsi="Times New Roman" w:cs="Times New Roman"/>
          <w:sz w:val="24"/>
          <w:szCs w:val="24"/>
        </w:rPr>
      </w:pPr>
      <w:bookmarkStart w:id="1" w:name="P32"/>
      <w:bookmarkEnd w:id="1"/>
    </w:p>
    <w:p w:rsidR="003B3720" w:rsidRPr="00DA79BE" w:rsidRDefault="003B3720" w:rsidP="003B3720">
      <w:pPr>
        <w:pStyle w:val="ConsPlusTitle"/>
        <w:jc w:val="center"/>
        <w:rPr>
          <w:rFonts w:ascii="Times New Roman" w:hAnsi="Times New Roman" w:cs="Times New Roman"/>
          <w:sz w:val="24"/>
          <w:szCs w:val="24"/>
        </w:rPr>
      </w:pPr>
      <w:r w:rsidRPr="00DA79BE">
        <w:rPr>
          <w:rFonts w:ascii="Times New Roman" w:hAnsi="Times New Roman" w:cs="Times New Roman"/>
          <w:sz w:val="24"/>
          <w:szCs w:val="24"/>
        </w:rPr>
        <w:t>ПОРЯДОК</w:t>
      </w:r>
    </w:p>
    <w:p w:rsidR="003B3720" w:rsidRPr="00DA79BE" w:rsidRDefault="003B3720" w:rsidP="003B3720">
      <w:pPr>
        <w:pStyle w:val="ConsPlusTitle"/>
        <w:jc w:val="center"/>
        <w:rPr>
          <w:rFonts w:ascii="Times New Roman" w:hAnsi="Times New Roman" w:cs="Times New Roman"/>
          <w:sz w:val="24"/>
          <w:szCs w:val="24"/>
        </w:rPr>
      </w:pPr>
      <w:r w:rsidRPr="00DA79BE">
        <w:rPr>
          <w:rFonts w:ascii="Times New Roman" w:hAnsi="Times New Roman" w:cs="Times New Roman"/>
          <w:sz w:val="24"/>
          <w:szCs w:val="24"/>
        </w:rPr>
        <w:t>ОРГАНИЗАЦИИ РАЗМЕЩЕНИЯ НЕСТАЦИОНАРНЫХ ТОРГОВЫХ ОБЪЕКТОВ НА ТЕРРИТОРИИ МУНИЦИПАЛЬНОГО ОКРУГА ГОРОД КИРОВСК</w:t>
      </w:r>
    </w:p>
    <w:p w:rsidR="003B3720" w:rsidRPr="00DA79BE" w:rsidRDefault="003B3720" w:rsidP="003B3720">
      <w:pPr>
        <w:pStyle w:val="ConsPlusTitle"/>
        <w:jc w:val="center"/>
        <w:rPr>
          <w:rFonts w:ascii="Times New Roman" w:hAnsi="Times New Roman" w:cs="Times New Roman"/>
          <w:sz w:val="24"/>
          <w:szCs w:val="24"/>
        </w:rPr>
      </w:pPr>
      <w:r w:rsidRPr="00DA79BE">
        <w:rPr>
          <w:rFonts w:ascii="Times New Roman" w:hAnsi="Times New Roman" w:cs="Times New Roman"/>
          <w:sz w:val="24"/>
          <w:szCs w:val="24"/>
        </w:rPr>
        <w:t>С ПОДВЕДОМСТВЕННОЙ ТЕРРИТОРИЕЙ МУРМАНСКОЙ ОБЛАСТИ</w:t>
      </w:r>
    </w:p>
    <w:p w:rsidR="003B3720" w:rsidRPr="00DA79BE" w:rsidRDefault="003B3720" w:rsidP="003B3720">
      <w:pPr>
        <w:pStyle w:val="ConsPlusNormal"/>
        <w:jc w:val="both"/>
        <w:rPr>
          <w:rFonts w:ascii="Times New Roman" w:hAnsi="Times New Roman" w:cs="Times New Roman"/>
          <w:sz w:val="24"/>
          <w:szCs w:val="24"/>
        </w:rPr>
      </w:pPr>
    </w:p>
    <w:p w:rsidR="003B3720" w:rsidRPr="00DA79BE" w:rsidRDefault="003B3720" w:rsidP="003B3720">
      <w:pPr>
        <w:pStyle w:val="ConsPlusNormal"/>
        <w:ind w:firstLine="708"/>
        <w:jc w:val="center"/>
        <w:rPr>
          <w:rFonts w:ascii="Times New Roman" w:hAnsi="Times New Roman" w:cs="Times New Roman"/>
          <w:b/>
          <w:sz w:val="24"/>
          <w:szCs w:val="24"/>
        </w:rPr>
      </w:pPr>
      <w:r w:rsidRPr="00DA79BE">
        <w:rPr>
          <w:rFonts w:ascii="Times New Roman" w:hAnsi="Times New Roman" w:cs="Times New Roman"/>
          <w:b/>
          <w:sz w:val="24"/>
          <w:szCs w:val="24"/>
        </w:rPr>
        <w:t>1. Общие положения</w:t>
      </w:r>
    </w:p>
    <w:p w:rsidR="003B3720" w:rsidRPr="00DA79BE" w:rsidRDefault="003B3720" w:rsidP="003B3720">
      <w:pPr>
        <w:pStyle w:val="ConsPlusNormal"/>
        <w:jc w:val="both"/>
        <w:rPr>
          <w:rFonts w:ascii="Times New Roman" w:hAnsi="Times New Roman" w:cs="Times New Roman"/>
          <w:sz w:val="24"/>
          <w:szCs w:val="24"/>
        </w:rPr>
      </w:pPr>
    </w:p>
    <w:p w:rsidR="003B3720" w:rsidRPr="00DA79BE" w:rsidRDefault="003B3720" w:rsidP="003B3720">
      <w:pPr>
        <w:pStyle w:val="ConsPlusNormal"/>
        <w:ind w:firstLine="708"/>
        <w:jc w:val="both"/>
        <w:rPr>
          <w:rFonts w:ascii="Times New Roman" w:hAnsi="Times New Roman" w:cs="Times New Roman"/>
          <w:sz w:val="24"/>
          <w:szCs w:val="24"/>
        </w:rPr>
      </w:pPr>
      <w:r w:rsidRPr="00DA79BE">
        <w:rPr>
          <w:rFonts w:ascii="Times New Roman" w:hAnsi="Times New Roman" w:cs="Times New Roman"/>
          <w:sz w:val="24"/>
          <w:szCs w:val="24"/>
        </w:rPr>
        <w:t>1.1. Настоящий порядок организации размещения нестационарных торговых объектов на территории муниципального округа город Кировск с подведомственной территорией Мурманской области (далее - Порядок) разработан в целях:</w:t>
      </w:r>
    </w:p>
    <w:p w:rsidR="003B3720" w:rsidRPr="0093569D" w:rsidRDefault="003B3720" w:rsidP="003B3720">
      <w:pPr>
        <w:pStyle w:val="ConsPlusNormal"/>
        <w:ind w:firstLine="708"/>
        <w:jc w:val="both"/>
        <w:rPr>
          <w:rFonts w:ascii="Times New Roman" w:hAnsi="Times New Roman" w:cs="Times New Roman"/>
          <w:sz w:val="24"/>
          <w:szCs w:val="24"/>
        </w:rPr>
      </w:pPr>
      <w:r w:rsidRPr="00DA79BE">
        <w:rPr>
          <w:rFonts w:ascii="Times New Roman" w:hAnsi="Times New Roman" w:cs="Times New Roman"/>
          <w:sz w:val="24"/>
          <w:szCs w:val="24"/>
        </w:rPr>
        <w:t>- упорядочения размещения нестационарных торговых объектов розничной торговли</w:t>
      </w:r>
      <w:r w:rsidR="0093569D">
        <w:rPr>
          <w:rFonts w:ascii="Times New Roman" w:hAnsi="Times New Roman" w:cs="Times New Roman"/>
          <w:sz w:val="24"/>
          <w:szCs w:val="24"/>
        </w:rPr>
        <w:t>;</w:t>
      </w:r>
    </w:p>
    <w:p w:rsidR="003B3720" w:rsidRPr="00DA79BE" w:rsidRDefault="003B3720" w:rsidP="003B3720">
      <w:pPr>
        <w:pStyle w:val="ConsPlusNormal"/>
        <w:ind w:firstLine="708"/>
        <w:jc w:val="both"/>
        <w:rPr>
          <w:rFonts w:ascii="Times New Roman" w:hAnsi="Times New Roman" w:cs="Times New Roman"/>
          <w:sz w:val="24"/>
          <w:szCs w:val="24"/>
        </w:rPr>
      </w:pPr>
      <w:r w:rsidRPr="00DA79BE">
        <w:rPr>
          <w:rFonts w:ascii="Times New Roman" w:hAnsi="Times New Roman" w:cs="Times New Roman"/>
          <w:sz w:val="24"/>
          <w:szCs w:val="24"/>
        </w:rPr>
        <w:t>- создания условий для улучшения организации и качества торгового обслуживания населения муниципального округа город Кировск с подведомственной территорией Мурманской области (далее – Муниципальное образование).</w:t>
      </w:r>
    </w:p>
    <w:p w:rsidR="003B3720" w:rsidRPr="00DA79BE" w:rsidRDefault="003B3720" w:rsidP="003B3720">
      <w:pPr>
        <w:pStyle w:val="ConsPlusNormal"/>
        <w:ind w:firstLine="708"/>
        <w:jc w:val="both"/>
        <w:rPr>
          <w:rFonts w:ascii="Times New Roman" w:hAnsi="Times New Roman" w:cs="Times New Roman"/>
          <w:sz w:val="24"/>
          <w:szCs w:val="24"/>
        </w:rPr>
      </w:pPr>
      <w:r w:rsidRPr="00DA79BE">
        <w:rPr>
          <w:rFonts w:ascii="Times New Roman" w:hAnsi="Times New Roman" w:cs="Times New Roman"/>
          <w:sz w:val="24"/>
          <w:szCs w:val="24"/>
        </w:rPr>
        <w:t>1.2. Настоящий Порядок не распространяется на размещение нестационарных торговых объектов на территориях розничных рынков и ярмарок, в том числе ярмарок выходного дня, и при проведении праздничных, спортивно-массовых и других мероприятий, имеющих краткосрочный характер.</w:t>
      </w:r>
    </w:p>
    <w:p w:rsidR="003B3720" w:rsidRPr="00DA79BE" w:rsidRDefault="003B3720" w:rsidP="003B3720">
      <w:pPr>
        <w:pStyle w:val="ConsPlusNormal"/>
        <w:ind w:firstLine="708"/>
        <w:jc w:val="both"/>
        <w:rPr>
          <w:rFonts w:ascii="Times New Roman" w:hAnsi="Times New Roman" w:cs="Times New Roman"/>
          <w:sz w:val="24"/>
          <w:szCs w:val="24"/>
        </w:rPr>
      </w:pPr>
      <w:r w:rsidRPr="00DA79BE">
        <w:rPr>
          <w:rFonts w:ascii="Times New Roman" w:hAnsi="Times New Roman" w:cs="Times New Roman"/>
          <w:sz w:val="24"/>
          <w:szCs w:val="24"/>
        </w:rPr>
        <w:t>1.3. Для целей настоящего Порядка используются следующие основные понятия:</w:t>
      </w:r>
    </w:p>
    <w:p w:rsidR="003B3720" w:rsidRPr="00DA79BE" w:rsidRDefault="003B3720" w:rsidP="003B3720">
      <w:pPr>
        <w:pStyle w:val="ConsPlusNormal"/>
        <w:ind w:firstLine="708"/>
        <w:jc w:val="both"/>
        <w:rPr>
          <w:rFonts w:ascii="Times New Roman" w:hAnsi="Times New Roman" w:cs="Times New Roman"/>
          <w:sz w:val="24"/>
          <w:szCs w:val="24"/>
        </w:rPr>
      </w:pPr>
      <w:r w:rsidRPr="00DA79BE">
        <w:rPr>
          <w:rFonts w:ascii="Times New Roman" w:hAnsi="Times New Roman" w:cs="Times New Roman"/>
          <w:sz w:val="24"/>
          <w:szCs w:val="24"/>
        </w:rPr>
        <w:t>- торговая деятельность - вид предпринимательской деятельности, связанный с приобретением и продажей товаров;</w:t>
      </w:r>
    </w:p>
    <w:p w:rsidR="003B3720" w:rsidRPr="00DA79BE" w:rsidRDefault="003B3720" w:rsidP="003B3720">
      <w:pPr>
        <w:pStyle w:val="ConsPlusNormal"/>
        <w:ind w:firstLine="708"/>
        <w:jc w:val="both"/>
        <w:rPr>
          <w:rFonts w:ascii="Times New Roman" w:hAnsi="Times New Roman" w:cs="Times New Roman"/>
          <w:sz w:val="24"/>
          <w:szCs w:val="24"/>
        </w:rPr>
      </w:pPr>
      <w:r w:rsidRPr="00DA79BE">
        <w:rPr>
          <w:rFonts w:ascii="Times New Roman" w:hAnsi="Times New Roman" w:cs="Times New Roman"/>
          <w:sz w:val="24"/>
          <w:szCs w:val="24"/>
        </w:rPr>
        <w:t>- субъект розничной торговли - юридическое лицо, индивидуальный предприниматель, а также физические лица, не являющиеся индивидуальными предпринимателями и применяющие специальный н</w:t>
      </w:r>
      <w:r w:rsidR="002E042F">
        <w:rPr>
          <w:rFonts w:ascii="Times New Roman" w:hAnsi="Times New Roman" w:cs="Times New Roman"/>
          <w:sz w:val="24"/>
          <w:szCs w:val="24"/>
        </w:rPr>
        <w:t>алоговый режим «Налог на </w:t>
      </w:r>
      <w:r w:rsidRPr="00DA79BE">
        <w:rPr>
          <w:rFonts w:ascii="Times New Roman" w:hAnsi="Times New Roman" w:cs="Times New Roman"/>
          <w:sz w:val="24"/>
          <w:szCs w:val="24"/>
        </w:rPr>
        <w:t>профессиональный доход» в течение срока проведения эксперимента, установленного Федеральным законом  от 27.11.2018 №422-ФЗ «О проведении эксперимента по установлению специального налогового режима «Налог на пр</w:t>
      </w:r>
      <w:r w:rsidR="00155C79" w:rsidRPr="00DA79BE">
        <w:rPr>
          <w:rFonts w:ascii="Times New Roman" w:hAnsi="Times New Roman" w:cs="Times New Roman"/>
          <w:sz w:val="24"/>
          <w:szCs w:val="24"/>
        </w:rPr>
        <w:t xml:space="preserve">офессиональный доход» (далее – </w:t>
      </w:r>
      <w:proofErr w:type="spellStart"/>
      <w:r w:rsidR="00155C79" w:rsidRPr="00DA79BE">
        <w:rPr>
          <w:rFonts w:ascii="Times New Roman" w:hAnsi="Times New Roman" w:cs="Times New Roman"/>
          <w:sz w:val="24"/>
          <w:szCs w:val="24"/>
        </w:rPr>
        <w:t>с</w:t>
      </w:r>
      <w:r w:rsidRPr="00DA79BE">
        <w:rPr>
          <w:rFonts w:ascii="Times New Roman" w:hAnsi="Times New Roman" w:cs="Times New Roman"/>
          <w:sz w:val="24"/>
          <w:szCs w:val="24"/>
        </w:rPr>
        <w:t>амозанятые</w:t>
      </w:r>
      <w:proofErr w:type="spellEnd"/>
      <w:r w:rsidRPr="00DA79BE">
        <w:rPr>
          <w:rFonts w:ascii="Times New Roman" w:hAnsi="Times New Roman" w:cs="Times New Roman"/>
          <w:sz w:val="24"/>
          <w:szCs w:val="24"/>
        </w:rPr>
        <w:t>), осуществляющие торговлю товарами для личного, семейного, домашнего использования, не связанного с предп</w:t>
      </w:r>
      <w:r w:rsidR="002E042F">
        <w:rPr>
          <w:rFonts w:ascii="Times New Roman" w:hAnsi="Times New Roman" w:cs="Times New Roman"/>
          <w:sz w:val="24"/>
          <w:szCs w:val="24"/>
        </w:rPr>
        <w:t>ринимательской деятельностью, и </w:t>
      </w:r>
      <w:r w:rsidRPr="00DA79BE">
        <w:rPr>
          <w:rFonts w:ascii="Times New Roman" w:hAnsi="Times New Roman" w:cs="Times New Roman"/>
          <w:sz w:val="24"/>
          <w:szCs w:val="24"/>
        </w:rPr>
        <w:t>зарегистрированные в установленном законом порядке;</w:t>
      </w:r>
    </w:p>
    <w:p w:rsidR="003B3720" w:rsidRPr="00DA79BE" w:rsidRDefault="003B3720" w:rsidP="003B3720">
      <w:pPr>
        <w:pStyle w:val="ConsPlusNormal"/>
        <w:ind w:firstLine="708"/>
        <w:jc w:val="both"/>
        <w:rPr>
          <w:rFonts w:ascii="Times New Roman" w:hAnsi="Times New Roman" w:cs="Times New Roman"/>
          <w:sz w:val="24"/>
          <w:szCs w:val="24"/>
        </w:rPr>
      </w:pPr>
      <w:r w:rsidRPr="00DA79BE">
        <w:rPr>
          <w:rFonts w:ascii="Times New Roman" w:hAnsi="Times New Roman" w:cs="Times New Roman"/>
          <w:sz w:val="24"/>
          <w:szCs w:val="24"/>
        </w:rPr>
        <w:t>-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3B3720" w:rsidRPr="00DA79BE" w:rsidRDefault="003B3720" w:rsidP="003B3720">
      <w:pPr>
        <w:pStyle w:val="ConsPlusNormal"/>
        <w:ind w:firstLine="708"/>
        <w:jc w:val="both"/>
        <w:rPr>
          <w:rFonts w:ascii="Times New Roman" w:hAnsi="Times New Roman" w:cs="Times New Roman"/>
          <w:sz w:val="24"/>
          <w:szCs w:val="24"/>
        </w:rPr>
      </w:pPr>
      <w:r w:rsidRPr="00DA79BE">
        <w:rPr>
          <w:rFonts w:ascii="Times New Roman" w:hAnsi="Times New Roman" w:cs="Times New Roman"/>
          <w:sz w:val="24"/>
          <w:szCs w:val="24"/>
        </w:rPr>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B3720" w:rsidRPr="00DA79BE" w:rsidRDefault="003B3720" w:rsidP="003B3720">
      <w:pPr>
        <w:pStyle w:val="ConsPlusNormal"/>
        <w:ind w:firstLine="708"/>
        <w:jc w:val="both"/>
        <w:rPr>
          <w:rFonts w:ascii="Times New Roman" w:hAnsi="Times New Roman" w:cs="Times New Roman"/>
          <w:sz w:val="24"/>
          <w:szCs w:val="24"/>
        </w:rPr>
      </w:pPr>
      <w:r w:rsidRPr="00DA79BE">
        <w:rPr>
          <w:rFonts w:ascii="Times New Roman" w:hAnsi="Times New Roman" w:cs="Times New Roman"/>
          <w:sz w:val="24"/>
          <w:szCs w:val="24"/>
        </w:rPr>
        <w:t>- схема размещения нестационарных торговых объектов на территории муниципальный округа город Кировск с подведомственной территорией Мурманской области (далее - Схема размещения) - разработанный и утвержденный администрацией муниципального округа город Кировск Мурманской области документ, определяющий места размещения нестационарных торговых объектов и ассортимент реализуемой продукции;</w:t>
      </w:r>
    </w:p>
    <w:p w:rsidR="003B3720" w:rsidRPr="00DA79BE" w:rsidRDefault="003B3720" w:rsidP="003B3720">
      <w:pPr>
        <w:pStyle w:val="ConsPlusNormal"/>
        <w:ind w:firstLine="708"/>
        <w:jc w:val="both"/>
        <w:rPr>
          <w:rFonts w:ascii="Times New Roman" w:hAnsi="Times New Roman" w:cs="Times New Roman"/>
          <w:sz w:val="24"/>
          <w:szCs w:val="24"/>
        </w:rPr>
      </w:pPr>
      <w:r w:rsidRPr="00DA79BE">
        <w:rPr>
          <w:rFonts w:ascii="Times New Roman" w:hAnsi="Times New Roman" w:cs="Times New Roman"/>
          <w:sz w:val="24"/>
          <w:szCs w:val="24"/>
        </w:rPr>
        <w:t xml:space="preserve">- специализация нестационарного торгового объекта - торговая деятельность, при </w:t>
      </w:r>
      <w:r w:rsidRPr="00DA79BE">
        <w:rPr>
          <w:rFonts w:ascii="Times New Roman" w:hAnsi="Times New Roman" w:cs="Times New Roman"/>
          <w:sz w:val="24"/>
          <w:szCs w:val="24"/>
        </w:rPr>
        <w:lastRenderedPageBreak/>
        <w:t xml:space="preserve">которой восемьдесят и более процентов всех предлагаемых к продаже товаров от их общего количества составляют товары </w:t>
      </w:r>
      <w:r w:rsidR="007635C5">
        <w:rPr>
          <w:rFonts w:ascii="Times New Roman" w:hAnsi="Times New Roman" w:cs="Times New Roman"/>
          <w:sz w:val="24"/>
          <w:szCs w:val="24"/>
        </w:rPr>
        <w:t>о</w:t>
      </w:r>
      <w:r w:rsidRPr="00DA79BE">
        <w:rPr>
          <w:rFonts w:ascii="Times New Roman" w:hAnsi="Times New Roman" w:cs="Times New Roman"/>
          <w:sz w:val="24"/>
          <w:szCs w:val="24"/>
        </w:rPr>
        <w:t>дной группы;</w:t>
      </w:r>
    </w:p>
    <w:p w:rsidR="003B3720" w:rsidRPr="00DA79BE" w:rsidRDefault="003B3720" w:rsidP="003B3720">
      <w:pPr>
        <w:pStyle w:val="ConsPlusNormal"/>
        <w:ind w:firstLine="708"/>
        <w:rPr>
          <w:rFonts w:ascii="Times New Roman" w:hAnsi="Times New Roman" w:cs="Times New Roman"/>
        </w:rPr>
      </w:pPr>
      <w:r w:rsidRPr="00DA79BE">
        <w:rPr>
          <w:rFonts w:ascii="Times New Roman" w:hAnsi="Times New Roman" w:cs="Times New Roman"/>
          <w:sz w:val="24"/>
          <w:szCs w:val="24"/>
        </w:rPr>
        <w:t xml:space="preserve">- ГИБДД - </w:t>
      </w:r>
      <w:r w:rsidRPr="00DA79BE">
        <w:rPr>
          <w:rFonts w:ascii="Times New Roman" w:hAnsi="Times New Roman" w:cs="Times New Roman"/>
        </w:rPr>
        <w:t>Государственная инспекция безопасности дорожного движения Министерства внутренних дел Российской Федерации (Госавтоинспекция).</w:t>
      </w:r>
    </w:p>
    <w:p w:rsidR="003B3720" w:rsidRPr="00DA79BE" w:rsidRDefault="003B3720" w:rsidP="003B3720">
      <w:pPr>
        <w:pStyle w:val="ConsPlusTitle"/>
        <w:jc w:val="center"/>
        <w:outlineLvl w:val="1"/>
        <w:rPr>
          <w:rFonts w:ascii="Times New Roman" w:hAnsi="Times New Roman" w:cs="Times New Roman"/>
          <w:sz w:val="24"/>
          <w:szCs w:val="24"/>
        </w:rPr>
      </w:pPr>
    </w:p>
    <w:p w:rsidR="003B3720" w:rsidRPr="00DA79BE" w:rsidRDefault="003B3720" w:rsidP="003B3720">
      <w:pPr>
        <w:pStyle w:val="ConsPlusTitle"/>
        <w:jc w:val="center"/>
        <w:outlineLvl w:val="1"/>
        <w:rPr>
          <w:rFonts w:ascii="Times New Roman" w:hAnsi="Times New Roman" w:cs="Times New Roman"/>
          <w:sz w:val="24"/>
          <w:szCs w:val="24"/>
        </w:rPr>
      </w:pPr>
      <w:r w:rsidRPr="00DA79BE">
        <w:rPr>
          <w:rFonts w:ascii="Times New Roman" w:hAnsi="Times New Roman" w:cs="Times New Roman"/>
          <w:sz w:val="24"/>
          <w:szCs w:val="24"/>
        </w:rPr>
        <w:t>2. Типы нестационарных торговых объектов</w:t>
      </w:r>
    </w:p>
    <w:p w:rsidR="003B3720" w:rsidRPr="00DA79BE" w:rsidRDefault="003B3720" w:rsidP="003B3720">
      <w:pPr>
        <w:pStyle w:val="ConsPlusTitle"/>
        <w:jc w:val="center"/>
        <w:outlineLvl w:val="1"/>
        <w:rPr>
          <w:rFonts w:ascii="Times New Roman" w:hAnsi="Times New Roman" w:cs="Times New Roman"/>
          <w:sz w:val="24"/>
          <w:szCs w:val="24"/>
        </w:rPr>
      </w:pP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Настоящий Порядок распространяется на следующие типы нестационарных торговых объектов:</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торговый павильон -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киоск -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торговая палатка –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торговый автофургон, автолавка -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установки одного или нескольких рабочих мест продавцов, на котором(</w:t>
      </w:r>
      <w:proofErr w:type="spellStart"/>
      <w:r w:rsidRPr="00DA79BE">
        <w:rPr>
          <w:rFonts w:ascii="Times New Roman" w:eastAsiaTheme="minorHAnsi" w:hAnsi="Times New Roman" w:cs="Times New Roman"/>
          <w:color w:val="auto"/>
          <w:lang w:eastAsia="en-US"/>
        </w:rPr>
        <w:t>ых</w:t>
      </w:r>
      <w:proofErr w:type="spellEnd"/>
      <w:r w:rsidRPr="00DA79BE">
        <w:rPr>
          <w:rFonts w:ascii="Times New Roman" w:eastAsiaTheme="minorHAnsi" w:hAnsi="Times New Roman" w:cs="Times New Roman"/>
          <w:color w:val="auto"/>
          <w:lang w:eastAsia="en-US"/>
        </w:rPr>
        <w:t>) осуществляют предложение товаров, их отпуск и расчет с покупателями;</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торговый автомат (</w:t>
      </w:r>
      <w:proofErr w:type="spellStart"/>
      <w:r w:rsidRPr="00DA79BE">
        <w:rPr>
          <w:rFonts w:ascii="Times New Roman" w:eastAsiaTheme="minorHAnsi" w:hAnsi="Times New Roman" w:cs="Times New Roman"/>
          <w:color w:val="auto"/>
          <w:lang w:eastAsia="en-US"/>
        </w:rPr>
        <w:t>вендинговый</w:t>
      </w:r>
      <w:proofErr w:type="spellEnd"/>
      <w:r w:rsidRPr="00DA79BE">
        <w:rPr>
          <w:rFonts w:ascii="Times New Roman" w:eastAsiaTheme="minorHAnsi" w:hAnsi="Times New Roman" w:cs="Times New Roman"/>
          <w:color w:val="auto"/>
          <w:lang w:eastAsia="en-US"/>
        </w:rPr>
        <w:t xml:space="preserve"> автомат) -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торговая тележка -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бахчевой развал - специально оборудованная временная конструкция в виде обособленной открытой площадки или установленной торговой палатки, предназначенной для продажи сезонных бахчевых культур;</w:t>
      </w:r>
    </w:p>
    <w:p w:rsidR="003B3720" w:rsidRPr="00DA79BE" w:rsidRDefault="003B3720" w:rsidP="003B3720">
      <w:pPr>
        <w:autoSpaceDE w:val="0"/>
        <w:autoSpaceDN w:val="0"/>
        <w:adjustRightInd w:val="0"/>
        <w:ind w:firstLine="540"/>
        <w:jc w:val="both"/>
        <w:rPr>
          <w:rFonts w:ascii="Times New Roman" w:hAnsi="Times New Roman" w:cs="Times New Roman"/>
          <w:color w:val="auto"/>
        </w:rPr>
      </w:pPr>
      <w:r w:rsidRPr="00DA79BE">
        <w:rPr>
          <w:rFonts w:ascii="Times New Roman" w:eastAsiaTheme="minorHAnsi" w:hAnsi="Times New Roman" w:cs="Times New Roman"/>
          <w:color w:val="auto"/>
          <w:lang w:eastAsia="en-US"/>
        </w:rPr>
        <w:t>- елочный базар –</w:t>
      </w:r>
      <w:r w:rsidRPr="00DA79BE">
        <w:rPr>
          <w:rFonts w:ascii="Times New Roman" w:hAnsi="Times New Roman" w:cs="Times New Roman"/>
          <w:color w:val="auto"/>
        </w:rPr>
        <w:t>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3B3720" w:rsidRPr="00DA79BE" w:rsidRDefault="003B3720" w:rsidP="003B3720">
      <w:pPr>
        <w:autoSpaceDE w:val="0"/>
        <w:autoSpaceDN w:val="0"/>
        <w:adjustRightInd w:val="0"/>
        <w:ind w:firstLine="540"/>
        <w:jc w:val="both"/>
        <w:rPr>
          <w:rFonts w:ascii="Times New Roman" w:hAnsi="Times New Roman" w:cs="Times New Roman"/>
          <w:color w:val="auto"/>
        </w:rPr>
      </w:pPr>
    </w:p>
    <w:p w:rsidR="003B3720" w:rsidRPr="00DA79BE" w:rsidRDefault="003B3720" w:rsidP="003B3720">
      <w:pPr>
        <w:pStyle w:val="ConsPlusTitle"/>
        <w:jc w:val="center"/>
        <w:outlineLvl w:val="1"/>
        <w:rPr>
          <w:rFonts w:ascii="Times New Roman" w:hAnsi="Times New Roman" w:cs="Times New Roman"/>
          <w:sz w:val="24"/>
          <w:szCs w:val="24"/>
        </w:rPr>
      </w:pPr>
      <w:r w:rsidRPr="00DA79BE">
        <w:rPr>
          <w:rFonts w:ascii="Times New Roman" w:hAnsi="Times New Roman" w:cs="Times New Roman"/>
          <w:sz w:val="24"/>
          <w:szCs w:val="24"/>
        </w:rPr>
        <w:t>3. Основные требования к размещению нестационарных торговых объектов</w:t>
      </w:r>
    </w:p>
    <w:p w:rsidR="003B3720" w:rsidRPr="00DA79BE" w:rsidRDefault="003B3720" w:rsidP="003B3720">
      <w:pPr>
        <w:pStyle w:val="ConsPlusTitle"/>
        <w:jc w:val="center"/>
        <w:outlineLvl w:val="1"/>
        <w:rPr>
          <w:rFonts w:ascii="Times New Roman" w:hAnsi="Times New Roman" w:cs="Times New Roman"/>
          <w:sz w:val="24"/>
          <w:szCs w:val="24"/>
        </w:rPr>
      </w:pP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3.1. Деятельность нестационарных торговых объектов осуществляется в соответствии с действующим законодательством, санитарными, противопожарными нормами и правилами, требованиями, предъявляемыми к организации торгово-технологического процесса.</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3.1.1.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 настоящим Порядком.</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3.1.2.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(далее – собственник) самостоятельно с учетом требований, определенных законодательством Российской Федерации.</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 xml:space="preserve">В целях осуществления администрацией муниципального округа город Кировск Мурманской области мониторинга количества нестационарных торговых объектов </w:t>
      </w:r>
      <w:r w:rsidRPr="00DA79BE">
        <w:rPr>
          <w:rFonts w:ascii="Times New Roman" w:hAnsi="Times New Roman" w:cs="Times New Roman"/>
          <w:sz w:val="24"/>
          <w:szCs w:val="24"/>
        </w:rPr>
        <w:lastRenderedPageBreak/>
        <w:t xml:space="preserve">на территории Муниципального образования собственник в течение 10 календарных дней со дня принятия решения о размещении нестационарного торгового объекта направляет уведомление в произвольной форме в адрес администрации муниципального округа город Кировск Мурманской области способами, указанными в п. 11.3 данного Порядка. Уведомление должно содержать данные собственника (фамилия, имя, отчество (при наличии), основной государственный регистрационный номер (далее – </w:t>
      </w:r>
      <w:proofErr w:type="gramStart"/>
      <w:r w:rsidRPr="00DA79BE">
        <w:rPr>
          <w:rFonts w:ascii="Times New Roman" w:hAnsi="Times New Roman" w:cs="Times New Roman"/>
          <w:sz w:val="24"/>
          <w:szCs w:val="24"/>
        </w:rPr>
        <w:t>ОГРН)(</w:t>
      </w:r>
      <w:proofErr w:type="gramEnd"/>
      <w:r w:rsidRPr="00DA79BE">
        <w:rPr>
          <w:rFonts w:ascii="Times New Roman" w:hAnsi="Times New Roman" w:cs="Times New Roman"/>
          <w:sz w:val="24"/>
          <w:szCs w:val="24"/>
        </w:rPr>
        <w:t>при наличии), номер телефона, адрес электронной почты), реквизиты документа, подтверждающего право собственности, наименование объекта, планируемого к размещению, ассортимент реализуемой продукции, ОГРН и контактные данные субъекта розничной торговли, которому собственником согласовано размещение нестационарного объекта.</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3.2. Нестационарные торговые объекты должны иметь вывеску с указанием фирменного наименования (наименования) субъекта розничной торговли, места их нахождения (адрес), режима работы. В случае, если владельцем нестационарного торгового объекта является индивидуальный предприниматель, на вывеске указываются также сведения о его государственной регистрации.</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3.3. Субъект розничной торговли в месте размещения нестационарного торгового объекта обеспечивает соблюдение правил продажи товаров, утвержденных Постановлением Правительства РФ от 31.12.2020 № 2463</w:t>
      </w:r>
      <w:r w:rsidRPr="00DA79BE">
        <w:rPr>
          <w:rFonts w:ascii="Times New Roman" w:hAnsi="Times New Roman" w:cs="Times New Roman"/>
          <w:sz w:val="24"/>
          <w:szCs w:val="24"/>
        </w:rPr>
        <w:br/>
        <w: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3.4. Субъект розничной торговли в месте размещения нестационарного торгового объекта обеспечивает его содержание в соответствии с санитарно-эпидемиологическими правилами и правилами благоустройства территории Муниципального образования, сбор и вывоз мусора.</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hAnsi="Times New Roman" w:cs="Times New Roman"/>
          <w:color w:val="auto"/>
        </w:rPr>
        <w:t>3.5. </w:t>
      </w:r>
      <w:r w:rsidRPr="00DA79BE">
        <w:rPr>
          <w:rFonts w:ascii="Times New Roman" w:eastAsiaTheme="minorHAnsi" w:hAnsi="Times New Roman" w:cs="Times New Roman"/>
          <w:color w:val="auto"/>
          <w:lang w:eastAsia="en-US"/>
        </w:rPr>
        <w:t>При осуществлении торговой деятельности, в нестационарном торговом объекте субъект розничной торговли обязан соблюдать специализацию нестационарного торгового объекта в соответствии со Схемой размещения и указанную в Разрешении на право размещения нестационарного торгового объекта на территории Муниципального образования (далее - Разрешение).</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3.6. Не допускается размещение нестационарных торговых объектов:</w:t>
      </w:r>
    </w:p>
    <w:p w:rsidR="003B3720"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 в арках зданий (сооружений), на газонах, тротуарах, площадках (детские, спортивные, площадки отдыха, транспортные стоянки), посадочных площадках пассажирского транспорта (за исключением сблокированных с остановочным павильоном);</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 в охранной зоне водопроводных, канализационных, электрических, кабельных сетей связи, трубопроводов;</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 ближе 10 метров от остановочных павильонов, 25 метров от вентиляционных шахт, 20 метров от окон жилых домов, 3 метров от ствола дерева</w:t>
      </w:r>
      <w:r w:rsidRPr="00DA79BE">
        <w:t>,</w:t>
      </w:r>
      <w:r w:rsidRPr="00DA79BE">
        <w:rPr>
          <w:rFonts w:ascii="Times New Roman" w:hAnsi="Times New Roman" w:cs="Times New Roman"/>
          <w:sz w:val="24"/>
          <w:szCs w:val="24"/>
        </w:rPr>
        <w:t xml:space="preserve"> 1,5 метров - от внешней границы кроны кустарника;</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 xml:space="preserve">- перед витринами </w:t>
      </w:r>
      <w:r w:rsidRPr="006F5C12">
        <w:rPr>
          <w:rFonts w:ascii="Times New Roman" w:hAnsi="Times New Roman" w:cs="Times New Roman"/>
          <w:sz w:val="24"/>
          <w:szCs w:val="24"/>
        </w:rPr>
        <w:t xml:space="preserve">торговых </w:t>
      </w:r>
      <w:r w:rsidR="0000532C" w:rsidRPr="006F5C12">
        <w:rPr>
          <w:rFonts w:ascii="Times New Roman" w:hAnsi="Times New Roman" w:cs="Times New Roman"/>
          <w:sz w:val="24"/>
          <w:szCs w:val="24"/>
        </w:rPr>
        <w:t>организаций</w:t>
      </w:r>
      <w:r w:rsidRPr="006F5C12">
        <w:rPr>
          <w:rFonts w:ascii="Times New Roman" w:hAnsi="Times New Roman" w:cs="Times New Roman"/>
          <w:sz w:val="24"/>
          <w:szCs w:val="24"/>
        </w:rPr>
        <w:t>;</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 в пределах треугольников видимости на нерегулируемых перекрестках и примыкания улиц и дорог, а также на пешеходных переходах;</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 в местах, не определенных Схемой размещения;</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 в случае несоответствия ассортимента подлежащей реализации субъектом розничной торговли продукции специализации нестационарного торгового объекта, предусмотренной Схемой размещения по соответствующему адресу;</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 в случае несоответствия типа нестационарного торгового объекта субъекта розничной торговли типу нестационарного торгового объекта, предусмотренному Схемой размещения по соответствующему адресу;</w:t>
      </w:r>
    </w:p>
    <w:p w:rsidR="003B3720" w:rsidRPr="00DA79BE" w:rsidRDefault="003B3720" w:rsidP="0093569D">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lastRenderedPageBreak/>
        <w:t>- в случае превышения площади нестационарного торгового объекта субъекта розничной торговли над площадью, предназначенной для размещения нестационарного торгового объекта в соответствии со Схемой размещения</w:t>
      </w:r>
      <w:r w:rsidR="0093569D">
        <w:rPr>
          <w:rFonts w:ascii="Times New Roman" w:hAnsi="Times New Roman" w:cs="Times New Roman"/>
          <w:sz w:val="24"/>
          <w:szCs w:val="24"/>
        </w:rPr>
        <w:t>.</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3.7. Нестационарные торговые объекты должны размещаться с учетом беспрепятственного подъезда спецтранспорта, автотранспорта к жилым домам, объектам социального назначения, по доставке грузов в торговые стационарные объекты, а также с соблюдением пожарных и санитарных требований.</w:t>
      </w:r>
    </w:p>
    <w:p w:rsidR="003B3720" w:rsidRPr="00DA79BE" w:rsidRDefault="003B3720" w:rsidP="003B3720">
      <w:pPr>
        <w:pStyle w:val="ConsPlusNormal"/>
        <w:ind w:firstLine="540"/>
        <w:jc w:val="both"/>
        <w:rPr>
          <w:rFonts w:ascii="Times New Roman" w:hAnsi="Times New Roman" w:cs="Times New Roman"/>
          <w:sz w:val="24"/>
          <w:szCs w:val="24"/>
        </w:rPr>
      </w:pPr>
      <w:r w:rsidRPr="00DA79BE">
        <w:rPr>
          <w:rFonts w:ascii="Times New Roman" w:hAnsi="Times New Roman" w:cs="Times New Roman"/>
          <w:sz w:val="24"/>
          <w:szCs w:val="24"/>
        </w:rPr>
        <w:t>3.8. Субъект розничной торговли размещает нестационарный торговый объект на территории Муниципального образования на основании Разрешения</w:t>
      </w:r>
      <w:r w:rsidRPr="00DA79BE">
        <w:rPr>
          <w:rFonts w:ascii="Times New Roman" w:eastAsiaTheme="minorHAnsi" w:hAnsi="Times New Roman" w:cs="Times New Roman"/>
          <w:lang w:eastAsia="en-US"/>
        </w:rPr>
        <w:t xml:space="preserve"> (приложение</w:t>
      </w:r>
      <w:r w:rsidRPr="00DA79BE">
        <w:rPr>
          <w:rFonts w:ascii="Times New Roman" w:hAnsi="Times New Roman" w:cs="Times New Roman"/>
          <w:sz w:val="24"/>
          <w:szCs w:val="24"/>
        </w:rPr>
        <w:t xml:space="preserve"> № 1 к настоящему Порядку).</w:t>
      </w:r>
    </w:p>
    <w:p w:rsidR="003B3720" w:rsidRPr="00DA79BE" w:rsidRDefault="003B3720" w:rsidP="003B3720">
      <w:pPr>
        <w:pStyle w:val="ConsPlusNormal"/>
        <w:ind w:firstLine="539"/>
        <w:jc w:val="both"/>
        <w:rPr>
          <w:rFonts w:ascii="Times New Roman" w:hAnsi="Times New Roman" w:cs="Times New Roman"/>
          <w:sz w:val="24"/>
          <w:szCs w:val="24"/>
        </w:rPr>
      </w:pPr>
      <w:r w:rsidRPr="00DA79BE">
        <w:rPr>
          <w:rFonts w:ascii="Times New Roman" w:hAnsi="Times New Roman" w:cs="Times New Roman"/>
          <w:sz w:val="24"/>
          <w:szCs w:val="24"/>
        </w:rPr>
        <w:t>3.9. Нестационарные торговые объекты размещаются без оформления земельно-правовых отношений.</w:t>
      </w:r>
    </w:p>
    <w:p w:rsidR="003B3720" w:rsidRPr="00DA79BE" w:rsidRDefault="003B3720" w:rsidP="003B3720">
      <w:pPr>
        <w:pStyle w:val="ConsPlusNormal"/>
        <w:ind w:firstLine="539"/>
        <w:jc w:val="both"/>
        <w:rPr>
          <w:rFonts w:ascii="Times New Roman" w:hAnsi="Times New Roman" w:cs="Times New Roman"/>
          <w:sz w:val="24"/>
          <w:szCs w:val="24"/>
        </w:rPr>
      </w:pPr>
    </w:p>
    <w:p w:rsidR="003B3720" w:rsidRPr="00DA79BE" w:rsidRDefault="003B3720" w:rsidP="003B3720">
      <w:pPr>
        <w:autoSpaceDE w:val="0"/>
        <w:autoSpaceDN w:val="0"/>
        <w:adjustRightInd w:val="0"/>
        <w:jc w:val="center"/>
        <w:outlineLvl w:val="0"/>
        <w:rPr>
          <w:rFonts w:ascii="Times New Roman" w:eastAsiaTheme="minorHAnsi" w:hAnsi="Times New Roman" w:cs="Times New Roman"/>
          <w:color w:val="auto"/>
          <w:lang w:eastAsia="en-US"/>
        </w:rPr>
      </w:pPr>
      <w:r w:rsidRPr="00DA79BE">
        <w:rPr>
          <w:rFonts w:ascii="Times New Roman" w:eastAsiaTheme="minorHAnsi" w:hAnsi="Times New Roman" w:cs="Times New Roman"/>
          <w:b/>
          <w:color w:val="auto"/>
          <w:lang w:eastAsia="en-US"/>
        </w:rPr>
        <w:t>4. Требования к размещению торговых автофургонов, автолавок</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На территории Муниципального образования допускается работа торговых автофургонов, автолавок (далее - транспортное средство) при условии наличия у субъекта розничной торговли:</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стационарного торгового объекта или объекта общественного питания для хранения и подготовки товаров к продаже;</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xml:space="preserve">- заключенного договора на вывоз твердых </w:t>
      </w:r>
      <w:r w:rsidR="0008138C">
        <w:rPr>
          <w:rFonts w:ascii="Times New Roman" w:eastAsiaTheme="minorHAnsi" w:hAnsi="Times New Roman" w:cs="Times New Roman"/>
          <w:color w:val="auto"/>
          <w:lang w:eastAsia="en-US"/>
        </w:rPr>
        <w:t>коммунальных</w:t>
      </w:r>
      <w:r w:rsidRPr="00DA79BE">
        <w:rPr>
          <w:rFonts w:ascii="Times New Roman" w:eastAsiaTheme="minorHAnsi" w:hAnsi="Times New Roman" w:cs="Times New Roman"/>
          <w:color w:val="auto"/>
          <w:lang w:eastAsia="en-US"/>
        </w:rPr>
        <w:t xml:space="preserve"> отходов;</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договора на санитарную обработку транспортного средства, заключенного со специализированным предприятием, с периодичностью обработки, установленной законодательством;</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свидетельства о регистрации транспортного средства в ГИБДД или гражданско-правового договора, предоставляющего иное вещное право на транспортное средство, в случае, если субъект розничной торговли не является собственником транспортного средства.</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3B3720" w:rsidP="003B3720">
      <w:pPr>
        <w:autoSpaceDE w:val="0"/>
        <w:autoSpaceDN w:val="0"/>
        <w:adjustRightInd w:val="0"/>
        <w:ind w:firstLine="540"/>
        <w:jc w:val="center"/>
        <w:outlineLvl w:val="0"/>
        <w:rPr>
          <w:rFonts w:ascii="Times New Roman" w:eastAsiaTheme="minorHAnsi" w:hAnsi="Times New Roman" w:cs="Times New Roman"/>
          <w:b/>
          <w:color w:val="auto"/>
          <w:lang w:eastAsia="en-US"/>
        </w:rPr>
      </w:pPr>
      <w:r w:rsidRPr="00DA79BE">
        <w:rPr>
          <w:rFonts w:ascii="Times New Roman" w:eastAsiaTheme="minorHAnsi" w:hAnsi="Times New Roman" w:cs="Times New Roman"/>
          <w:b/>
          <w:color w:val="auto"/>
          <w:lang w:eastAsia="en-US"/>
        </w:rPr>
        <w:t>5. Требования к размещению торговых павильонов и киосков</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На территории Муниципального образования допускается работа торговых павильонов и киосков при наличии у субъекта розничной торговли:</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xml:space="preserve">- заключенного договора на вывоз твердых </w:t>
      </w:r>
      <w:r w:rsidR="0008138C">
        <w:rPr>
          <w:rFonts w:ascii="Times New Roman" w:eastAsiaTheme="minorHAnsi" w:hAnsi="Times New Roman" w:cs="Times New Roman"/>
          <w:color w:val="auto"/>
          <w:lang w:eastAsia="en-US"/>
        </w:rPr>
        <w:t>коммунальных</w:t>
      </w:r>
      <w:r w:rsidRPr="00DA79BE">
        <w:rPr>
          <w:rFonts w:ascii="Times New Roman" w:eastAsiaTheme="minorHAnsi" w:hAnsi="Times New Roman" w:cs="Times New Roman"/>
          <w:color w:val="auto"/>
          <w:lang w:eastAsia="en-US"/>
        </w:rPr>
        <w:t xml:space="preserve"> отходов.</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F02577" w:rsidP="003B3720">
      <w:pPr>
        <w:autoSpaceDE w:val="0"/>
        <w:autoSpaceDN w:val="0"/>
        <w:adjustRightInd w:val="0"/>
        <w:ind w:firstLine="540"/>
        <w:jc w:val="center"/>
        <w:outlineLvl w:val="0"/>
        <w:rPr>
          <w:rFonts w:ascii="Times New Roman" w:eastAsiaTheme="minorHAnsi" w:hAnsi="Times New Roman" w:cs="Times New Roman"/>
          <w:b/>
          <w:color w:val="auto"/>
          <w:lang w:eastAsia="en-US"/>
        </w:rPr>
      </w:pPr>
      <w:hyperlink r:id="rId5" w:history="1">
        <w:r w:rsidR="003B3720" w:rsidRPr="00DA79BE">
          <w:rPr>
            <w:rFonts w:ascii="Times New Roman" w:eastAsiaTheme="minorHAnsi" w:hAnsi="Times New Roman" w:cs="Times New Roman"/>
            <w:b/>
            <w:color w:val="auto"/>
            <w:lang w:eastAsia="en-US"/>
          </w:rPr>
          <w:t>6</w:t>
        </w:r>
      </w:hyperlink>
      <w:r w:rsidR="003B3720" w:rsidRPr="00DA79BE">
        <w:rPr>
          <w:rFonts w:ascii="Times New Roman" w:eastAsiaTheme="minorHAnsi" w:hAnsi="Times New Roman" w:cs="Times New Roman"/>
          <w:b/>
          <w:color w:val="auto"/>
          <w:lang w:eastAsia="en-US"/>
        </w:rPr>
        <w:t>. Требования к размещению сезонных торговых палаток</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Размещение сезонных торговых палаток для реализации продовольственных и непродовольственных товаров осуществляется с 1 мая по 31октября при условии наличия у субъекта розничной торговли:</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xml:space="preserve">- заключенного договора на вывоз твердых </w:t>
      </w:r>
      <w:r w:rsidR="0008138C">
        <w:rPr>
          <w:rFonts w:ascii="Times New Roman" w:eastAsiaTheme="minorHAnsi" w:hAnsi="Times New Roman" w:cs="Times New Roman"/>
          <w:color w:val="auto"/>
          <w:lang w:eastAsia="en-US"/>
        </w:rPr>
        <w:t>коммунальных</w:t>
      </w:r>
      <w:r w:rsidRPr="00DA79BE">
        <w:rPr>
          <w:rFonts w:ascii="Times New Roman" w:eastAsiaTheme="minorHAnsi" w:hAnsi="Times New Roman" w:cs="Times New Roman"/>
          <w:color w:val="auto"/>
          <w:lang w:eastAsia="en-US"/>
        </w:rPr>
        <w:t xml:space="preserve"> отходов.</w:t>
      </w:r>
    </w:p>
    <w:p w:rsidR="003B3720" w:rsidRPr="00DA79BE" w:rsidRDefault="003B3720" w:rsidP="003B3720">
      <w:pPr>
        <w:autoSpaceDE w:val="0"/>
        <w:autoSpaceDN w:val="0"/>
        <w:adjustRightInd w:val="0"/>
        <w:ind w:firstLine="539"/>
        <w:contextualSpacing/>
        <w:jc w:val="both"/>
        <w:rPr>
          <w:color w:val="auto"/>
        </w:rPr>
      </w:pPr>
    </w:p>
    <w:p w:rsidR="003B3720" w:rsidRPr="00DA79BE" w:rsidRDefault="00F02577" w:rsidP="003B3720">
      <w:pPr>
        <w:autoSpaceDE w:val="0"/>
        <w:autoSpaceDN w:val="0"/>
        <w:adjustRightInd w:val="0"/>
        <w:ind w:firstLine="540"/>
        <w:jc w:val="center"/>
        <w:outlineLvl w:val="0"/>
        <w:rPr>
          <w:rFonts w:ascii="Times New Roman" w:eastAsiaTheme="minorHAnsi" w:hAnsi="Times New Roman" w:cs="Times New Roman"/>
          <w:b/>
          <w:color w:val="auto"/>
          <w:lang w:eastAsia="en-US"/>
        </w:rPr>
      </w:pPr>
      <w:hyperlink r:id="rId6" w:history="1">
        <w:r w:rsidR="003B3720" w:rsidRPr="00DA79BE">
          <w:rPr>
            <w:rFonts w:ascii="Times New Roman" w:eastAsiaTheme="minorHAnsi" w:hAnsi="Times New Roman" w:cs="Times New Roman"/>
            <w:b/>
            <w:color w:val="auto"/>
            <w:lang w:eastAsia="en-US"/>
          </w:rPr>
          <w:t>7</w:t>
        </w:r>
      </w:hyperlink>
      <w:r w:rsidR="003B3720" w:rsidRPr="00DA79BE">
        <w:rPr>
          <w:rFonts w:ascii="Times New Roman" w:eastAsiaTheme="minorHAnsi" w:hAnsi="Times New Roman" w:cs="Times New Roman"/>
          <w:b/>
          <w:color w:val="auto"/>
          <w:lang w:eastAsia="en-US"/>
        </w:rPr>
        <w:t>. Требования к размещению бахчевых развалов</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6F5C12" w:rsidP="003B3720">
      <w:pPr>
        <w:autoSpaceDE w:val="0"/>
        <w:autoSpaceDN w:val="0"/>
        <w:adjustRightInd w:val="0"/>
        <w:ind w:firstLine="539"/>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7.1. </w:t>
      </w:r>
      <w:r w:rsidR="003B3720" w:rsidRPr="00DA79BE">
        <w:rPr>
          <w:rFonts w:ascii="Times New Roman" w:eastAsiaTheme="minorHAnsi" w:hAnsi="Times New Roman" w:cs="Times New Roman"/>
          <w:color w:val="auto"/>
          <w:lang w:eastAsia="en-US"/>
        </w:rPr>
        <w:t>Размещение бахчевых развалов осуществляется с 1 августа по 31 октября на специально оборудованных площадках контейнерного типа. Реализация бахчевых культур производится с поддонов из любого материала.</w:t>
      </w: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7" w:history="1">
        <w:r w:rsidR="003B3720" w:rsidRPr="00DA79BE">
          <w:rPr>
            <w:rFonts w:ascii="Times New Roman" w:eastAsiaTheme="minorHAnsi" w:hAnsi="Times New Roman" w:cs="Times New Roman"/>
            <w:color w:val="auto"/>
            <w:lang w:eastAsia="en-US"/>
          </w:rPr>
          <w:t>7.2</w:t>
        </w:r>
      </w:hyperlink>
      <w:r w:rsidR="003B3720" w:rsidRPr="00DA79BE">
        <w:rPr>
          <w:rFonts w:ascii="Times New Roman" w:eastAsiaTheme="minorHAnsi" w:hAnsi="Times New Roman" w:cs="Times New Roman"/>
          <w:color w:val="auto"/>
          <w:lang w:eastAsia="en-US"/>
        </w:rPr>
        <w:t>. Торговое место должно быть обеспечено инвентарем и оборудованием, соответствующими условиям продажи отдельных видов товаров. Инвентарь и оборудование изготавливаются из материалов, легко поддающихся мойке и дезинфекции и разрешенных органами государственного санитарного надзора для контакта с пищевыми продуктами.</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8" w:history="1">
        <w:r w:rsidR="003B3720" w:rsidRPr="00DA79BE">
          <w:rPr>
            <w:rFonts w:ascii="Times New Roman" w:eastAsiaTheme="minorHAnsi" w:hAnsi="Times New Roman" w:cs="Times New Roman"/>
            <w:color w:val="auto"/>
            <w:lang w:eastAsia="en-US"/>
          </w:rPr>
          <w:t>7.3</w:t>
        </w:r>
      </w:hyperlink>
      <w:r w:rsidR="003B3720" w:rsidRPr="00DA79BE">
        <w:rPr>
          <w:rFonts w:ascii="Times New Roman" w:eastAsiaTheme="minorHAnsi" w:hAnsi="Times New Roman" w:cs="Times New Roman"/>
          <w:color w:val="auto"/>
          <w:lang w:eastAsia="en-US"/>
        </w:rPr>
        <w:t>. Размещение торговых мест должно обеспечивать свободный проход покупателей и доступ к торговым местам, соблюдение санитарных и противопожарных правил.</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9" w:history="1">
        <w:r w:rsidR="003B3720" w:rsidRPr="00DA79BE">
          <w:rPr>
            <w:rFonts w:ascii="Times New Roman" w:eastAsiaTheme="minorHAnsi" w:hAnsi="Times New Roman" w:cs="Times New Roman"/>
            <w:color w:val="auto"/>
            <w:lang w:eastAsia="en-US"/>
          </w:rPr>
          <w:t>7.4</w:t>
        </w:r>
      </w:hyperlink>
      <w:r w:rsidR="003B3720" w:rsidRPr="00DA79BE">
        <w:rPr>
          <w:rFonts w:ascii="Times New Roman" w:eastAsiaTheme="minorHAnsi" w:hAnsi="Times New Roman" w:cs="Times New Roman"/>
          <w:color w:val="auto"/>
          <w:lang w:eastAsia="en-US"/>
        </w:rPr>
        <w:t>. Запрещается раскладка бахчевых культур на земле, газонах, деталях, ящиках.</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F02577" w:rsidP="003B3720">
      <w:pPr>
        <w:autoSpaceDE w:val="0"/>
        <w:autoSpaceDN w:val="0"/>
        <w:adjustRightInd w:val="0"/>
        <w:ind w:firstLine="540"/>
        <w:jc w:val="center"/>
        <w:outlineLvl w:val="0"/>
        <w:rPr>
          <w:rFonts w:ascii="Times New Roman" w:eastAsiaTheme="minorHAnsi" w:hAnsi="Times New Roman" w:cs="Times New Roman"/>
          <w:b/>
          <w:color w:val="auto"/>
          <w:lang w:eastAsia="en-US"/>
        </w:rPr>
      </w:pPr>
      <w:hyperlink r:id="rId10" w:history="1">
        <w:r w:rsidR="003B3720" w:rsidRPr="00DA79BE">
          <w:rPr>
            <w:rFonts w:ascii="Times New Roman" w:eastAsiaTheme="minorHAnsi" w:hAnsi="Times New Roman" w:cs="Times New Roman"/>
            <w:b/>
            <w:color w:val="auto"/>
            <w:lang w:eastAsia="en-US"/>
          </w:rPr>
          <w:t>8</w:t>
        </w:r>
      </w:hyperlink>
      <w:r w:rsidR="003B3720" w:rsidRPr="00DA79BE">
        <w:rPr>
          <w:rFonts w:ascii="Times New Roman" w:eastAsiaTheme="minorHAnsi" w:hAnsi="Times New Roman" w:cs="Times New Roman"/>
          <w:b/>
          <w:color w:val="auto"/>
          <w:lang w:eastAsia="en-US"/>
        </w:rPr>
        <w:t>. Требования к размещению елочных базаров</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11" w:history="1">
        <w:r w:rsidR="003B3720" w:rsidRPr="00DA79BE">
          <w:rPr>
            <w:rFonts w:ascii="Times New Roman" w:eastAsiaTheme="minorHAnsi" w:hAnsi="Times New Roman" w:cs="Times New Roman"/>
            <w:color w:val="auto"/>
            <w:lang w:eastAsia="en-US"/>
          </w:rPr>
          <w:t>8.1</w:t>
        </w:r>
      </w:hyperlink>
      <w:r w:rsidR="003B3720" w:rsidRPr="00DA79BE">
        <w:rPr>
          <w:rFonts w:ascii="Times New Roman" w:eastAsiaTheme="minorHAnsi" w:hAnsi="Times New Roman" w:cs="Times New Roman"/>
          <w:color w:val="auto"/>
          <w:lang w:eastAsia="en-US"/>
        </w:rPr>
        <w:t>. Размещение елочных базаров для реализации продукции из деревьев хвойных пород осуществляется с 15 декабря по 31 декабря.</w:t>
      </w: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12" w:history="1">
        <w:r w:rsidR="003B3720" w:rsidRPr="00DA79BE">
          <w:rPr>
            <w:rFonts w:ascii="Times New Roman" w:eastAsiaTheme="minorHAnsi" w:hAnsi="Times New Roman" w:cs="Times New Roman"/>
            <w:color w:val="auto"/>
            <w:lang w:eastAsia="en-US"/>
          </w:rPr>
          <w:t>8.2</w:t>
        </w:r>
      </w:hyperlink>
      <w:r w:rsidR="003B3720" w:rsidRPr="00DA79BE">
        <w:rPr>
          <w:rFonts w:ascii="Times New Roman" w:eastAsiaTheme="minorHAnsi" w:hAnsi="Times New Roman" w:cs="Times New Roman"/>
          <w:color w:val="auto"/>
          <w:lang w:eastAsia="en-US"/>
        </w:rPr>
        <w:t>. Субъект розничной торговли, реализующий продукцию из деревьев хвойных пород, обязан соблюдать чистоту и порядок в течение всего времени торговли и производить уборку занимаемой территории после окончания торговли.</w:t>
      </w:r>
    </w:p>
    <w:p w:rsidR="003B3720" w:rsidRPr="00DA79BE" w:rsidRDefault="003B3720" w:rsidP="003B3720">
      <w:pPr>
        <w:autoSpaceDE w:val="0"/>
        <w:autoSpaceDN w:val="0"/>
        <w:adjustRightInd w:val="0"/>
        <w:jc w:val="both"/>
        <w:rPr>
          <w:rFonts w:ascii="Times New Roman" w:eastAsiaTheme="minorHAnsi" w:hAnsi="Times New Roman" w:cs="Times New Roman"/>
          <w:b/>
          <w:color w:val="auto"/>
          <w:lang w:eastAsia="en-US"/>
        </w:rPr>
      </w:pPr>
    </w:p>
    <w:p w:rsidR="003B3720" w:rsidRPr="00DA79BE" w:rsidRDefault="00F02577" w:rsidP="003B3720">
      <w:pPr>
        <w:autoSpaceDE w:val="0"/>
        <w:autoSpaceDN w:val="0"/>
        <w:adjustRightInd w:val="0"/>
        <w:ind w:firstLine="539"/>
        <w:jc w:val="center"/>
        <w:outlineLvl w:val="0"/>
        <w:rPr>
          <w:rFonts w:ascii="Times New Roman" w:eastAsiaTheme="minorHAnsi" w:hAnsi="Times New Roman" w:cs="Times New Roman"/>
          <w:b/>
          <w:color w:val="auto"/>
          <w:lang w:eastAsia="en-US"/>
        </w:rPr>
      </w:pPr>
      <w:hyperlink r:id="rId13" w:history="1">
        <w:r w:rsidR="003B3720" w:rsidRPr="00DA79BE">
          <w:rPr>
            <w:rFonts w:ascii="Times New Roman" w:eastAsiaTheme="minorHAnsi" w:hAnsi="Times New Roman" w:cs="Times New Roman"/>
            <w:b/>
            <w:color w:val="auto"/>
            <w:lang w:eastAsia="en-US"/>
          </w:rPr>
          <w:t>9</w:t>
        </w:r>
      </w:hyperlink>
      <w:r w:rsidR="003B3720" w:rsidRPr="00DA79BE">
        <w:rPr>
          <w:rFonts w:ascii="Times New Roman" w:eastAsiaTheme="minorHAnsi" w:hAnsi="Times New Roman" w:cs="Times New Roman"/>
          <w:b/>
          <w:color w:val="auto"/>
          <w:lang w:eastAsia="en-US"/>
        </w:rPr>
        <w:t>. Разработка и утверждение Схемы размещения</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14" w:history="1">
        <w:r w:rsidR="003B3720" w:rsidRPr="00DA79BE">
          <w:rPr>
            <w:rFonts w:ascii="Times New Roman" w:eastAsiaTheme="minorHAnsi" w:hAnsi="Times New Roman" w:cs="Times New Roman"/>
            <w:color w:val="auto"/>
            <w:lang w:eastAsia="en-US"/>
          </w:rPr>
          <w:t>9.1</w:t>
        </w:r>
      </w:hyperlink>
      <w:r w:rsidR="003B3720" w:rsidRPr="00DA79BE">
        <w:rPr>
          <w:rFonts w:ascii="Times New Roman" w:eastAsiaTheme="minorHAnsi" w:hAnsi="Times New Roman" w:cs="Times New Roman"/>
          <w:color w:val="auto"/>
          <w:lang w:eastAsia="en-US"/>
        </w:rPr>
        <w:t>. </w:t>
      </w:r>
      <w:r w:rsidR="003B3720" w:rsidRPr="00DA79BE">
        <w:rPr>
          <w:rFonts w:ascii="Times New Roman" w:hAnsi="Times New Roman" w:cs="Times New Roman"/>
          <w:color w:val="auto"/>
        </w:rPr>
        <w:t xml:space="preserve">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w:t>
      </w:r>
      <w:r w:rsidR="003B3720" w:rsidRPr="00DA79BE">
        <w:rPr>
          <w:rFonts w:ascii="Times New Roman" w:eastAsiaTheme="minorHAnsi" w:hAnsi="Times New Roman" w:cs="Times New Roman"/>
          <w:color w:val="auto"/>
          <w:lang w:eastAsia="en-US"/>
        </w:rPr>
        <w:t>осуществляется в соответствии со Схемой размещения, разработанной с учетом необходимости обеспечения устойчивого развития сферы потребительского рынка на территории Муниципального образования.</w:t>
      </w: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15" w:history="1">
        <w:r w:rsidR="003B3720" w:rsidRPr="00DA79BE">
          <w:rPr>
            <w:rFonts w:ascii="Times New Roman" w:eastAsiaTheme="minorHAnsi" w:hAnsi="Times New Roman" w:cs="Times New Roman"/>
            <w:color w:val="auto"/>
            <w:lang w:eastAsia="en-US"/>
          </w:rPr>
          <w:t>9.2</w:t>
        </w:r>
      </w:hyperlink>
      <w:r w:rsidR="003B3720" w:rsidRPr="00DA79BE">
        <w:rPr>
          <w:rFonts w:ascii="Times New Roman" w:eastAsiaTheme="minorHAnsi" w:hAnsi="Times New Roman" w:cs="Times New Roman"/>
          <w:color w:val="auto"/>
          <w:lang w:eastAsia="en-US"/>
        </w:rPr>
        <w:t>. Схема размещения разрабатывается в соответствии с градостроительным, земельным, противопожарным, санитарно-эпидемиологическим, экологическим законодательством, другими требованиями, установленными законами и нормативными правовыми актами Российской Федерации и Мурманской области, муниципальными правовыми актами.</w:t>
      </w: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16" w:history="1">
        <w:r w:rsidR="003B3720" w:rsidRPr="00DA79BE">
          <w:rPr>
            <w:rFonts w:ascii="Times New Roman" w:eastAsiaTheme="minorHAnsi" w:hAnsi="Times New Roman" w:cs="Times New Roman"/>
            <w:color w:val="auto"/>
            <w:lang w:eastAsia="en-US"/>
          </w:rPr>
          <w:t>9.3</w:t>
        </w:r>
      </w:hyperlink>
      <w:r w:rsidR="003B3720" w:rsidRPr="00DA79BE">
        <w:rPr>
          <w:rFonts w:ascii="Times New Roman" w:eastAsiaTheme="minorHAnsi" w:hAnsi="Times New Roman" w:cs="Times New Roman"/>
          <w:color w:val="auto"/>
          <w:lang w:eastAsia="en-US"/>
        </w:rPr>
        <w:t>. В Схему размещения включаются:</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адрес места размещения нестационарного торгового объекта;</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количество нестационарных торговых объектов;</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площадь, предназначенная для размещения нестационарного торгового объекта;</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тип нестационарного торгового объекта;</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период размещения нестационарного торгового объекта;</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ассортимент реализуемой продукции нестационарного торгового объекта,</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ситуационный план объекта.</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9.4. К Схеме размещения прилагаются графические изображения мест размещения нестационарных торговых объектов (ситуационные планы), разработанные комитетом по управлению муниципальной собственностью администрации муниципального округа город Кировск Мурманской области на основании сведений информационной системы обеспечения градостроительной деятельности.</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9.5. Графическое изображение места размещения нестационарного торгового объекта (ситуационный план) выполняется схематично в масштабе 1:1000.</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На ситуационном плане отображается расположение каждого размещаемого нестационарного торгового объекта путем нанесения заштрихованного прямоугольника.</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9.6. Схема размещения с приложением графических изображений мест размещения нестационарных торговых объектов (ситуационных планов) утверждается постановлением администрации муниципального округа город Кировск Мурманской области  и подлежит опубликованию в газете «Кировский рабочий» в порядке, установленном для опубликования правовых актов администрации муниципального округа город Кировск Мурманской области, а также размещению на официальном сайте администрации муниципального округа город Кировск Мурманской области в сети Интернет.</w:t>
      </w:r>
    </w:p>
    <w:p w:rsidR="006F5C12" w:rsidRDefault="006F5C12" w:rsidP="003B3720">
      <w:pPr>
        <w:autoSpaceDE w:val="0"/>
        <w:autoSpaceDN w:val="0"/>
        <w:adjustRightInd w:val="0"/>
        <w:ind w:firstLine="540"/>
        <w:jc w:val="center"/>
        <w:outlineLvl w:val="0"/>
      </w:pPr>
    </w:p>
    <w:p w:rsidR="003B3720" w:rsidRPr="00DA79BE" w:rsidRDefault="00F02577" w:rsidP="003B3720">
      <w:pPr>
        <w:autoSpaceDE w:val="0"/>
        <w:autoSpaceDN w:val="0"/>
        <w:adjustRightInd w:val="0"/>
        <w:ind w:firstLine="540"/>
        <w:jc w:val="center"/>
        <w:outlineLvl w:val="0"/>
        <w:rPr>
          <w:rFonts w:ascii="Times New Roman" w:eastAsiaTheme="minorHAnsi" w:hAnsi="Times New Roman" w:cs="Times New Roman"/>
          <w:b/>
          <w:color w:val="auto"/>
          <w:lang w:eastAsia="en-US"/>
        </w:rPr>
      </w:pPr>
      <w:hyperlink r:id="rId17" w:history="1">
        <w:r w:rsidR="003B3720" w:rsidRPr="00DA79BE">
          <w:rPr>
            <w:rFonts w:ascii="Times New Roman" w:eastAsiaTheme="minorHAnsi" w:hAnsi="Times New Roman" w:cs="Times New Roman"/>
            <w:b/>
            <w:color w:val="auto"/>
            <w:lang w:eastAsia="en-US"/>
          </w:rPr>
          <w:t>10</w:t>
        </w:r>
      </w:hyperlink>
      <w:r w:rsidR="003B3720" w:rsidRPr="00DA79BE">
        <w:rPr>
          <w:rFonts w:ascii="Times New Roman" w:eastAsiaTheme="minorHAnsi" w:hAnsi="Times New Roman" w:cs="Times New Roman"/>
          <w:b/>
          <w:color w:val="auto"/>
          <w:lang w:eastAsia="en-US"/>
        </w:rPr>
        <w:t>. Внесение изменений в Схему размещения</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18" w:history="1">
        <w:r w:rsidR="003B3720" w:rsidRPr="00DA79BE">
          <w:rPr>
            <w:rFonts w:ascii="Times New Roman" w:eastAsiaTheme="minorHAnsi" w:hAnsi="Times New Roman" w:cs="Times New Roman"/>
            <w:color w:val="auto"/>
            <w:lang w:eastAsia="en-US"/>
          </w:rPr>
          <w:t>10.1</w:t>
        </w:r>
      </w:hyperlink>
      <w:r w:rsidR="003B3720" w:rsidRPr="00DA79BE">
        <w:rPr>
          <w:rFonts w:ascii="Times New Roman" w:eastAsiaTheme="minorHAnsi" w:hAnsi="Times New Roman" w:cs="Times New Roman"/>
          <w:color w:val="auto"/>
          <w:lang w:eastAsia="en-US"/>
        </w:rPr>
        <w:t>. Основаниями для внесения изменений в Схему размещения являются:</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lastRenderedPageBreak/>
        <w:t>- прекращение или перепрофилирование деятельности стационарных торговых объектов;</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поступление мотивированных предложений об изменении Схемы размещения от структурных подразделений администрации Муниципального образования, подведомственных учреждений, контролирующих и надзорных органов, Совета депутатов муниципального округа город Кировск Мурманской области, общественных организаций;</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изъятие земельных участков для государственных или муниципальных нужд – на основании предложений органов государственной власти или администрации муниципального округа город Кировск Мурманской области, принявших соответствующее решение;</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принятие решения о развитии застроенных территорий - на основании предложений органа государственной власти, администрации муниципального округа город Кировск Мурманской области, Совета депутатов муниципального округа город Кировск Мурманской области, принявших соответствующее решение.</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19" w:history="1">
        <w:r w:rsidR="003B3720" w:rsidRPr="00DA79BE">
          <w:rPr>
            <w:rFonts w:ascii="Times New Roman" w:eastAsiaTheme="minorHAnsi" w:hAnsi="Times New Roman" w:cs="Times New Roman"/>
            <w:color w:val="auto"/>
            <w:lang w:eastAsia="en-US"/>
          </w:rPr>
          <w:t>10.2</w:t>
        </w:r>
      </w:hyperlink>
      <w:r w:rsidR="003B3720" w:rsidRPr="00DA79BE">
        <w:rPr>
          <w:rFonts w:ascii="Times New Roman" w:eastAsiaTheme="minorHAnsi" w:hAnsi="Times New Roman" w:cs="Times New Roman"/>
          <w:color w:val="auto"/>
          <w:lang w:eastAsia="en-US"/>
        </w:rPr>
        <w:t>. Рассмотрение вопросов о внесении изменений в Схему размещения осуществляет Комиссия по размещению нестационарных торговых объектов на территории муниципального округа город Кировск с подведомственной территорией Мурманской области (далее - Комиссия), деятельность и состав которой определяются правовым актом администрации муниципального округа город Кировск Мурманской области.</w:t>
      </w: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20" w:history="1">
        <w:r w:rsidR="003B3720" w:rsidRPr="00DA79BE">
          <w:rPr>
            <w:rFonts w:ascii="Times New Roman" w:eastAsiaTheme="minorHAnsi" w:hAnsi="Times New Roman" w:cs="Times New Roman"/>
            <w:color w:val="auto"/>
            <w:lang w:eastAsia="en-US"/>
          </w:rPr>
          <w:t>10.3</w:t>
        </w:r>
      </w:hyperlink>
      <w:r w:rsidR="003B3720" w:rsidRPr="00DA79BE">
        <w:rPr>
          <w:rFonts w:ascii="Times New Roman" w:eastAsiaTheme="minorHAnsi" w:hAnsi="Times New Roman" w:cs="Times New Roman"/>
          <w:color w:val="auto"/>
          <w:lang w:eastAsia="en-US"/>
        </w:rPr>
        <w:t>. Включение адреса места размещения нестационарных торговых объектов в Схему размещения осуществляется в целях:</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формирования торговой инфраструктуры с учетом типов торговых объектов, форм и способов торговли;</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повышения доступности товаров для населения.</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21" w:history="1">
        <w:r w:rsidR="003B3720" w:rsidRPr="00DA79BE">
          <w:rPr>
            <w:rFonts w:ascii="Times New Roman" w:eastAsiaTheme="minorHAnsi" w:hAnsi="Times New Roman" w:cs="Times New Roman"/>
            <w:color w:val="auto"/>
            <w:lang w:eastAsia="en-US"/>
          </w:rPr>
          <w:t>10.4</w:t>
        </w:r>
      </w:hyperlink>
      <w:r w:rsidR="003B3720" w:rsidRPr="00DA79BE">
        <w:rPr>
          <w:rFonts w:ascii="Times New Roman" w:eastAsiaTheme="minorHAnsi" w:hAnsi="Times New Roman" w:cs="Times New Roman"/>
          <w:color w:val="auto"/>
          <w:lang w:eastAsia="en-US"/>
        </w:rPr>
        <w:t>. Основанием для отказа в согласовании включения адреса места размещения нестационарных торговых объектов в Схему размещения является:</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отсутствие неиспользуемых земельных участков, зданий, строений и сооружений, находящихся в государственной собственности или муниципальной собственности, а также установленные законодательством Российской Федерации ограничения в их обороте;</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превышение норматива минимальной обеспеченности населения площадью торговых объектов;</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xml:space="preserve">- несоответствие места размещения нестационарных торговых объектов требованиям </w:t>
      </w:r>
      <w:hyperlink r:id="rId22" w:history="1">
        <w:r w:rsidRPr="00DA79BE">
          <w:rPr>
            <w:rFonts w:ascii="Times New Roman" w:eastAsiaTheme="minorHAnsi" w:hAnsi="Times New Roman" w:cs="Times New Roman"/>
            <w:color w:val="auto"/>
            <w:lang w:eastAsia="en-US"/>
          </w:rPr>
          <w:t>пункта 3.6</w:t>
        </w:r>
      </w:hyperlink>
      <w:r w:rsidRPr="00DA79BE">
        <w:rPr>
          <w:rFonts w:ascii="Times New Roman" w:eastAsiaTheme="minorHAnsi" w:hAnsi="Times New Roman" w:cs="Times New Roman"/>
          <w:color w:val="auto"/>
          <w:lang w:eastAsia="en-US"/>
        </w:rPr>
        <w:t xml:space="preserve"> настоящего Порядка.</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23" w:history="1">
        <w:r w:rsidR="003B3720" w:rsidRPr="00DA79BE">
          <w:rPr>
            <w:rFonts w:ascii="Times New Roman" w:eastAsiaTheme="minorHAnsi" w:hAnsi="Times New Roman" w:cs="Times New Roman"/>
            <w:color w:val="auto"/>
            <w:lang w:eastAsia="en-US"/>
          </w:rPr>
          <w:t>10.5</w:t>
        </w:r>
      </w:hyperlink>
      <w:r w:rsidR="003B3720" w:rsidRPr="00DA79BE">
        <w:rPr>
          <w:rFonts w:ascii="Times New Roman" w:eastAsiaTheme="minorHAnsi" w:hAnsi="Times New Roman" w:cs="Times New Roman"/>
          <w:color w:val="auto"/>
          <w:lang w:eastAsia="en-US"/>
        </w:rPr>
        <w:t>. Правовые акты, предусматривающие изменения в Схему размещения нестационарных торговых объектов на территории Муниципального образования подлежат опубликованию в порядке, установленном Уставом муниципального округа город Кировск Мурманской области, а также подлежат размещению на официальном сайте органов местного самоуправления города Кировска.</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24" w:history="1">
        <w:r w:rsidR="003B3720" w:rsidRPr="00DA79BE">
          <w:rPr>
            <w:rFonts w:ascii="Times New Roman" w:eastAsiaTheme="minorHAnsi" w:hAnsi="Times New Roman" w:cs="Times New Roman"/>
            <w:color w:val="auto"/>
            <w:lang w:eastAsia="en-US"/>
          </w:rPr>
          <w:t>10.6</w:t>
        </w:r>
      </w:hyperlink>
      <w:r w:rsidR="003B3720" w:rsidRPr="00DA79BE">
        <w:rPr>
          <w:rFonts w:ascii="Times New Roman" w:eastAsiaTheme="minorHAnsi" w:hAnsi="Times New Roman" w:cs="Times New Roman"/>
          <w:color w:val="auto"/>
          <w:lang w:eastAsia="en-US"/>
        </w:rPr>
        <w:t>. Правовой акт, предусматривающий внесение изменений в Схему размещения, разрабатывается, согласовывается и принимается в порядке, определенном Регламентом администрации муниципального округа город Кировск Мурманской области.</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F02577" w:rsidP="003B3720">
      <w:pPr>
        <w:autoSpaceDE w:val="0"/>
        <w:autoSpaceDN w:val="0"/>
        <w:adjustRightInd w:val="0"/>
        <w:jc w:val="center"/>
        <w:outlineLvl w:val="0"/>
        <w:rPr>
          <w:rFonts w:ascii="Times New Roman" w:eastAsiaTheme="minorHAnsi" w:hAnsi="Times New Roman" w:cs="Times New Roman"/>
          <w:b/>
          <w:color w:val="auto"/>
          <w:lang w:eastAsia="en-US"/>
        </w:rPr>
      </w:pPr>
      <w:hyperlink r:id="rId25" w:history="1">
        <w:r w:rsidR="003B3720" w:rsidRPr="00DA79BE">
          <w:rPr>
            <w:rFonts w:ascii="Times New Roman" w:eastAsiaTheme="minorHAnsi" w:hAnsi="Times New Roman" w:cs="Times New Roman"/>
            <w:b/>
            <w:color w:val="auto"/>
            <w:lang w:eastAsia="en-US"/>
          </w:rPr>
          <w:t>11</w:t>
        </w:r>
      </w:hyperlink>
      <w:r w:rsidR="003B3720" w:rsidRPr="00DA79BE">
        <w:rPr>
          <w:rFonts w:ascii="Times New Roman" w:eastAsiaTheme="minorHAnsi" w:hAnsi="Times New Roman" w:cs="Times New Roman"/>
          <w:b/>
          <w:color w:val="auto"/>
          <w:lang w:eastAsia="en-US"/>
        </w:rPr>
        <w:t>. Порядок получения Разрешения</w:t>
      </w:r>
    </w:p>
    <w:p w:rsidR="003B3720" w:rsidRPr="00DA79BE" w:rsidRDefault="003B3720" w:rsidP="003B3720">
      <w:pPr>
        <w:autoSpaceDE w:val="0"/>
        <w:autoSpaceDN w:val="0"/>
        <w:adjustRightInd w:val="0"/>
        <w:jc w:val="both"/>
        <w:rPr>
          <w:rFonts w:ascii="Times New Roman" w:eastAsiaTheme="minorHAnsi" w:hAnsi="Times New Roman" w:cs="Times New Roman"/>
          <w:color w:val="auto"/>
          <w:lang w:eastAsia="en-US"/>
        </w:rPr>
      </w:pP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26" w:history="1">
        <w:r w:rsidR="003B3720" w:rsidRPr="00DA79BE">
          <w:rPr>
            <w:rFonts w:ascii="Times New Roman" w:eastAsiaTheme="minorHAnsi" w:hAnsi="Times New Roman" w:cs="Times New Roman"/>
            <w:color w:val="auto"/>
            <w:lang w:eastAsia="en-US"/>
          </w:rPr>
          <w:t>11.1</w:t>
        </w:r>
      </w:hyperlink>
      <w:r w:rsidR="003B3720" w:rsidRPr="00DA79BE">
        <w:rPr>
          <w:rFonts w:ascii="Times New Roman" w:eastAsiaTheme="minorHAnsi" w:hAnsi="Times New Roman" w:cs="Times New Roman"/>
          <w:color w:val="auto"/>
          <w:lang w:eastAsia="en-US"/>
        </w:rPr>
        <w:t>. Прием документов и выдачу Разрешения в соответствии с решением Комиссии по размещению нестационарных торговых объектов на территории муниципального округа город Кировск Мурманской области осуществляет Уполномоченный орган.</w:t>
      </w:r>
    </w:p>
    <w:p w:rsidR="003B3720" w:rsidRPr="0008138C"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27" w:history="1">
        <w:r w:rsidR="003B3720" w:rsidRPr="00DA79BE">
          <w:rPr>
            <w:rFonts w:ascii="Times New Roman" w:eastAsiaTheme="minorHAnsi" w:hAnsi="Times New Roman" w:cs="Times New Roman"/>
            <w:color w:val="auto"/>
            <w:lang w:eastAsia="en-US"/>
          </w:rPr>
          <w:t>11.2</w:t>
        </w:r>
      </w:hyperlink>
      <w:r w:rsidR="003B3720" w:rsidRPr="00DA79BE">
        <w:rPr>
          <w:rFonts w:ascii="Times New Roman" w:eastAsiaTheme="minorHAnsi" w:hAnsi="Times New Roman" w:cs="Times New Roman"/>
          <w:color w:val="auto"/>
          <w:lang w:eastAsia="en-US"/>
        </w:rPr>
        <w:t>. Разрешение устанавливает право субъекта розничной торговли на размещение нестационарного торгового объекта определенного типа и специализации согласно Схеме размещения для осуществления торговой деятельности</w:t>
      </w: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28" w:history="1">
        <w:r w:rsidR="003B3720" w:rsidRPr="00DA79BE">
          <w:rPr>
            <w:rFonts w:ascii="Times New Roman" w:eastAsiaTheme="minorHAnsi" w:hAnsi="Times New Roman" w:cs="Times New Roman"/>
            <w:color w:val="auto"/>
            <w:lang w:eastAsia="en-US"/>
          </w:rPr>
          <w:t>11.3</w:t>
        </w:r>
      </w:hyperlink>
      <w:r w:rsidR="003B3720" w:rsidRPr="00DA79BE">
        <w:rPr>
          <w:rFonts w:ascii="Times New Roman" w:eastAsiaTheme="minorHAnsi" w:hAnsi="Times New Roman" w:cs="Times New Roman"/>
          <w:color w:val="auto"/>
          <w:lang w:eastAsia="en-US"/>
        </w:rPr>
        <w:t>. Для получения Разрешения субъект розничной торговли (далее – Заявитель) представляет необходимый пакет документов для рассмотрения Комиссией в адрес Уполномоченного органа одним из ниже перечисленных способов:</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lastRenderedPageBreak/>
        <w:t>- при личном приеме;</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почтовым отправлением на почтовый адрес: 184250, Мурманская обл., г. Кировск, пр. Ленина, д. 16;</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в электронной форме на адрес электронной почты:</w:t>
      </w:r>
      <w:hyperlink r:id="rId29" w:history="1">
        <w:r w:rsidR="0008138C" w:rsidRPr="0093569D">
          <w:rPr>
            <w:rStyle w:val="a3"/>
            <w:rFonts w:ascii="Times New Roman" w:eastAsiaTheme="minorHAnsi" w:hAnsi="Times New Roman" w:cs="Times New Roman"/>
            <w:color w:val="auto"/>
            <w:u w:val="none"/>
            <w:lang w:val="en-US" w:eastAsia="en-US"/>
          </w:rPr>
          <w:t>my</w:t>
        </w:r>
        <w:r w:rsidR="0008138C" w:rsidRPr="0093569D">
          <w:rPr>
            <w:rStyle w:val="a3"/>
            <w:rFonts w:ascii="Times New Roman" w:eastAsiaTheme="minorHAnsi" w:hAnsi="Times New Roman" w:cs="Times New Roman"/>
            <w:color w:val="auto"/>
            <w:u w:val="none"/>
            <w:lang w:eastAsia="en-US"/>
          </w:rPr>
          <w:t>_</w:t>
        </w:r>
        <w:r w:rsidR="0008138C" w:rsidRPr="0093569D">
          <w:rPr>
            <w:rStyle w:val="a3"/>
            <w:rFonts w:ascii="Times New Roman" w:eastAsiaTheme="minorHAnsi" w:hAnsi="Times New Roman" w:cs="Times New Roman"/>
            <w:color w:val="auto"/>
            <w:u w:val="none"/>
            <w:lang w:val="en-US" w:eastAsia="en-US"/>
          </w:rPr>
          <w:t>business</w:t>
        </w:r>
        <w:r w:rsidR="0008138C" w:rsidRPr="0093569D">
          <w:rPr>
            <w:rStyle w:val="a3"/>
            <w:rFonts w:ascii="Times New Roman" w:eastAsiaTheme="minorHAnsi" w:hAnsi="Times New Roman" w:cs="Times New Roman"/>
            <w:color w:val="auto"/>
            <w:u w:val="none"/>
            <w:lang w:eastAsia="en-US"/>
          </w:rPr>
          <w:t>@gov.kirovsk.ru</w:t>
        </w:r>
      </w:hyperlink>
      <w:r w:rsidRPr="0093569D">
        <w:rPr>
          <w:rFonts w:ascii="Times New Roman" w:eastAsiaTheme="minorHAnsi" w:hAnsi="Times New Roman" w:cs="Times New Roman"/>
          <w:color w:val="auto"/>
          <w:lang w:eastAsia="en-US"/>
        </w:rPr>
        <w:t>.</w:t>
      </w:r>
    </w:p>
    <w:p w:rsidR="003B3720" w:rsidRPr="00DA79BE" w:rsidRDefault="003B3720" w:rsidP="003B3720">
      <w:pPr>
        <w:autoSpaceDE w:val="0"/>
        <w:autoSpaceDN w:val="0"/>
        <w:adjustRightInd w:val="0"/>
        <w:ind w:firstLine="539"/>
        <w:jc w:val="both"/>
        <w:rPr>
          <w:rFonts w:ascii="Times New Roman" w:hAnsi="Times New Roman" w:cs="Times New Roman"/>
          <w:color w:val="auto"/>
        </w:rPr>
      </w:pPr>
      <w:r w:rsidRPr="00DA79BE">
        <w:rPr>
          <w:rFonts w:ascii="Times New Roman" w:eastAsiaTheme="minorHAnsi" w:hAnsi="Times New Roman" w:cs="Times New Roman"/>
          <w:color w:val="auto"/>
          <w:lang w:eastAsia="en-US"/>
        </w:rPr>
        <w:t>11.4</w:t>
      </w:r>
      <w:r w:rsidRPr="00DA79BE">
        <w:rPr>
          <w:rFonts w:ascii="Times New Roman" w:hAnsi="Times New Roman" w:cs="Times New Roman"/>
          <w:color w:val="auto"/>
        </w:rPr>
        <w:t>. Перечень документов, необходимый для получения Разрешения:</w:t>
      </w:r>
    </w:p>
    <w:p w:rsidR="003B3720" w:rsidRPr="00DA79BE" w:rsidRDefault="003B3720" w:rsidP="003B3720">
      <w:pPr>
        <w:autoSpaceDE w:val="0"/>
        <w:autoSpaceDN w:val="0"/>
        <w:adjustRightInd w:val="0"/>
        <w:ind w:firstLine="539"/>
        <w:jc w:val="both"/>
        <w:rPr>
          <w:rFonts w:ascii="Times New Roman" w:hAnsi="Times New Roman" w:cs="Times New Roman"/>
          <w:color w:val="auto"/>
        </w:rPr>
      </w:pPr>
      <w:r w:rsidRPr="00DA79BE">
        <w:rPr>
          <w:rFonts w:ascii="Times New Roman" w:hAnsi="Times New Roman" w:cs="Times New Roman"/>
          <w:color w:val="auto"/>
        </w:rPr>
        <w:t xml:space="preserve">- заявление установленного образца согласно </w:t>
      </w:r>
      <w:r w:rsidR="0093569D">
        <w:rPr>
          <w:rFonts w:ascii="Times New Roman" w:hAnsi="Times New Roman" w:cs="Times New Roman"/>
          <w:color w:val="auto"/>
        </w:rPr>
        <w:t>Приложению №</w:t>
      </w:r>
      <w:r w:rsidRPr="0093569D">
        <w:rPr>
          <w:rFonts w:ascii="Times New Roman" w:hAnsi="Times New Roman" w:cs="Times New Roman"/>
          <w:color w:val="auto"/>
        </w:rPr>
        <w:t>2</w:t>
      </w:r>
      <w:r w:rsidRPr="00DA79BE">
        <w:rPr>
          <w:rFonts w:ascii="Times New Roman" w:hAnsi="Times New Roman" w:cs="Times New Roman"/>
          <w:color w:val="auto"/>
        </w:rPr>
        <w:t xml:space="preserve"> к настоящему Порядку (далее – Заявление);</w:t>
      </w:r>
    </w:p>
    <w:p w:rsidR="003B3720" w:rsidRPr="00DA79BE" w:rsidRDefault="003B3720" w:rsidP="003B3720">
      <w:pPr>
        <w:autoSpaceDE w:val="0"/>
        <w:autoSpaceDN w:val="0"/>
        <w:adjustRightInd w:val="0"/>
        <w:ind w:firstLine="539"/>
        <w:jc w:val="both"/>
        <w:rPr>
          <w:rFonts w:ascii="Times New Roman" w:hAnsi="Times New Roman" w:cs="Times New Roman"/>
          <w:color w:val="auto"/>
        </w:rPr>
      </w:pPr>
      <w:r w:rsidRPr="00DA79BE">
        <w:rPr>
          <w:rFonts w:ascii="Times New Roman" w:hAnsi="Times New Roman" w:cs="Times New Roman"/>
          <w:color w:val="auto"/>
        </w:rPr>
        <w:t>-</w:t>
      </w:r>
      <w:r w:rsidRPr="00DA79BE">
        <w:rPr>
          <w:rFonts w:ascii="Times New Roman" w:hAnsi="Times New Roman" w:cs="Times New Roman"/>
          <w:color w:val="auto"/>
          <w:lang w:val="en-US"/>
        </w:rPr>
        <w:t> </w:t>
      </w:r>
      <w:r w:rsidRPr="00DA79BE">
        <w:rPr>
          <w:rFonts w:ascii="Times New Roman" w:hAnsi="Times New Roman" w:cs="Times New Roman"/>
          <w:color w:val="auto"/>
        </w:rPr>
        <w:t>выписку из Единого государственного реестра юридических лиц или индивидуальных предпринимателей;</w:t>
      </w:r>
    </w:p>
    <w:p w:rsidR="003B3720" w:rsidRPr="00DA79BE" w:rsidRDefault="003B3720" w:rsidP="003B3720">
      <w:pPr>
        <w:autoSpaceDE w:val="0"/>
        <w:autoSpaceDN w:val="0"/>
        <w:adjustRightInd w:val="0"/>
        <w:ind w:firstLine="539"/>
        <w:jc w:val="both"/>
        <w:rPr>
          <w:rFonts w:ascii="Times New Roman" w:hAnsi="Times New Roman" w:cs="Times New Roman"/>
          <w:color w:val="auto"/>
        </w:rPr>
      </w:pPr>
      <w:r w:rsidRPr="00DA79BE">
        <w:rPr>
          <w:rFonts w:ascii="Times New Roman" w:hAnsi="Times New Roman" w:cs="Times New Roman"/>
          <w:color w:val="auto"/>
        </w:rPr>
        <w:t>- копия документа, удостоверяющего личность (для индивидуальных предпринимателей</w:t>
      </w:r>
      <w:r w:rsidR="00155C79" w:rsidRPr="00DA79BE">
        <w:rPr>
          <w:rFonts w:ascii="Times New Roman" w:hAnsi="Times New Roman" w:cs="Times New Roman"/>
          <w:color w:val="auto"/>
        </w:rPr>
        <w:t xml:space="preserve">, </w:t>
      </w:r>
      <w:proofErr w:type="spellStart"/>
      <w:r w:rsidR="00155C79" w:rsidRPr="00DA79BE">
        <w:rPr>
          <w:rFonts w:ascii="Times New Roman" w:hAnsi="Times New Roman" w:cs="Times New Roman"/>
          <w:color w:val="auto"/>
        </w:rPr>
        <w:t>самозанятых</w:t>
      </w:r>
      <w:proofErr w:type="spellEnd"/>
      <w:r w:rsidRPr="00DA79BE">
        <w:rPr>
          <w:rFonts w:ascii="Times New Roman" w:hAnsi="Times New Roman" w:cs="Times New Roman"/>
          <w:color w:val="auto"/>
        </w:rPr>
        <w:t>);</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hAnsi="Times New Roman" w:cs="Times New Roman"/>
          <w:color w:val="auto"/>
        </w:rPr>
        <w:t>11.4.1. Д</w:t>
      </w:r>
      <w:r w:rsidRPr="00DA79BE">
        <w:rPr>
          <w:rFonts w:ascii="Times New Roman" w:eastAsiaTheme="minorHAnsi" w:hAnsi="Times New Roman" w:cs="Times New Roman"/>
          <w:color w:val="auto"/>
          <w:lang w:eastAsia="en-US"/>
        </w:rPr>
        <w:t>ля размещения торговых автофургонов, автолавок дополнительно предоставляются:</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копия свидетельства о государственной регистрации права на стационарный объект или выписка из Единого государственного реестра прав на недвижимое имущество и сделок с ним, содержащая сведения о правах, или коп</w:t>
      </w:r>
      <w:r w:rsidR="0008138C">
        <w:rPr>
          <w:rFonts w:ascii="Times New Roman" w:eastAsiaTheme="minorHAnsi" w:hAnsi="Times New Roman" w:cs="Times New Roman"/>
          <w:color w:val="auto"/>
          <w:lang w:eastAsia="en-US"/>
        </w:rPr>
        <w:t>ия договора аренды (субаренды);</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копия свидетельства о регистрации транспортного средства в ГИБДД или гражданско-правового договора, предоставляющего иное вещное право на транспортное средство, в случае если субъект не является собственником транспортного средства.</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hAnsi="Times New Roman" w:cs="Times New Roman"/>
          <w:color w:val="auto"/>
        </w:rPr>
        <w:t>11.</w:t>
      </w:r>
      <w:hyperlink r:id="rId30" w:history="1">
        <w:r w:rsidRPr="00DA79BE">
          <w:rPr>
            <w:rFonts w:ascii="Times New Roman" w:eastAsiaTheme="minorHAnsi" w:hAnsi="Times New Roman" w:cs="Times New Roman"/>
            <w:color w:val="auto"/>
            <w:lang w:eastAsia="en-US"/>
          </w:rPr>
          <w:t>5</w:t>
        </w:r>
      </w:hyperlink>
      <w:r w:rsidRPr="00DA79BE">
        <w:rPr>
          <w:rFonts w:ascii="Times New Roman" w:eastAsiaTheme="minorHAnsi" w:hAnsi="Times New Roman" w:cs="Times New Roman"/>
          <w:color w:val="auto"/>
          <w:lang w:eastAsia="en-US"/>
        </w:rPr>
        <w:t>. Копии документов заверяются Заявителем.</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31" w:history="1">
        <w:r w:rsidR="003B3720" w:rsidRPr="00DA79BE">
          <w:rPr>
            <w:rFonts w:ascii="Times New Roman" w:eastAsiaTheme="minorHAnsi" w:hAnsi="Times New Roman" w:cs="Times New Roman"/>
            <w:color w:val="auto"/>
            <w:lang w:eastAsia="en-US"/>
          </w:rPr>
          <w:t>11.6</w:t>
        </w:r>
      </w:hyperlink>
      <w:r w:rsidR="003B3720" w:rsidRPr="00DA79BE">
        <w:rPr>
          <w:rFonts w:ascii="Times New Roman" w:eastAsiaTheme="minorHAnsi" w:hAnsi="Times New Roman" w:cs="Times New Roman"/>
          <w:color w:val="auto"/>
          <w:lang w:eastAsia="en-US"/>
        </w:rPr>
        <w:t>.</w:t>
      </w:r>
      <w:r w:rsidR="0093569D">
        <w:rPr>
          <w:rFonts w:ascii="Times New Roman" w:eastAsiaTheme="minorHAnsi" w:hAnsi="Times New Roman" w:cs="Times New Roman"/>
          <w:color w:val="auto"/>
          <w:lang w:eastAsia="en-US"/>
        </w:rPr>
        <w:t xml:space="preserve"> Уполномоченный орган в течение </w:t>
      </w:r>
      <w:r w:rsidR="003B3720" w:rsidRPr="00DA79BE">
        <w:rPr>
          <w:rFonts w:ascii="Times New Roman" w:eastAsiaTheme="minorHAnsi" w:hAnsi="Times New Roman" w:cs="Times New Roman"/>
          <w:color w:val="auto"/>
          <w:lang w:eastAsia="en-US"/>
        </w:rPr>
        <w:t xml:space="preserve">1 рабочего дня со дня получения и регистрации пакета документов, указанных в подпунктах 11.4-11.5 настоящего Порядка, передает его в Комиссию </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11.7. Принятие решения о выдаче Разрешения осуществляет Комиссия.</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Комиссия рассматривает заявления по адресам, определенным Схемой размещения, и в срок, не более10 рабочих дней со дня регистрации заявления в Уполномоченном органе, принимает решение о выдаче Разрешения по указанному в заявлении адресу либо об отказе в выдаче Разрешения. Решение Комиссии оформляется протоколом Комиссии.</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11.8. Уполномоченный орган в течение пяти рабочих дней с даты принятия решения Комиссией направляет в адрес Заявителя Разрешение (приложение №1 к настоящему Порядку) либо уведомление об отказе в выдаче Разрешения (в произвольной форме с указанием причин отказа) способами, указанными в Заявлении.</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11.9. Основаниями для отказа в выдаче Разрешения Заявителю являются:</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отсутствие документов, указанных в п.11.4;</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указанное в заявлении место не соответствует Схеме размещения;</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указанное в Заявлении место занято иным субъектом розничной торговли в соответствии с ранее выданным Разрешением.</w:t>
      </w: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32" w:history="1">
        <w:r w:rsidR="003B3720" w:rsidRPr="00DA79BE">
          <w:rPr>
            <w:rFonts w:ascii="Times New Roman" w:eastAsiaTheme="minorHAnsi" w:hAnsi="Times New Roman" w:cs="Times New Roman"/>
            <w:color w:val="auto"/>
            <w:lang w:eastAsia="en-US"/>
          </w:rPr>
          <w:t>11.</w:t>
        </w:r>
      </w:hyperlink>
      <w:r w:rsidR="003B3720" w:rsidRPr="00DA79BE">
        <w:rPr>
          <w:rFonts w:ascii="Times New Roman" w:eastAsiaTheme="minorHAnsi" w:hAnsi="Times New Roman" w:cs="Times New Roman"/>
          <w:color w:val="auto"/>
          <w:lang w:eastAsia="en-US"/>
        </w:rPr>
        <w:t>10. В случае подачи 2 и более заявлений на одно и тоже место размещения предпочтение отдается Заявителю, подавшему Заявление ранее по дате, при условии соблюдения требований настоящего Порядка.</w:t>
      </w: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33" w:history="1">
        <w:r w:rsidR="003B3720" w:rsidRPr="00DA79BE">
          <w:rPr>
            <w:rFonts w:ascii="Times New Roman" w:eastAsiaTheme="minorHAnsi" w:hAnsi="Times New Roman" w:cs="Times New Roman"/>
            <w:color w:val="auto"/>
            <w:lang w:eastAsia="en-US"/>
          </w:rPr>
          <w:t>11.</w:t>
        </w:r>
      </w:hyperlink>
      <w:r w:rsidR="003B3720" w:rsidRPr="00DA79BE">
        <w:rPr>
          <w:rFonts w:ascii="Times New Roman" w:eastAsiaTheme="minorHAnsi" w:hAnsi="Times New Roman" w:cs="Times New Roman"/>
          <w:color w:val="auto"/>
          <w:lang w:eastAsia="en-US"/>
        </w:rPr>
        <w:t>11. Разрешения выдаются на срок не более чем:</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xml:space="preserve">- </w:t>
      </w:r>
      <w:r w:rsidR="00DA79BE" w:rsidRPr="00DA79BE">
        <w:rPr>
          <w:rFonts w:ascii="Times New Roman" w:eastAsiaTheme="minorHAnsi" w:hAnsi="Times New Roman" w:cs="Times New Roman"/>
          <w:color w:val="auto"/>
          <w:lang w:eastAsia="en-US"/>
        </w:rPr>
        <w:t>7 лет</w:t>
      </w:r>
      <w:r w:rsidRPr="00DA79BE">
        <w:rPr>
          <w:rFonts w:ascii="Times New Roman" w:eastAsiaTheme="minorHAnsi" w:hAnsi="Times New Roman" w:cs="Times New Roman"/>
          <w:color w:val="auto"/>
          <w:lang w:eastAsia="en-US"/>
        </w:rPr>
        <w:t xml:space="preserve"> - для торговых автофургонов, автолавок, торговых павильонов и киосков;</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- 6 месяцев (с 1 мая по 31 октября) - для торговых палаток;</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- 2 месяцев (1 августа по 30 сентября) - для бахчевых развалов;</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- 17 календарных дней (с 15 декабря по 31 декабря) - для елочных базаров.</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11.12. Переоформление (продление) Разрешения производится Уполномоченным органом на основании решения Комиссии о переоформлении (продлении) Разрешения. Переоформление (продление) Разрешения производится путем выдачи нового Разрешения. Заявителю необходимо не позднее, чем за 30 дней до окончания действия Разрешения, направить в Уполномоченный орган заявление о намерении продолжить деятельность на согласованном в соответствии со Схемой месте.</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34" w:history="1">
        <w:r w:rsidR="003B3720" w:rsidRPr="00DA79BE">
          <w:rPr>
            <w:rFonts w:ascii="Times New Roman" w:eastAsiaTheme="minorHAnsi" w:hAnsi="Times New Roman" w:cs="Times New Roman"/>
            <w:color w:val="auto"/>
            <w:lang w:eastAsia="en-US"/>
          </w:rPr>
          <w:t>11.1</w:t>
        </w:r>
      </w:hyperlink>
      <w:r w:rsidR="003B3720" w:rsidRPr="00DA79BE">
        <w:rPr>
          <w:rFonts w:ascii="Times New Roman" w:eastAsiaTheme="minorHAnsi" w:hAnsi="Times New Roman" w:cs="Times New Roman"/>
          <w:color w:val="auto"/>
          <w:lang w:eastAsia="en-US"/>
        </w:rPr>
        <w:t xml:space="preserve">3. Разрешение должно находиться на каждом нестационарном торговом объекте в доступном для обозрения месте в течение всего времени его размещения, наряду со сведениями, указанными в </w:t>
      </w:r>
      <w:hyperlink r:id="rId35" w:history="1">
        <w:r w:rsidR="003B3720" w:rsidRPr="00DA79BE">
          <w:rPr>
            <w:rFonts w:ascii="Times New Roman" w:eastAsiaTheme="minorHAnsi" w:hAnsi="Times New Roman" w:cs="Times New Roman"/>
            <w:color w:val="auto"/>
            <w:lang w:eastAsia="en-US"/>
          </w:rPr>
          <w:t>пункте 3.2</w:t>
        </w:r>
      </w:hyperlink>
      <w:r w:rsidR="003B3720" w:rsidRPr="00DA79BE">
        <w:rPr>
          <w:rFonts w:ascii="Times New Roman" w:eastAsiaTheme="minorHAnsi" w:hAnsi="Times New Roman" w:cs="Times New Roman"/>
          <w:color w:val="auto"/>
          <w:lang w:eastAsia="en-US"/>
        </w:rPr>
        <w:t xml:space="preserve"> настоящего Порядка.</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Разрешение должно предъявляться по требованию контролирующих и надзорных органов.</w:t>
      </w:r>
    </w:p>
    <w:bookmarkStart w:id="2" w:name="Par124"/>
    <w:bookmarkEnd w:id="2"/>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color w:val="auto"/>
        </w:rPr>
        <w:fldChar w:fldCharType="begin"/>
      </w:r>
      <w:r w:rsidRPr="00DA79BE">
        <w:rPr>
          <w:color w:val="auto"/>
        </w:rPr>
        <w:instrText xml:space="preserve"> HYPERLINK "consultantplus://offline/ref=3E44BF2606C1F2B630B67018ACD46F2EA500538FBBB621F22ABAB508ACBEAC2694E1FF3A70F097F7FC41FB33F59C220FF98DF626A2AEE2A81F9423q1P6L" </w:instrText>
      </w:r>
      <w:r w:rsidRPr="00DA79BE">
        <w:rPr>
          <w:color w:val="auto"/>
        </w:rPr>
        <w:fldChar w:fldCharType="separate"/>
      </w:r>
      <w:r w:rsidRPr="00DA79BE">
        <w:rPr>
          <w:rFonts w:ascii="Times New Roman" w:eastAsiaTheme="minorHAnsi" w:hAnsi="Times New Roman" w:cs="Times New Roman"/>
          <w:color w:val="auto"/>
          <w:lang w:eastAsia="en-US"/>
        </w:rPr>
        <w:t>11.1</w:t>
      </w:r>
      <w:r w:rsidRPr="00DA79BE">
        <w:rPr>
          <w:rFonts w:ascii="Times New Roman" w:eastAsiaTheme="minorHAnsi" w:hAnsi="Times New Roman" w:cs="Times New Roman"/>
          <w:color w:val="auto"/>
          <w:lang w:eastAsia="en-US"/>
        </w:rPr>
        <w:fldChar w:fldCharType="end"/>
      </w:r>
      <w:r w:rsidRPr="00DA79BE">
        <w:rPr>
          <w:rFonts w:ascii="Times New Roman" w:eastAsiaTheme="minorHAnsi" w:hAnsi="Times New Roman" w:cs="Times New Roman"/>
          <w:color w:val="auto"/>
          <w:lang w:eastAsia="en-US"/>
        </w:rPr>
        <w:t>4. В течение 30 календарных дней со дня принятия Комиссией решения о размещении нестационарного торгового объекта Заявитель предоставляет в Уполномоченный орган дополнительно копии (с предъявлением подлинников) следующих документов:</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xml:space="preserve">- договора на вывоз твердых </w:t>
      </w:r>
      <w:r w:rsidR="0008138C">
        <w:rPr>
          <w:rFonts w:ascii="Times New Roman" w:eastAsiaTheme="minorHAnsi" w:hAnsi="Times New Roman" w:cs="Times New Roman"/>
          <w:color w:val="auto"/>
          <w:lang w:eastAsia="en-US"/>
        </w:rPr>
        <w:t>коммунальных</w:t>
      </w:r>
      <w:r w:rsidRPr="00DA79BE">
        <w:rPr>
          <w:rFonts w:ascii="Times New Roman" w:eastAsiaTheme="minorHAnsi" w:hAnsi="Times New Roman" w:cs="Times New Roman"/>
          <w:color w:val="auto"/>
          <w:lang w:eastAsia="en-US"/>
        </w:rPr>
        <w:t xml:space="preserve"> отходов;</w:t>
      </w:r>
    </w:p>
    <w:p w:rsidR="003B3720" w:rsidRPr="00DA79BE" w:rsidRDefault="003B3720" w:rsidP="003B3720">
      <w:pPr>
        <w:autoSpaceDE w:val="0"/>
        <w:autoSpaceDN w:val="0"/>
        <w:adjustRightInd w:val="0"/>
        <w:ind w:firstLine="539"/>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договора на санитарную обработку транспортного средства, заключенного со специализированным предприятием, с периодичностью обработки, установленной законодательством, - для торговых автофургонов, автолавок.</w:t>
      </w: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36" w:history="1">
        <w:r w:rsidR="003B3720" w:rsidRPr="00DA79BE">
          <w:rPr>
            <w:rFonts w:ascii="Times New Roman" w:eastAsiaTheme="minorHAnsi" w:hAnsi="Times New Roman" w:cs="Times New Roman"/>
            <w:color w:val="auto"/>
            <w:lang w:eastAsia="en-US"/>
          </w:rPr>
          <w:t>11.1</w:t>
        </w:r>
      </w:hyperlink>
      <w:r w:rsidR="003B3720" w:rsidRPr="00DA79BE">
        <w:rPr>
          <w:rFonts w:ascii="Times New Roman" w:eastAsiaTheme="minorHAnsi" w:hAnsi="Times New Roman" w:cs="Times New Roman"/>
          <w:color w:val="auto"/>
          <w:lang w:eastAsia="en-US"/>
        </w:rPr>
        <w:t>5. Разрешение не подлежит передаче другим юридическим и физическим лицам.</w:t>
      </w:r>
    </w:p>
    <w:p w:rsidR="003B3720" w:rsidRPr="00DA79BE" w:rsidRDefault="00F02577" w:rsidP="003B3720">
      <w:pPr>
        <w:autoSpaceDE w:val="0"/>
        <w:autoSpaceDN w:val="0"/>
        <w:adjustRightInd w:val="0"/>
        <w:ind w:firstLine="539"/>
        <w:jc w:val="both"/>
        <w:rPr>
          <w:rFonts w:ascii="Times New Roman" w:eastAsiaTheme="minorHAnsi" w:hAnsi="Times New Roman" w:cs="Times New Roman"/>
          <w:color w:val="auto"/>
          <w:lang w:eastAsia="en-US"/>
        </w:rPr>
      </w:pPr>
      <w:hyperlink r:id="rId37" w:history="1">
        <w:r w:rsidR="003B3720" w:rsidRPr="00DA79BE">
          <w:rPr>
            <w:rFonts w:ascii="Times New Roman" w:eastAsiaTheme="minorHAnsi" w:hAnsi="Times New Roman" w:cs="Times New Roman"/>
            <w:color w:val="auto"/>
            <w:lang w:eastAsia="en-US"/>
          </w:rPr>
          <w:t>11.1</w:t>
        </w:r>
      </w:hyperlink>
      <w:r w:rsidR="003B3720" w:rsidRPr="00DA79BE">
        <w:rPr>
          <w:rFonts w:ascii="Times New Roman" w:eastAsiaTheme="minorHAnsi" w:hAnsi="Times New Roman" w:cs="Times New Roman"/>
          <w:color w:val="auto"/>
          <w:lang w:eastAsia="en-US"/>
        </w:rPr>
        <w:t>6. Плата за рассмотрение представленных Заявителем документов, а также за выдачу и переоформление Разрешения не взимается.</w:t>
      </w:r>
    </w:p>
    <w:p w:rsidR="003B3720" w:rsidRPr="00DA79BE" w:rsidRDefault="003B3720" w:rsidP="003B3720">
      <w:pPr>
        <w:autoSpaceDE w:val="0"/>
        <w:autoSpaceDN w:val="0"/>
        <w:adjustRightInd w:val="0"/>
        <w:ind w:firstLine="539"/>
        <w:jc w:val="center"/>
        <w:outlineLvl w:val="0"/>
        <w:rPr>
          <w:color w:val="auto"/>
        </w:rPr>
      </w:pPr>
    </w:p>
    <w:p w:rsidR="003B3720" w:rsidRPr="00DA79BE" w:rsidRDefault="00F02577" w:rsidP="003B3720">
      <w:pPr>
        <w:autoSpaceDE w:val="0"/>
        <w:autoSpaceDN w:val="0"/>
        <w:adjustRightInd w:val="0"/>
        <w:ind w:firstLine="539"/>
        <w:jc w:val="center"/>
        <w:outlineLvl w:val="0"/>
        <w:rPr>
          <w:rFonts w:ascii="Times New Roman" w:eastAsiaTheme="minorHAnsi" w:hAnsi="Times New Roman" w:cs="Times New Roman"/>
          <w:b/>
          <w:color w:val="auto"/>
          <w:lang w:eastAsia="en-US"/>
        </w:rPr>
      </w:pPr>
      <w:hyperlink r:id="rId38" w:history="1">
        <w:r w:rsidR="003B3720" w:rsidRPr="00DA79BE">
          <w:rPr>
            <w:rFonts w:ascii="Times New Roman" w:eastAsiaTheme="minorHAnsi" w:hAnsi="Times New Roman" w:cs="Times New Roman"/>
            <w:b/>
            <w:color w:val="auto"/>
            <w:lang w:eastAsia="en-US"/>
          </w:rPr>
          <w:t>12</w:t>
        </w:r>
      </w:hyperlink>
      <w:r w:rsidR="003B3720" w:rsidRPr="00DA79BE">
        <w:rPr>
          <w:rFonts w:ascii="Times New Roman" w:eastAsiaTheme="minorHAnsi" w:hAnsi="Times New Roman" w:cs="Times New Roman"/>
          <w:b/>
          <w:color w:val="auto"/>
          <w:lang w:eastAsia="en-US"/>
        </w:rPr>
        <w:t>. Порядок прекращения действия Разрешения</w:t>
      </w:r>
    </w:p>
    <w:p w:rsidR="003B3720" w:rsidRPr="00DA79BE" w:rsidRDefault="003B3720" w:rsidP="003B3720">
      <w:pPr>
        <w:autoSpaceDE w:val="0"/>
        <w:autoSpaceDN w:val="0"/>
        <w:adjustRightInd w:val="0"/>
        <w:jc w:val="center"/>
        <w:rPr>
          <w:rFonts w:ascii="Times New Roman" w:eastAsiaTheme="minorHAnsi" w:hAnsi="Times New Roman" w:cs="Times New Roman"/>
          <w:b/>
          <w:color w:val="auto"/>
          <w:lang w:eastAsia="en-US"/>
        </w:rPr>
      </w:pP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39" w:history="1">
        <w:r w:rsidR="003B3720" w:rsidRPr="00DA79BE">
          <w:rPr>
            <w:rFonts w:ascii="Times New Roman" w:eastAsiaTheme="minorHAnsi" w:hAnsi="Times New Roman" w:cs="Times New Roman"/>
            <w:color w:val="auto"/>
            <w:lang w:eastAsia="en-US"/>
          </w:rPr>
          <w:t>12.1</w:t>
        </w:r>
      </w:hyperlink>
      <w:r w:rsidR="003B3720" w:rsidRPr="00DA79BE">
        <w:rPr>
          <w:rFonts w:ascii="Times New Roman" w:eastAsiaTheme="minorHAnsi" w:hAnsi="Times New Roman" w:cs="Times New Roman"/>
          <w:color w:val="auto"/>
          <w:lang w:eastAsia="en-US"/>
        </w:rPr>
        <w:t>. Действие Разрешения прекращается по истечении срока, на который оно выдано.</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40" w:history="1">
        <w:r w:rsidR="003B3720" w:rsidRPr="00DA79BE">
          <w:rPr>
            <w:rFonts w:ascii="Times New Roman" w:eastAsiaTheme="minorHAnsi" w:hAnsi="Times New Roman" w:cs="Times New Roman"/>
            <w:color w:val="auto"/>
            <w:lang w:eastAsia="en-US"/>
          </w:rPr>
          <w:t>12.2</w:t>
        </w:r>
      </w:hyperlink>
      <w:r w:rsidR="003B3720" w:rsidRPr="00DA79BE">
        <w:rPr>
          <w:rFonts w:ascii="Times New Roman" w:eastAsiaTheme="minorHAnsi" w:hAnsi="Times New Roman" w:cs="Times New Roman"/>
          <w:color w:val="auto"/>
          <w:lang w:eastAsia="en-US"/>
        </w:rPr>
        <w:t>. Действие Разрешения может быть прекращено до истечения срока, на который оно выдано, по решению Комиссии.</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41" w:history="1">
        <w:r w:rsidR="003B3720" w:rsidRPr="00DA79BE">
          <w:rPr>
            <w:rFonts w:ascii="Times New Roman" w:eastAsiaTheme="minorHAnsi" w:hAnsi="Times New Roman" w:cs="Times New Roman"/>
            <w:color w:val="auto"/>
            <w:lang w:eastAsia="en-US"/>
          </w:rPr>
          <w:t>12.3</w:t>
        </w:r>
      </w:hyperlink>
      <w:r w:rsidR="003B3720" w:rsidRPr="00DA79BE">
        <w:rPr>
          <w:rFonts w:ascii="Times New Roman" w:eastAsiaTheme="minorHAnsi" w:hAnsi="Times New Roman" w:cs="Times New Roman"/>
          <w:color w:val="auto"/>
          <w:lang w:eastAsia="en-US"/>
        </w:rPr>
        <w:t>. Основанием для принятия Комиссией решения о досрочном прекращении действия Разрешения является:</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обнаружение недостоверных данных в документах, представленных Заявителем для получения Разрешения;</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передача субъектом розничной торговли Разрешения иным лицам для осуществления торговой деятельности;</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самовольное увеличение размеров площади осуществления торговой деятельности за пределами нестационарного торгового объекта;</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неоднократное нарушение субъектом розничной торговли правил осуществления торговой деятельности, других требований, установленных действующим законодательством, подтвержденное соответствующими актами проверок уполномоченных органов;</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проведение ремонтных, аварийно-восстановительных работ на данной территории;</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заявление субъекта розничной торговли на прекращение действия Разрешения в произвольной форме;</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xml:space="preserve">- невыполнение </w:t>
      </w:r>
      <w:hyperlink w:anchor="Par124" w:history="1">
        <w:r w:rsidRPr="00DA79BE">
          <w:rPr>
            <w:rFonts w:ascii="Times New Roman" w:eastAsiaTheme="minorHAnsi" w:hAnsi="Times New Roman" w:cs="Times New Roman"/>
            <w:color w:val="auto"/>
            <w:lang w:eastAsia="en-US"/>
          </w:rPr>
          <w:t>пункта 11.</w:t>
        </w:r>
      </w:hyperlink>
      <w:r w:rsidRPr="00DA79BE">
        <w:rPr>
          <w:rFonts w:ascii="Times New Roman" w:eastAsiaTheme="minorHAnsi" w:hAnsi="Times New Roman" w:cs="Times New Roman"/>
          <w:color w:val="auto"/>
          <w:lang w:eastAsia="en-US"/>
        </w:rPr>
        <w:t>13 настоящего Порядка;</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неосуществление деятельности нестационарного торгового объекта более 30 календарных дней подряд;</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r w:rsidRPr="00DA79BE">
        <w:rPr>
          <w:rFonts w:ascii="Times New Roman" w:eastAsiaTheme="minorHAnsi" w:hAnsi="Times New Roman" w:cs="Times New Roman"/>
          <w:color w:val="auto"/>
          <w:lang w:eastAsia="en-US"/>
        </w:rPr>
        <w:t>- нарушение Правил благоустройства.</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42" w:history="1">
        <w:r w:rsidR="003B3720" w:rsidRPr="00DA79BE">
          <w:rPr>
            <w:rFonts w:ascii="Times New Roman" w:eastAsiaTheme="minorHAnsi" w:hAnsi="Times New Roman" w:cs="Times New Roman"/>
            <w:color w:val="auto"/>
            <w:lang w:eastAsia="en-US"/>
          </w:rPr>
          <w:t>12.4</w:t>
        </w:r>
      </w:hyperlink>
      <w:r w:rsidR="003B3720" w:rsidRPr="00DA79BE">
        <w:rPr>
          <w:rFonts w:ascii="Times New Roman" w:eastAsiaTheme="minorHAnsi" w:hAnsi="Times New Roman" w:cs="Times New Roman"/>
          <w:color w:val="auto"/>
          <w:lang w:eastAsia="en-US"/>
        </w:rPr>
        <w:t>. В случае принятия Комиссией решения о прекращении действия Разрешения Заявитель информируется Уполномоченным органом в письменной форме в срок не более 10 календарных дней со дня принятия решения Комиссией.</w:t>
      </w:r>
    </w:p>
    <w:p w:rsidR="003B3720" w:rsidRPr="00DA79BE" w:rsidRDefault="00F02577" w:rsidP="003B3720">
      <w:pPr>
        <w:autoSpaceDE w:val="0"/>
        <w:autoSpaceDN w:val="0"/>
        <w:adjustRightInd w:val="0"/>
        <w:ind w:firstLine="540"/>
        <w:jc w:val="both"/>
        <w:rPr>
          <w:rFonts w:ascii="Times New Roman" w:eastAsiaTheme="minorHAnsi" w:hAnsi="Times New Roman" w:cs="Times New Roman"/>
          <w:color w:val="auto"/>
          <w:lang w:eastAsia="en-US"/>
        </w:rPr>
      </w:pPr>
      <w:hyperlink r:id="rId43" w:history="1">
        <w:r w:rsidR="003B3720" w:rsidRPr="00DA79BE">
          <w:rPr>
            <w:rFonts w:ascii="Times New Roman" w:eastAsiaTheme="minorHAnsi" w:hAnsi="Times New Roman" w:cs="Times New Roman"/>
            <w:color w:val="auto"/>
            <w:lang w:eastAsia="en-US"/>
          </w:rPr>
          <w:t>12.5</w:t>
        </w:r>
      </w:hyperlink>
      <w:r w:rsidR="003B3720" w:rsidRPr="00DA79BE">
        <w:rPr>
          <w:rFonts w:ascii="Times New Roman" w:eastAsiaTheme="minorHAnsi" w:hAnsi="Times New Roman" w:cs="Times New Roman"/>
          <w:color w:val="auto"/>
          <w:lang w:eastAsia="en-US"/>
        </w:rPr>
        <w:t>. В течение 10 календарных дней со дня получения уведомления Заявителем о решении Комиссии о прекращении действия Разрешения земельный участок подлежит освобождению от нестационарного торгового объекта силами и средствами субъекта розничной торговли.</w:t>
      </w:r>
    </w:p>
    <w:p w:rsidR="003B3720" w:rsidRPr="00DA79BE" w:rsidRDefault="003B3720" w:rsidP="003B3720">
      <w:pPr>
        <w:autoSpaceDE w:val="0"/>
        <w:autoSpaceDN w:val="0"/>
        <w:adjustRightInd w:val="0"/>
        <w:ind w:firstLine="540"/>
        <w:jc w:val="both"/>
        <w:rPr>
          <w:rFonts w:ascii="Times New Roman" w:eastAsiaTheme="minorHAnsi" w:hAnsi="Times New Roman" w:cs="Times New Roman"/>
          <w:color w:val="auto"/>
          <w:lang w:eastAsia="en-US"/>
        </w:rPr>
      </w:pPr>
    </w:p>
    <w:p w:rsidR="003B3720" w:rsidRPr="00DA79BE" w:rsidRDefault="003B3720" w:rsidP="003B3720">
      <w:pPr>
        <w:pStyle w:val="ConsPlusNormal"/>
        <w:ind w:firstLine="540"/>
        <w:jc w:val="both"/>
        <w:rPr>
          <w:rFonts w:ascii="Times New Roman" w:hAnsi="Times New Roman" w:cs="Times New Roman"/>
          <w:sz w:val="24"/>
          <w:szCs w:val="24"/>
        </w:rPr>
      </w:pPr>
    </w:p>
    <w:p w:rsidR="003B3720" w:rsidRPr="00DA79BE" w:rsidRDefault="003B3720" w:rsidP="003B3720">
      <w:pPr>
        <w:pStyle w:val="ConsPlusNormal"/>
        <w:jc w:val="both"/>
        <w:rPr>
          <w:rFonts w:ascii="Times New Roman" w:hAnsi="Times New Roman" w:cs="Times New Roman"/>
          <w:sz w:val="24"/>
          <w:szCs w:val="24"/>
        </w:rPr>
        <w:sectPr w:rsidR="003B3720" w:rsidRPr="00DA79BE" w:rsidSect="006F5C12">
          <w:pgSz w:w="11906" w:h="16840"/>
          <w:pgMar w:top="1021" w:right="851" w:bottom="1021" w:left="1701" w:header="708" w:footer="708" w:gutter="0"/>
          <w:cols w:space="708"/>
          <w:docGrid w:linePitch="360"/>
        </w:sectPr>
      </w:pPr>
    </w:p>
    <w:p w:rsidR="003B3720" w:rsidRPr="00DA79BE" w:rsidRDefault="003B3720" w:rsidP="003B3720">
      <w:pPr>
        <w:pStyle w:val="ConsPlusNormal"/>
        <w:jc w:val="right"/>
        <w:outlineLvl w:val="1"/>
        <w:rPr>
          <w:rFonts w:ascii="Times New Roman" w:hAnsi="Times New Roman" w:cs="Times New Roman"/>
          <w:sz w:val="24"/>
          <w:szCs w:val="24"/>
        </w:rPr>
      </w:pPr>
      <w:r w:rsidRPr="00DA79BE">
        <w:rPr>
          <w:rFonts w:ascii="Times New Roman" w:hAnsi="Times New Roman" w:cs="Times New Roman"/>
          <w:sz w:val="24"/>
          <w:szCs w:val="24"/>
        </w:rPr>
        <w:lastRenderedPageBreak/>
        <w:t>Приложение № 1</w:t>
      </w:r>
    </w:p>
    <w:p w:rsidR="003B3720" w:rsidRPr="00DA79BE" w:rsidRDefault="003B3720" w:rsidP="003B3720">
      <w:pPr>
        <w:pStyle w:val="ConsPlusNormal"/>
        <w:jc w:val="right"/>
        <w:outlineLvl w:val="1"/>
        <w:rPr>
          <w:rFonts w:ascii="Times New Roman" w:hAnsi="Times New Roman" w:cs="Times New Roman"/>
          <w:sz w:val="24"/>
          <w:szCs w:val="24"/>
        </w:rPr>
      </w:pPr>
      <w:r w:rsidRPr="00DA79BE">
        <w:rPr>
          <w:rFonts w:ascii="Times New Roman" w:hAnsi="Times New Roman" w:cs="Times New Roman"/>
          <w:sz w:val="24"/>
          <w:szCs w:val="24"/>
        </w:rPr>
        <w:t>к Порядку</w:t>
      </w:r>
    </w:p>
    <w:p w:rsidR="003B3720" w:rsidRPr="00DA79BE" w:rsidRDefault="003B3720" w:rsidP="003B3720">
      <w:pPr>
        <w:pStyle w:val="ConsPlusNormal"/>
        <w:jc w:val="right"/>
        <w:outlineLvl w:val="1"/>
        <w:rPr>
          <w:rFonts w:ascii="Times New Roman" w:hAnsi="Times New Roman" w:cs="Times New Roman"/>
          <w:b/>
          <w:sz w:val="24"/>
          <w:szCs w:val="24"/>
        </w:rPr>
      </w:pPr>
    </w:p>
    <w:p w:rsidR="003B3720" w:rsidRPr="00DA79BE" w:rsidRDefault="003B3720" w:rsidP="003B3720">
      <w:pPr>
        <w:jc w:val="center"/>
        <w:rPr>
          <w:rFonts w:ascii="Times New Roman" w:eastAsia="Times New Roman" w:hAnsi="Times New Roman" w:cs="Times New Roman"/>
          <w:b/>
          <w:color w:val="auto"/>
        </w:rPr>
      </w:pPr>
      <w:r w:rsidRPr="00DA79BE">
        <w:rPr>
          <w:rFonts w:ascii="Times New Roman" w:eastAsia="Times New Roman" w:hAnsi="Times New Roman" w:cs="Times New Roman"/>
          <w:b/>
          <w:color w:val="auto"/>
        </w:rPr>
        <w:t xml:space="preserve">______________________________________________ </w:t>
      </w:r>
    </w:p>
    <w:p w:rsidR="003B3720" w:rsidRPr="00DA79BE" w:rsidRDefault="003B3720" w:rsidP="003B3720">
      <w:pPr>
        <w:jc w:val="center"/>
        <w:rPr>
          <w:rFonts w:ascii="Times New Roman" w:eastAsia="Times New Roman" w:hAnsi="Times New Roman" w:cs="Times New Roman"/>
          <w:b/>
          <w:color w:val="auto"/>
        </w:rPr>
      </w:pPr>
      <w:r w:rsidRPr="00DA79BE">
        <w:rPr>
          <w:rFonts w:ascii="Times New Roman" w:eastAsia="Times New Roman" w:hAnsi="Times New Roman" w:cs="Times New Roman"/>
          <w:b/>
          <w:color w:val="auto"/>
        </w:rPr>
        <w:t>(НАИМЕНОВАНИЕ УПОЛНОМОЧЕННОГО ОРГАНА)</w:t>
      </w:r>
    </w:p>
    <w:p w:rsidR="003B3720" w:rsidRPr="00DA79BE" w:rsidRDefault="003B3720" w:rsidP="003B3720">
      <w:pPr>
        <w:jc w:val="center"/>
        <w:rPr>
          <w:rFonts w:ascii="Times New Roman" w:eastAsia="Times New Roman" w:hAnsi="Times New Roman" w:cs="Times New Roman"/>
          <w:b/>
          <w:color w:val="auto"/>
        </w:rPr>
      </w:pPr>
    </w:p>
    <w:p w:rsidR="003B3720" w:rsidRPr="00DA79BE" w:rsidRDefault="003B3720" w:rsidP="003B3720">
      <w:pPr>
        <w:jc w:val="center"/>
        <w:rPr>
          <w:rFonts w:ascii="Times New Roman" w:eastAsia="Times New Roman" w:hAnsi="Times New Roman" w:cs="Times New Roman"/>
          <w:b/>
          <w:color w:val="auto"/>
        </w:rPr>
      </w:pPr>
      <w:r w:rsidRPr="00DA79BE">
        <w:rPr>
          <w:rFonts w:ascii="Times New Roman" w:eastAsia="Times New Roman" w:hAnsi="Times New Roman" w:cs="Times New Roman"/>
          <w:b/>
          <w:color w:val="auto"/>
        </w:rPr>
        <w:t xml:space="preserve">РАЗРЕШЕНИЕ </w:t>
      </w:r>
    </w:p>
    <w:p w:rsidR="003B3720" w:rsidRPr="00DA79BE" w:rsidRDefault="003B3720" w:rsidP="003B3720">
      <w:pPr>
        <w:jc w:val="center"/>
        <w:rPr>
          <w:rFonts w:ascii="Times New Roman" w:eastAsia="Times New Roman" w:hAnsi="Times New Roman" w:cs="Times New Roman"/>
          <w:b/>
          <w:color w:val="auto"/>
        </w:rPr>
      </w:pPr>
      <w:r w:rsidRPr="00DA79BE">
        <w:rPr>
          <w:rFonts w:ascii="Times New Roman" w:eastAsia="Times New Roman" w:hAnsi="Times New Roman" w:cs="Times New Roman"/>
          <w:b/>
          <w:color w:val="auto"/>
        </w:rPr>
        <w:t>НА ПРАВО РАЗМЕЩЕНИЯ НЕСТАЦИОНАРНОГО ТОРГОВОГО ОБЪЕКТА</w:t>
      </w:r>
    </w:p>
    <w:p w:rsidR="003B3720" w:rsidRPr="00DA79BE" w:rsidRDefault="003B3720" w:rsidP="003B3720">
      <w:pPr>
        <w:jc w:val="center"/>
        <w:rPr>
          <w:rFonts w:ascii="Times New Roman" w:eastAsia="Times New Roman" w:hAnsi="Times New Roman" w:cs="Times New Roman"/>
          <w:b/>
          <w:color w:val="auto"/>
        </w:rPr>
      </w:pPr>
      <w:r w:rsidRPr="00DA79BE">
        <w:rPr>
          <w:rFonts w:ascii="Times New Roman" w:eastAsia="Times New Roman" w:hAnsi="Times New Roman" w:cs="Times New Roman"/>
          <w:b/>
          <w:color w:val="auto"/>
        </w:rPr>
        <w:t>НА ТЕРРИТОРИИ МУНИЦИПАЛЬНОГО ОКРУГА ГОРОД КИРОВСК С ПОДВЕДОМСТВЕННОЙ ТЕРРИТОРИЕЙ МУРМАНСКОЙ ОБЛАСТИ</w:t>
      </w:r>
    </w:p>
    <w:p w:rsidR="003B3720" w:rsidRPr="00DA79BE" w:rsidRDefault="003B3720" w:rsidP="003B3720">
      <w:pPr>
        <w:jc w:val="center"/>
        <w:rPr>
          <w:rFonts w:ascii="Times New Roman" w:eastAsia="Times New Roman" w:hAnsi="Times New Roman" w:cs="Times New Roman"/>
          <w:b/>
          <w:color w:val="auto"/>
        </w:rPr>
      </w:pPr>
    </w:p>
    <w:p w:rsidR="003B3720" w:rsidRPr="00DA79BE" w:rsidRDefault="003B3720" w:rsidP="003B3720">
      <w:pPr>
        <w:jc w:val="both"/>
        <w:rPr>
          <w:rFonts w:ascii="Times New Roman" w:eastAsia="Times New Roman" w:hAnsi="Times New Roman" w:cs="Times New Roman"/>
          <w:b/>
          <w:bCs/>
          <w:color w:val="auto"/>
          <w:sz w:val="28"/>
          <w:szCs w:val="28"/>
        </w:rPr>
      </w:pPr>
      <w:r w:rsidRPr="00DA79BE">
        <w:rPr>
          <w:rFonts w:ascii="Times New Roman" w:eastAsia="Times New Roman" w:hAnsi="Times New Roman" w:cs="Times New Roman"/>
          <w:color w:val="auto"/>
          <w:sz w:val="20"/>
          <w:szCs w:val="20"/>
        </w:rPr>
        <w:t xml:space="preserve">Настоящее разрешение выдано </w:t>
      </w:r>
      <w:r w:rsidRPr="00DA79BE">
        <w:rPr>
          <w:rFonts w:ascii="Times New Roman" w:eastAsia="Times New Roman" w:hAnsi="Times New Roman" w:cs="Times New Roman"/>
          <w:b/>
          <w:bCs/>
          <w:color w:val="auto"/>
          <w:sz w:val="28"/>
          <w:szCs w:val="28"/>
        </w:rPr>
        <w:t>_______________________________________________</w:t>
      </w:r>
    </w:p>
    <w:p w:rsidR="003B3720" w:rsidRPr="00DA79BE" w:rsidRDefault="003B3720" w:rsidP="003B3720">
      <w:pPr>
        <w:jc w:val="center"/>
        <w:rPr>
          <w:rFonts w:ascii="Times New Roman" w:eastAsia="Times New Roman" w:hAnsi="Times New Roman" w:cs="Times New Roman"/>
          <w:bCs/>
          <w:color w:val="auto"/>
          <w:sz w:val="18"/>
          <w:szCs w:val="18"/>
        </w:rPr>
      </w:pPr>
      <w:r w:rsidRPr="00DA79BE">
        <w:rPr>
          <w:rFonts w:ascii="Times New Roman" w:eastAsia="Times New Roman" w:hAnsi="Times New Roman" w:cs="Times New Roman"/>
          <w:bCs/>
          <w:color w:val="auto"/>
          <w:sz w:val="18"/>
          <w:szCs w:val="18"/>
        </w:rPr>
        <w:t xml:space="preserve">                                          наименование организации, ФИО индивидуального предпринимателя</w:t>
      </w:r>
      <w:r w:rsidR="00155C79" w:rsidRPr="00DA79BE">
        <w:rPr>
          <w:rFonts w:ascii="Times New Roman" w:eastAsia="Times New Roman" w:hAnsi="Times New Roman" w:cs="Times New Roman"/>
          <w:bCs/>
          <w:color w:val="auto"/>
          <w:sz w:val="18"/>
          <w:szCs w:val="18"/>
        </w:rPr>
        <w:t xml:space="preserve">, </w:t>
      </w:r>
      <w:proofErr w:type="spellStart"/>
      <w:r w:rsidR="00155C79" w:rsidRPr="00DA79BE">
        <w:rPr>
          <w:rFonts w:ascii="Times New Roman" w:eastAsia="Times New Roman" w:hAnsi="Times New Roman" w:cs="Times New Roman"/>
          <w:bCs/>
          <w:color w:val="auto"/>
          <w:sz w:val="18"/>
          <w:szCs w:val="18"/>
        </w:rPr>
        <w:t>самозанятого</w:t>
      </w:r>
      <w:proofErr w:type="spellEnd"/>
    </w:p>
    <w:p w:rsidR="003B3720" w:rsidRPr="00DA79BE" w:rsidRDefault="003B3720" w:rsidP="003B3720">
      <w:pPr>
        <w:tabs>
          <w:tab w:val="left" w:pos="9720"/>
        </w:tabs>
        <w:rPr>
          <w:rFonts w:ascii="Times New Roman" w:eastAsia="Times New Roman" w:hAnsi="Times New Roman" w:cs="Times New Roman"/>
          <w:b/>
          <w:bCs/>
          <w:color w:val="auto"/>
          <w:sz w:val="32"/>
          <w:szCs w:val="20"/>
          <w:u w:val="single"/>
          <w:vertAlign w:val="superscript"/>
        </w:rPr>
      </w:pPr>
      <w:r w:rsidRPr="00DA79BE">
        <w:rPr>
          <w:rFonts w:ascii="Times New Roman" w:eastAsia="Times New Roman" w:hAnsi="Times New Roman" w:cs="Times New Roman"/>
          <w:b/>
          <w:bCs/>
          <w:color w:val="auto"/>
          <w:sz w:val="32"/>
          <w:szCs w:val="20"/>
          <w:u w:val="single"/>
          <w:vertAlign w:val="superscript"/>
        </w:rPr>
        <w:t>_________________________________________________________________________________________</w:t>
      </w:r>
    </w:p>
    <w:p w:rsidR="003B3720" w:rsidRPr="00DA79BE" w:rsidRDefault="003B3720" w:rsidP="003B3720">
      <w:pPr>
        <w:jc w:val="center"/>
        <w:rPr>
          <w:rFonts w:ascii="Times New Roman" w:eastAsia="Times New Roman" w:hAnsi="Times New Roman" w:cs="Times New Roman"/>
          <w:color w:val="auto"/>
          <w:sz w:val="18"/>
          <w:szCs w:val="18"/>
        </w:rPr>
      </w:pPr>
      <w:r w:rsidRPr="00DA79BE">
        <w:rPr>
          <w:rFonts w:ascii="Times New Roman" w:eastAsia="Times New Roman" w:hAnsi="Times New Roman" w:cs="Times New Roman"/>
          <w:color w:val="auto"/>
          <w:sz w:val="18"/>
          <w:szCs w:val="18"/>
        </w:rPr>
        <w:t>(данные о государственной регистрации)</w:t>
      </w:r>
    </w:p>
    <w:p w:rsidR="003B3720" w:rsidRPr="00DA79BE" w:rsidRDefault="003B3720" w:rsidP="003B3720">
      <w:pPr>
        <w:tabs>
          <w:tab w:val="left" w:pos="10080"/>
        </w:tabs>
        <w:ind w:right="-313"/>
        <w:rPr>
          <w:rFonts w:ascii="Times New Roman" w:eastAsia="Times New Roman" w:hAnsi="Times New Roman" w:cs="Times New Roman"/>
          <w:b/>
          <w:bCs/>
          <w:color w:val="auto"/>
          <w:szCs w:val="20"/>
          <w:u w:val="single"/>
        </w:rPr>
      </w:pPr>
      <w:r w:rsidRPr="00DA79BE">
        <w:rPr>
          <w:rFonts w:ascii="Times New Roman" w:eastAsia="Times New Roman" w:hAnsi="Times New Roman" w:cs="Times New Roman"/>
          <w:color w:val="auto"/>
          <w:sz w:val="20"/>
          <w:szCs w:val="20"/>
        </w:rPr>
        <w:t xml:space="preserve">в том, что </w:t>
      </w:r>
      <w:r w:rsidRPr="00DA79BE">
        <w:rPr>
          <w:rFonts w:ascii="Times New Roman" w:eastAsia="Times New Roman" w:hAnsi="Times New Roman" w:cs="Times New Roman"/>
          <w:b/>
          <w:bCs/>
          <w:color w:val="auto"/>
          <w:szCs w:val="20"/>
          <w:u w:val="single"/>
        </w:rPr>
        <w:t>______________________________________________________________________</w:t>
      </w:r>
    </w:p>
    <w:p w:rsidR="003B3720" w:rsidRPr="00DA79BE" w:rsidRDefault="003B3720" w:rsidP="003B3720">
      <w:pPr>
        <w:rPr>
          <w:rFonts w:ascii="Times New Roman" w:eastAsia="Times New Roman" w:hAnsi="Times New Roman" w:cs="Times New Roman"/>
          <w:color w:val="auto"/>
          <w:sz w:val="18"/>
          <w:szCs w:val="18"/>
        </w:rPr>
      </w:pPr>
      <w:r w:rsidRPr="00DA79BE">
        <w:rPr>
          <w:rFonts w:ascii="Times New Roman" w:eastAsia="Times New Roman" w:hAnsi="Times New Roman" w:cs="Times New Roman"/>
          <w:color w:val="auto"/>
          <w:sz w:val="18"/>
          <w:szCs w:val="18"/>
        </w:rPr>
        <w:t xml:space="preserve"> (тип, наименование объекта, адрес местоположения)</w:t>
      </w:r>
    </w:p>
    <w:p w:rsidR="003B3720" w:rsidRPr="00DA79BE" w:rsidRDefault="003B3720" w:rsidP="003B3720">
      <w:pPr>
        <w:jc w:val="both"/>
        <w:rPr>
          <w:rFonts w:ascii="Times New Roman" w:eastAsia="Times New Roman" w:hAnsi="Times New Roman" w:cs="Times New Roman"/>
          <w:color w:val="auto"/>
          <w:sz w:val="20"/>
          <w:szCs w:val="20"/>
        </w:rPr>
      </w:pPr>
      <w:r w:rsidRPr="00DA79BE">
        <w:rPr>
          <w:rFonts w:ascii="Times New Roman" w:eastAsia="Times New Roman" w:hAnsi="Times New Roman" w:cs="Times New Roman"/>
          <w:color w:val="auto"/>
          <w:sz w:val="20"/>
          <w:szCs w:val="20"/>
        </w:rPr>
        <w:t>подлежит размещению по вышеуказанному адресу в соответствии с решением Комиссии по размещению нестационарных торговых объектов на территории муниципального округа город Кировск Мурманской области (протокол от ________ №_____)</w:t>
      </w:r>
    </w:p>
    <w:p w:rsidR="003B3720" w:rsidRPr="00DA79BE" w:rsidRDefault="003B3720" w:rsidP="003B3720">
      <w:pPr>
        <w:jc w:val="both"/>
        <w:rPr>
          <w:rFonts w:ascii="Times New Roman" w:eastAsia="Times New Roman" w:hAnsi="Times New Roman" w:cs="Times New Roman"/>
          <w:b/>
          <w:bCs/>
          <w:color w:val="auto"/>
          <w:szCs w:val="20"/>
        </w:rPr>
      </w:pPr>
      <w:r w:rsidRPr="00DA79BE">
        <w:rPr>
          <w:rFonts w:ascii="Times New Roman" w:eastAsia="Times New Roman" w:hAnsi="Times New Roman" w:cs="Times New Roman"/>
          <w:color w:val="auto"/>
          <w:sz w:val="20"/>
          <w:szCs w:val="20"/>
        </w:rPr>
        <w:t xml:space="preserve">Регистрационный № </w:t>
      </w:r>
      <w:r w:rsidRPr="00DA79BE">
        <w:rPr>
          <w:rFonts w:ascii="Times New Roman" w:eastAsia="Times New Roman" w:hAnsi="Times New Roman" w:cs="Times New Roman"/>
          <w:b/>
          <w:bCs/>
          <w:color w:val="auto"/>
          <w:szCs w:val="20"/>
          <w:u w:val="single"/>
        </w:rPr>
        <w:t>___</w:t>
      </w:r>
      <w:r w:rsidRPr="00DA79BE">
        <w:rPr>
          <w:rFonts w:ascii="Times New Roman" w:eastAsia="Times New Roman" w:hAnsi="Times New Roman" w:cs="Times New Roman"/>
          <w:color w:val="auto"/>
          <w:sz w:val="20"/>
          <w:szCs w:val="20"/>
        </w:rPr>
        <w:tab/>
        <w:t xml:space="preserve"> от</w:t>
      </w:r>
      <w:r w:rsidRPr="00DA79BE">
        <w:rPr>
          <w:rFonts w:ascii="Times New Roman" w:eastAsia="Times New Roman" w:hAnsi="Times New Roman" w:cs="Times New Roman"/>
          <w:b/>
          <w:bCs/>
          <w:color w:val="auto"/>
          <w:szCs w:val="20"/>
          <w:u w:val="single"/>
        </w:rPr>
        <w:t>______</w:t>
      </w:r>
      <w:proofErr w:type="spellStart"/>
      <w:r w:rsidRPr="00DA79BE">
        <w:rPr>
          <w:rFonts w:ascii="Times New Roman" w:eastAsia="Times New Roman" w:hAnsi="Times New Roman" w:cs="Times New Roman"/>
          <w:bCs/>
          <w:color w:val="auto"/>
          <w:sz w:val="20"/>
          <w:szCs w:val="20"/>
        </w:rPr>
        <w:t>срок</w:t>
      </w:r>
      <w:r w:rsidR="0093569D">
        <w:rPr>
          <w:rFonts w:ascii="Times New Roman" w:eastAsia="Times New Roman" w:hAnsi="Times New Roman" w:cs="Times New Roman"/>
          <w:bCs/>
          <w:color w:val="auto"/>
          <w:sz w:val="20"/>
          <w:szCs w:val="20"/>
        </w:rPr>
        <w:t>_</w:t>
      </w:r>
      <w:proofErr w:type="gramStart"/>
      <w:r w:rsidRPr="00DA79BE">
        <w:rPr>
          <w:rFonts w:ascii="Times New Roman" w:eastAsia="Times New Roman" w:hAnsi="Times New Roman" w:cs="Times New Roman"/>
          <w:color w:val="auto"/>
          <w:sz w:val="20"/>
          <w:szCs w:val="20"/>
        </w:rPr>
        <w:t>действия</w:t>
      </w:r>
      <w:proofErr w:type="spellEnd"/>
      <w:r w:rsidRPr="00DA79BE">
        <w:rPr>
          <w:rFonts w:ascii="Times New Roman" w:eastAsia="Times New Roman" w:hAnsi="Times New Roman" w:cs="Times New Roman"/>
          <w:color w:val="auto"/>
          <w:sz w:val="20"/>
          <w:szCs w:val="20"/>
        </w:rPr>
        <w:t xml:space="preserve"> </w:t>
      </w:r>
      <w:r w:rsidRPr="00DA79BE">
        <w:rPr>
          <w:rFonts w:ascii="Times New Roman" w:eastAsia="Times New Roman" w:hAnsi="Times New Roman" w:cs="Times New Roman"/>
          <w:b/>
          <w:color w:val="auto"/>
          <w:sz w:val="20"/>
          <w:szCs w:val="20"/>
          <w:u w:val="single"/>
        </w:rPr>
        <w:t xml:space="preserve"> _</w:t>
      </w:r>
      <w:proofErr w:type="gramEnd"/>
      <w:r w:rsidRPr="00DA79BE">
        <w:rPr>
          <w:rFonts w:ascii="Times New Roman" w:eastAsia="Times New Roman" w:hAnsi="Times New Roman" w:cs="Times New Roman"/>
          <w:b/>
          <w:color w:val="auto"/>
          <w:sz w:val="20"/>
          <w:szCs w:val="20"/>
          <w:u w:val="single"/>
        </w:rPr>
        <w:t>______________________________________</w:t>
      </w:r>
      <w:r w:rsidR="00195A5E">
        <w:rPr>
          <w:rFonts w:ascii="Times New Roman" w:eastAsia="Times New Roman" w:hAnsi="Times New Roman" w:cs="Times New Roman"/>
          <w:b/>
          <w:color w:val="auto"/>
          <w:sz w:val="20"/>
          <w:szCs w:val="20"/>
          <w:u w:val="single"/>
        </w:rPr>
        <w:t>___</w:t>
      </w:r>
    </w:p>
    <w:p w:rsidR="003B3720" w:rsidRPr="00DA79BE" w:rsidRDefault="003B3720" w:rsidP="003B3720">
      <w:pPr>
        <w:rPr>
          <w:rFonts w:ascii="Times New Roman" w:eastAsia="Times New Roman" w:hAnsi="Times New Roman" w:cs="Times New Roman"/>
          <w:b/>
          <w:bCs/>
          <w:color w:val="auto"/>
          <w:szCs w:val="20"/>
          <w:u w:val="single"/>
        </w:rPr>
      </w:pPr>
    </w:p>
    <w:p w:rsidR="003B3720" w:rsidRPr="00DA79BE" w:rsidRDefault="0029210B" w:rsidP="003B3720">
      <w:pPr>
        <w:jc w:val="both"/>
        <w:rPr>
          <w:rFonts w:ascii="Times New Roman" w:eastAsia="Times New Roman" w:hAnsi="Times New Roman" w:cs="Times New Roman"/>
          <w:b/>
          <w:bCs/>
          <w:color w:val="auto"/>
          <w:szCs w:val="20"/>
          <w:u w:val="single"/>
        </w:rPr>
      </w:pPr>
      <w:r w:rsidRPr="0029210B">
        <w:rPr>
          <w:rFonts w:ascii="Times New Roman" w:eastAsia="Times New Roman" w:hAnsi="Times New Roman" w:cs="Times New Roman"/>
          <w:color w:val="auto"/>
          <w:sz w:val="20"/>
          <w:szCs w:val="20"/>
        </w:rPr>
        <w:t>Специализация</w:t>
      </w:r>
      <w:r>
        <w:rPr>
          <w:rFonts w:ascii="Times New Roman" w:eastAsia="Times New Roman" w:hAnsi="Times New Roman" w:cs="Times New Roman"/>
          <w:color w:val="auto"/>
          <w:sz w:val="20"/>
          <w:szCs w:val="20"/>
        </w:rPr>
        <w:t xml:space="preserve"> </w:t>
      </w:r>
      <w:r w:rsidR="003B3720" w:rsidRPr="00DA79BE">
        <w:rPr>
          <w:rFonts w:ascii="Times New Roman" w:eastAsia="Times New Roman" w:hAnsi="Times New Roman" w:cs="Times New Roman"/>
          <w:b/>
          <w:bCs/>
          <w:color w:val="auto"/>
          <w:sz w:val="22"/>
          <w:szCs w:val="20"/>
          <w:u w:val="single"/>
        </w:rPr>
        <w:t>_______________________________________________</w:t>
      </w:r>
      <w:r w:rsidR="00195A5E">
        <w:rPr>
          <w:rFonts w:ascii="Times New Roman" w:eastAsia="Times New Roman" w:hAnsi="Times New Roman" w:cs="Times New Roman"/>
          <w:b/>
          <w:bCs/>
          <w:color w:val="auto"/>
          <w:sz w:val="22"/>
          <w:szCs w:val="20"/>
          <w:u w:val="single"/>
        </w:rPr>
        <w:t>________________________</w:t>
      </w:r>
      <w:r w:rsidR="003B3720" w:rsidRPr="00DA79BE">
        <w:rPr>
          <w:rFonts w:ascii="Times New Roman" w:eastAsia="Times New Roman" w:hAnsi="Times New Roman" w:cs="Times New Roman"/>
          <w:b/>
          <w:bCs/>
          <w:color w:val="auto"/>
          <w:sz w:val="22"/>
          <w:szCs w:val="20"/>
          <w:u w:val="single"/>
        </w:rPr>
        <w:t>_</w:t>
      </w:r>
    </w:p>
    <w:p w:rsidR="003B3720" w:rsidRPr="00DA79BE" w:rsidRDefault="003B3720" w:rsidP="003B3720">
      <w:pPr>
        <w:jc w:val="both"/>
        <w:rPr>
          <w:rFonts w:ascii="Times New Roman" w:eastAsia="Times New Roman" w:hAnsi="Times New Roman" w:cs="Times New Roman"/>
          <w:b/>
          <w:bCs/>
          <w:color w:val="auto"/>
          <w:sz w:val="20"/>
          <w:szCs w:val="20"/>
          <w:u w:val="single"/>
        </w:rPr>
      </w:pPr>
    </w:p>
    <w:p w:rsidR="003B3720" w:rsidRPr="00DA79BE" w:rsidRDefault="0029210B" w:rsidP="003B3720">
      <w:pPr>
        <w:jc w:val="both"/>
        <w:rPr>
          <w:rFonts w:ascii="Times New Roman" w:eastAsia="Times New Roman" w:hAnsi="Times New Roman" w:cs="Times New Roman"/>
          <w:b/>
          <w:bCs/>
          <w:color w:val="auto"/>
          <w:szCs w:val="20"/>
          <w:u w:val="single"/>
        </w:rPr>
      </w:pPr>
      <w:r>
        <w:rPr>
          <w:rFonts w:ascii="Times New Roman" w:eastAsia="Times New Roman" w:hAnsi="Times New Roman" w:cs="Times New Roman"/>
          <w:color w:val="auto"/>
          <w:sz w:val="20"/>
          <w:szCs w:val="20"/>
        </w:rPr>
        <w:t xml:space="preserve">Ассортимент товаров </w:t>
      </w:r>
      <w:r w:rsidR="003B3720" w:rsidRPr="00DA79BE">
        <w:rPr>
          <w:rFonts w:ascii="Times New Roman" w:eastAsia="Times New Roman" w:hAnsi="Times New Roman" w:cs="Times New Roman"/>
          <w:b/>
          <w:bCs/>
          <w:color w:val="auto"/>
          <w:szCs w:val="20"/>
          <w:u w:val="single"/>
        </w:rPr>
        <w:fldChar w:fldCharType="begin"/>
      </w:r>
      <w:r w:rsidR="003B3720" w:rsidRPr="00DA79BE">
        <w:rPr>
          <w:rFonts w:ascii="Times New Roman" w:eastAsia="Times New Roman" w:hAnsi="Times New Roman" w:cs="Times New Roman"/>
          <w:b/>
          <w:bCs/>
          <w:color w:val="auto"/>
          <w:szCs w:val="20"/>
          <w:u w:val="single"/>
        </w:rPr>
        <w:instrText xml:space="preserve"> MERGEFIELD Специализация </w:instrText>
      </w:r>
      <w:r w:rsidR="003B3720" w:rsidRPr="00DA79BE">
        <w:rPr>
          <w:rFonts w:ascii="Times New Roman" w:eastAsia="Times New Roman" w:hAnsi="Times New Roman" w:cs="Times New Roman"/>
          <w:b/>
          <w:bCs/>
          <w:color w:val="auto"/>
          <w:szCs w:val="20"/>
          <w:u w:val="single"/>
        </w:rPr>
        <w:fldChar w:fldCharType="separate"/>
      </w:r>
      <w:r>
        <w:rPr>
          <w:rFonts w:ascii="Times New Roman" w:eastAsia="Times New Roman" w:hAnsi="Times New Roman" w:cs="Times New Roman"/>
          <w:b/>
          <w:bCs/>
          <w:noProof/>
          <w:color w:val="auto"/>
          <w:szCs w:val="20"/>
          <w:u w:val="single"/>
        </w:rPr>
        <w:t>______________</w:t>
      </w:r>
      <w:r w:rsidR="003B3720" w:rsidRPr="00DA79BE">
        <w:rPr>
          <w:rFonts w:ascii="Times New Roman" w:eastAsia="Times New Roman" w:hAnsi="Times New Roman" w:cs="Times New Roman"/>
          <w:b/>
          <w:bCs/>
          <w:noProof/>
          <w:color w:val="auto"/>
          <w:szCs w:val="20"/>
          <w:u w:val="single"/>
        </w:rPr>
        <w:t>______________________________</w:t>
      </w:r>
      <w:r w:rsidR="00195A5E">
        <w:rPr>
          <w:rFonts w:ascii="Times New Roman" w:eastAsia="Times New Roman" w:hAnsi="Times New Roman" w:cs="Times New Roman"/>
          <w:b/>
          <w:bCs/>
          <w:noProof/>
          <w:color w:val="auto"/>
          <w:szCs w:val="20"/>
          <w:u w:val="single"/>
        </w:rPr>
        <w:t>_________________</w:t>
      </w:r>
      <w:r w:rsidR="003B3720" w:rsidRPr="00DA79BE">
        <w:rPr>
          <w:rFonts w:ascii="Times New Roman" w:eastAsia="Times New Roman" w:hAnsi="Times New Roman" w:cs="Times New Roman"/>
          <w:b/>
          <w:bCs/>
          <w:noProof/>
          <w:color w:val="auto"/>
          <w:szCs w:val="20"/>
          <w:u w:val="single"/>
        </w:rPr>
        <w:t>_</w:t>
      </w:r>
      <w:r w:rsidR="003B3720" w:rsidRPr="00DA79BE">
        <w:rPr>
          <w:rFonts w:ascii="Times New Roman" w:eastAsia="Times New Roman" w:hAnsi="Times New Roman" w:cs="Times New Roman"/>
          <w:b/>
          <w:bCs/>
          <w:color w:val="auto"/>
          <w:szCs w:val="20"/>
          <w:u w:val="single"/>
        </w:rPr>
        <w:fldChar w:fldCharType="end"/>
      </w:r>
    </w:p>
    <w:p w:rsidR="003B3720" w:rsidRPr="00DA79BE" w:rsidRDefault="003B3720" w:rsidP="003B3720">
      <w:pPr>
        <w:jc w:val="both"/>
        <w:rPr>
          <w:rFonts w:ascii="Times New Roman" w:eastAsia="Times New Roman" w:hAnsi="Times New Roman" w:cs="Times New Roman"/>
          <w:b/>
          <w:bCs/>
          <w:color w:val="auto"/>
          <w:szCs w:val="20"/>
          <w:u w:val="single"/>
        </w:rPr>
      </w:pPr>
    </w:p>
    <w:p w:rsidR="003B3720" w:rsidRPr="00DA79BE" w:rsidRDefault="003B3720" w:rsidP="003B3720">
      <w:pPr>
        <w:jc w:val="both"/>
        <w:rPr>
          <w:rFonts w:ascii="Times New Roman" w:eastAsia="Times New Roman" w:hAnsi="Times New Roman" w:cs="Times New Roman"/>
          <w:color w:val="auto"/>
          <w:sz w:val="18"/>
          <w:szCs w:val="18"/>
        </w:rPr>
      </w:pPr>
      <w:r w:rsidRPr="00DA79BE">
        <w:rPr>
          <w:rFonts w:ascii="Times New Roman" w:eastAsia="Times New Roman" w:hAnsi="Times New Roman" w:cs="Times New Roman"/>
          <w:color w:val="auto"/>
          <w:sz w:val="20"/>
          <w:szCs w:val="20"/>
        </w:rPr>
        <w:t xml:space="preserve">(Руководитель уполномоченного </w:t>
      </w:r>
      <w:proofErr w:type="gramStart"/>
      <w:r w:rsidRPr="00DA79BE">
        <w:rPr>
          <w:rFonts w:ascii="Times New Roman" w:eastAsia="Times New Roman" w:hAnsi="Times New Roman" w:cs="Times New Roman"/>
          <w:color w:val="auto"/>
          <w:sz w:val="20"/>
          <w:szCs w:val="20"/>
        </w:rPr>
        <w:t xml:space="preserve">органа)   </w:t>
      </w:r>
      <w:proofErr w:type="gramEnd"/>
      <w:r w:rsidRPr="00DA79BE">
        <w:rPr>
          <w:rFonts w:ascii="Times New Roman" w:eastAsia="Times New Roman" w:hAnsi="Times New Roman" w:cs="Times New Roman"/>
          <w:color w:val="auto"/>
          <w:sz w:val="20"/>
          <w:szCs w:val="20"/>
        </w:rPr>
        <w:t xml:space="preserve">                                 ____________________   __________________</w:t>
      </w:r>
      <w:r w:rsidRPr="00DA79BE">
        <w:rPr>
          <w:rFonts w:ascii="Times New Roman" w:eastAsia="Times New Roman" w:hAnsi="Times New Roman" w:cs="Times New Roman"/>
          <w:color w:val="auto"/>
          <w:sz w:val="20"/>
          <w:szCs w:val="20"/>
        </w:rPr>
        <w:tab/>
      </w:r>
      <w:r w:rsidRPr="00DA79BE">
        <w:rPr>
          <w:rFonts w:ascii="Times New Roman" w:eastAsia="Times New Roman" w:hAnsi="Times New Roman" w:cs="Times New Roman"/>
          <w:color w:val="auto"/>
          <w:sz w:val="20"/>
          <w:szCs w:val="20"/>
        </w:rPr>
        <w:tab/>
      </w:r>
      <w:r w:rsidRPr="00DA79BE">
        <w:rPr>
          <w:rFonts w:ascii="Times New Roman" w:eastAsia="Times New Roman" w:hAnsi="Times New Roman" w:cs="Times New Roman"/>
          <w:color w:val="auto"/>
          <w:sz w:val="20"/>
          <w:szCs w:val="20"/>
        </w:rPr>
        <w:tab/>
      </w:r>
      <w:r w:rsidRPr="00DA79BE">
        <w:rPr>
          <w:rFonts w:ascii="Times New Roman" w:eastAsia="Times New Roman" w:hAnsi="Times New Roman" w:cs="Times New Roman"/>
          <w:color w:val="auto"/>
          <w:sz w:val="20"/>
          <w:szCs w:val="20"/>
        </w:rPr>
        <w:tab/>
      </w:r>
      <w:r w:rsidRPr="00DA79BE">
        <w:rPr>
          <w:rFonts w:ascii="Times New Roman" w:eastAsia="Times New Roman" w:hAnsi="Times New Roman" w:cs="Times New Roman"/>
          <w:color w:val="auto"/>
          <w:sz w:val="20"/>
          <w:szCs w:val="20"/>
        </w:rPr>
        <w:tab/>
      </w:r>
      <w:r w:rsidRPr="00DA79BE">
        <w:rPr>
          <w:rFonts w:ascii="Times New Roman" w:eastAsia="Times New Roman" w:hAnsi="Times New Roman" w:cs="Times New Roman"/>
          <w:color w:val="auto"/>
          <w:sz w:val="20"/>
          <w:szCs w:val="20"/>
        </w:rPr>
        <w:tab/>
      </w:r>
      <w:r w:rsidRPr="00DA79BE">
        <w:rPr>
          <w:rFonts w:ascii="Times New Roman" w:eastAsia="Times New Roman" w:hAnsi="Times New Roman" w:cs="Times New Roman"/>
          <w:color w:val="auto"/>
          <w:sz w:val="20"/>
          <w:szCs w:val="20"/>
        </w:rPr>
        <w:tab/>
      </w:r>
      <w:r w:rsidRPr="00DA79BE">
        <w:rPr>
          <w:rFonts w:ascii="Times New Roman" w:eastAsia="Times New Roman" w:hAnsi="Times New Roman" w:cs="Times New Roman"/>
          <w:color w:val="auto"/>
          <w:sz w:val="20"/>
          <w:szCs w:val="20"/>
        </w:rPr>
        <w:tab/>
      </w:r>
      <w:r w:rsidRPr="00DA79BE">
        <w:rPr>
          <w:rFonts w:ascii="Times New Roman" w:eastAsia="Times New Roman" w:hAnsi="Times New Roman" w:cs="Times New Roman"/>
          <w:color w:val="auto"/>
          <w:sz w:val="20"/>
          <w:szCs w:val="20"/>
        </w:rPr>
        <w:tab/>
      </w:r>
      <w:r w:rsidRPr="00DA79BE">
        <w:rPr>
          <w:rFonts w:ascii="Times New Roman" w:eastAsia="Times New Roman" w:hAnsi="Times New Roman" w:cs="Times New Roman"/>
          <w:color w:val="auto"/>
          <w:sz w:val="18"/>
          <w:szCs w:val="18"/>
        </w:rPr>
        <w:t>подпись</w:t>
      </w:r>
      <w:r w:rsidRPr="00DA79BE">
        <w:rPr>
          <w:rFonts w:ascii="Times New Roman" w:eastAsia="Times New Roman" w:hAnsi="Times New Roman" w:cs="Times New Roman"/>
          <w:color w:val="auto"/>
          <w:sz w:val="18"/>
          <w:szCs w:val="18"/>
        </w:rPr>
        <w:tab/>
      </w:r>
      <w:r w:rsidRPr="00DA79BE">
        <w:rPr>
          <w:rFonts w:ascii="Times New Roman" w:eastAsia="Times New Roman" w:hAnsi="Times New Roman" w:cs="Times New Roman"/>
          <w:color w:val="auto"/>
          <w:sz w:val="18"/>
          <w:szCs w:val="18"/>
        </w:rPr>
        <w:tab/>
        <w:t xml:space="preserve">    расшифровка</w:t>
      </w: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nformat"/>
        <w:ind w:left="4956" w:firstLine="708"/>
        <w:jc w:val="both"/>
        <w:rPr>
          <w:rFonts w:ascii="Times New Roman" w:hAnsi="Times New Roman" w:cs="Times New Roman"/>
          <w:sz w:val="24"/>
          <w:szCs w:val="24"/>
        </w:rPr>
      </w:pPr>
      <w:r w:rsidRPr="00DA79BE">
        <w:rPr>
          <w:rFonts w:ascii="Times New Roman" w:hAnsi="Times New Roman" w:cs="Times New Roman"/>
          <w:sz w:val="24"/>
          <w:szCs w:val="24"/>
        </w:rPr>
        <w:t>М.П. (при наличии)</w:t>
      </w:r>
    </w:p>
    <w:p w:rsidR="003B3720" w:rsidRPr="00DA79BE" w:rsidRDefault="003B3720" w:rsidP="003B3720">
      <w:pPr>
        <w:pStyle w:val="ConsPlusNormal"/>
        <w:jc w:val="center"/>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pStyle w:val="ConsPlusNormal"/>
        <w:jc w:val="right"/>
        <w:outlineLvl w:val="1"/>
        <w:rPr>
          <w:rFonts w:ascii="Times New Roman" w:hAnsi="Times New Roman" w:cs="Times New Roman"/>
          <w:sz w:val="24"/>
          <w:szCs w:val="24"/>
        </w:rPr>
      </w:pPr>
    </w:p>
    <w:p w:rsidR="003B3720" w:rsidRPr="00DA79BE" w:rsidRDefault="003B3720" w:rsidP="003B3720">
      <w:pPr>
        <w:spacing w:after="160" w:line="259" w:lineRule="auto"/>
        <w:rPr>
          <w:rFonts w:ascii="Times New Roman" w:eastAsia="Times New Roman" w:hAnsi="Times New Roman" w:cs="Times New Roman"/>
          <w:color w:val="auto"/>
        </w:rPr>
      </w:pPr>
      <w:r w:rsidRPr="00DA79BE">
        <w:rPr>
          <w:rFonts w:ascii="Times New Roman" w:hAnsi="Times New Roman" w:cs="Times New Roman"/>
          <w:color w:val="auto"/>
        </w:rPr>
        <w:br w:type="page"/>
      </w:r>
    </w:p>
    <w:p w:rsidR="003B3720" w:rsidRPr="00DA79BE" w:rsidRDefault="003B3720" w:rsidP="003B3720">
      <w:pPr>
        <w:pStyle w:val="ConsPlusNormal"/>
        <w:jc w:val="right"/>
        <w:outlineLvl w:val="1"/>
        <w:rPr>
          <w:rFonts w:ascii="Times New Roman" w:hAnsi="Times New Roman" w:cs="Times New Roman"/>
          <w:sz w:val="24"/>
          <w:szCs w:val="24"/>
        </w:rPr>
      </w:pPr>
      <w:r w:rsidRPr="00DA79BE">
        <w:rPr>
          <w:rFonts w:ascii="Times New Roman" w:hAnsi="Times New Roman" w:cs="Times New Roman"/>
          <w:sz w:val="24"/>
          <w:szCs w:val="24"/>
        </w:rPr>
        <w:lastRenderedPageBreak/>
        <w:t>Приложение №2</w:t>
      </w:r>
    </w:p>
    <w:p w:rsidR="003B3720" w:rsidRPr="00DA79BE" w:rsidRDefault="003B3720" w:rsidP="003B3720">
      <w:pPr>
        <w:pStyle w:val="ConsPlusNormal"/>
        <w:jc w:val="right"/>
        <w:rPr>
          <w:rFonts w:ascii="Times New Roman" w:hAnsi="Times New Roman" w:cs="Times New Roman"/>
          <w:sz w:val="24"/>
          <w:szCs w:val="24"/>
        </w:rPr>
      </w:pPr>
      <w:r w:rsidRPr="00DA79BE">
        <w:rPr>
          <w:rFonts w:ascii="Times New Roman" w:hAnsi="Times New Roman" w:cs="Times New Roman"/>
          <w:sz w:val="24"/>
          <w:szCs w:val="24"/>
        </w:rPr>
        <w:t>к Порядку</w:t>
      </w:r>
    </w:p>
    <w:p w:rsidR="003B3720" w:rsidRPr="00DA79BE" w:rsidRDefault="003B3720" w:rsidP="003B3720">
      <w:pPr>
        <w:pStyle w:val="ConsPlusNormal"/>
        <w:jc w:val="both"/>
        <w:rPr>
          <w:rFonts w:ascii="Times New Roman" w:hAnsi="Times New Roman" w:cs="Times New Roman"/>
          <w:sz w:val="24"/>
          <w:szCs w:val="24"/>
        </w:rPr>
      </w:pPr>
    </w:p>
    <w:p w:rsidR="003B3720" w:rsidRPr="00DA79BE" w:rsidRDefault="003B3720" w:rsidP="003B3720">
      <w:pPr>
        <w:pStyle w:val="ConsPlusNormal"/>
        <w:jc w:val="both"/>
        <w:rPr>
          <w:rFonts w:ascii="Times New Roman" w:hAnsi="Times New Roman" w:cs="Times New Roman"/>
          <w:sz w:val="24"/>
          <w:szCs w:val="24"/>
        </w:rPr>
      </w:pPr>
    </w:p>
    <w:p w:rsidR="003B3720" w:rsidRPr="00DA79BE" w:rsidRDefault="003B3720" w:rsidP="003B3720">
      <w:pPr>
        <w:pStyle w:val="ConsPlusNormal"/>
        <w:jc w:val="center"/>
        <w:rPr>
          <w:rFonts w:ascii="Times New Roman" w:hAnsi="Times New Roman" w:cs="Times New Roman"/>
          <w:sz w:val="24"/>
          <w:szCs w:val="24"/>
        </w:rPr>
      </w:pPr>
      <w:bookmarkStart w:id="3" w:name="P143"/>
      <w:bookmarkEnd w:id="3"/>
      <w:r w:rsidRPr="00DA79BE">
        <w:rPr>
          <w:rFonts w:ascii="Times New Roman" w:hAnsi="Times New Roman" w:cs="Times New Roman"/>
          <w:sz w:val="24"/>
          <w:szCs w:val="24"/>
        </w:rPr>
        <w:t>ЗАЯВЛЕНИЕ</w:t>
      </w:r>
    </w:p>
    <w:p w:rsidR="003B3720" w:rsidRPr="00DA79BE" w:rsidRDefault="003B3720" w:rsidP="003B3720">
      <w:pPr>
        <w:pStyle w:val="ConsPlusNormal"/>
        <w:jc w:val="center"/>
        <w:rPr>
          <w:rFonts w:ascii="Times New Roman" w:hAnsi="Times New Roman" w:cs="Times New Roman"/>
          <w:sz w:val="24"/>
          <w:szCs w:val="24"/>
        </w:rPr>
      </w:pPr>
      <w:r w:rsidRPr="00DA79BE">
        <w:rPr>
          <w:rFonts w:ascii="Times New Roman" w:hAnsi="Times New Roman" w:cs="Times New Roman"/>
          <w:sz w:val="24"/>
          <w:szCs w:val="24"/>
        </w:rPr>
        <w:t>В КОМИССИЮ ПО РАЗМЕЩЕНИЮ НЕСТАЦИОНАРНЫХ ТОРГОВЫХ ОБЪЕКТОВ</w:t>
      </w:r>
    </w:p>
    <w:p w:rsidR="003B3720" w:rsidRPr="00DA79BE" w:rsidRDefault="003B3720" w:rsidP="003B3720">
      <w:pPr>
        <w:pStyle w:val="ConsPlusNormal"/>
        <w:jc w:val="center"/>
        <w:rPr>
          <w:rFonts w:ascii="Times New Roman" w:hAnsi="Times New Roman" w:cs="Times New Roman"/>
          <w:sz w:val="24"/>
          <w:szCs w:val="24"/>
        </w:rPr>
      </w:pPr>
      <w:r w:rsidRPr="00DA79BE">
        <w:rPr>
          <w:rFonts w:ascii="Times New Roman" w:hAnsi="Times New Roman" w:cs="Times New Roman"/>
          <w:sz w:val="24"/>
          <w:szCs w:val="24"/>
        </w:rPr>
        <w:t>НА ТЕРРИТОРИИ МУНИЦИПАЛЬНОГО ОКРУГА ГОРОД КИРОВСК</w:t>
      </w:r>
    </w:p>
    <w:p w:rsidR="003B3720" w:rsidRPr="00DA79BE" w:rsidRDefault="003B3720" w:rsidP="003B3720">
      <w:pPr>
        <w:pStyle w:val="ConsPlusNormal"/>
        <w:jc w:val="center"/>
        <w:rPr>
          <w:rFonts w:ascii="Times New Roman" w:hAnsi="Times New Roman" w:cs="Times New Roman"/>
          <w:sz w:val="24"/>
          <w:szCs w:val="24"/>
        </w:rPr>
      </w:pPr>
      <w:r w:rsidRPr="00DA79BE">
        <w:rPr>
          <w:rFonts w:ascii="Times New Roman" w:hAnsi="Times New Roman" w:cs="Times New Roman"/>
          <w:sz w:val="24"/>
          <w:szCs w:val="24"/>
        </w:rPr>
        <w:t>С ПОДВЕДОМСТВЕННОЙ ТЕРРИТОРИЕЙ МУРМАНСКОЙ ОБЛАСТИ</w:t>
      </w:r>
    </w:p>
    <w:p w:rsidR="003B3720" w:rsidRPr="00DA79BE" w:rsidRDefault="003B3720" w:rsidP="003B3720">
      <w:pPr>
        <w:pStyle w:val="ConsPlusNormal"/>
        <w:jc w:val="both"/>
        <w:rPr>
          <w:rFonts w:ascii="Times New Roman" w:hAnsi="Times New Roman" w:cs="Times New Roman"/>
          <w:sz w:val="24"/>
          <w:szCs w:val="24"/>
        </w:rPr>
      </w:pP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rPr>
        <w:t>Заявитель</w:t>
      </w:r>
      <w:r w:rsidRPr="00DA79BE">
        <w:rPr>
          <w:rFonts w:ascii="Times New Roman" w:hAnsi="Times New Roman" w:cs="Times New Roman"/>
          <w:sz w:val="24"/>
          <w:szCs w:val="24"/>
          <w:u w:val="single"/>
        </w:rPr>
        <w:t>_____________________________________________________________________</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 xml:space="preserve">                 (</w:t>
      </w:r>
      <w:r w:rsidRPr="00DA79BE">
        <w:rPr>
          <w:rFonts w:ascii="Times New Roman" w:hAnsi="Times New Roman" w:cs="Times New Roman"/>
        </w:rPr>
        <w:t>Ф.И.О. индивидуального предпринимателя,</w:t>
      </w:r>
      <w:r w:rsidR="00155C79" w:rsidRPr="00DA79BE">
        <w:rPr>
          <w:rFonts w:ascii="Times New Roman" w:hAnsi="Times New Roman" w:cs="Times New Roman"/>
        </w:rPr>
        <w:t xml:space="preserve"> </w:t>
      </w:r>
      <w:proofErr w:type="spellStart"/>
      <w:r w:rsidR="00155C79" w:rsidRPr="00DA79BE">
        <w:rPr>
          <w:rFonts w:ascii="Times New Roman" w:hAnsi="Times New Roman" w:cs="Times New Roman"/>
        </w:rPr>
        <w:t>самозанятого</w:t>
      </w:r>
      <w:proofErr w:type="spellEnd"/>
      <w:r w:rsidR="00155C79" w:rsidRPr="00DA79BE">
        <w:rPr>
          <w:rFonts w:ascii="Times New Roman" w:hAnsi="Times New Roman" w:cs="Times New Roman"/>
        </w:rPr>
        <w:t xml:space="preserve">, </w:t>
      </w: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u w:val="single"/>
        </w:rPr>
        <w:t>_____________________________________________________________________________</w:t>
      </w:r>
    </w:p>
    <w:p w:rsidR="003B3720" w:rsidRPr="00DA79BE" w:rsidRDefault="003B3720" w:rsidP="003B3720">
      <w:pPr>
        <w:pStyle w:val="ConsPlusNonformat"/>
        <w:jc w:val="both"/>
        <w:rPr>
          <w:rFonts w:ascii="Times New Roman" w:hAnsi="Times New Roman" w:cs="Times New Roman"/>
        </w:rPr>
      </w:pPr>
      <w:r w:rsidRPr="00DA79BE">
        <w:rPr>
          <w:rFonts w:ascii="Times New Roman" w:hAnsi="Times New Roman" w:cs="Times New Roman"/>
        </w:rPr>
        <w:t>полное наименование юридического лица, Ф.И.О. руководителя)</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Местонахождение юридического лица (индивидуального предпринимателя</w:t>
      </w:r>
      <w:r w:rsidR="00155C79" w:rsidRPr="00DA79BE">
        <w:rPr>
          <w:rFonts w:ascii="Times New Roman" w:hAnsi="Times New Roman" w:cs="Times New Roman"/>
          <w:sz w:val="24"/>
          <w:szCs w:val="24"/>
        </w:rPr>
        <w:t xml:space="preserve">, </w:t>
      </w:r>
      <w:proofErr w:type="spellStart"/>
      <w:r w:rsidR="00155C79" w:rsidRPr="00DA79BE">
        <w:rPr>
          <w:rFonts w:ascii="Times New Roman" w:hAnsi="Times New Roman" w:cs="Times New Roman"/>
          <w:sz w:val="24"/>
          <w:szCs w:val="24"/>
        </w:rPr>
        <w:t>самозанятого</w:t>
      </w:r>
      <w:proofErr w:type="spellEnd"/>
      <w:r w:rsidRPr="00DA79BE">
        <w:rPr>
          <w:rFonts w:ascii="Times New Roman" w:hAnsi="Times New Roman" w:cs="Times New Roman"/>
          <w:sz w:val="24"/>
          <w:szCs w:val="24"/>
        </w:rPr>
        <w:t>):</w:t>
      </w: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u w:val="single"/>
        </w:rPr>
        <w:t>_____________________________________________________________________________</w:t>
      </w:r>
    </w:p>
    <w:p w:rsidR="003B3720" w:rsidRPr="00DA79BE" w:rsidRDefault="003B3720" w:rsidP="003B3720">
      <w:pPr>
        <w:pStyle w:val="ConsPlusNonformat"/>
        <w:ind w:right="-2"/>
        <w:jc w:val="both"/>
        <w:rPr>
          <w:rFonts w:ascii="Times New Roman" w:hAnsi="Times New Roman" w:cs="Times New Roman"/>
          <w:sz w:val="24"/>
          <w:szCs w:val="24"/>
          <w:u w:val="single"/>
        </w:rPr>
      </w:pPr>
      <w:r w:rsidRPr="00DA79BE">
        <w:rPr>
          <w:rFonts w:ascii="Times New Roman" w:hAnsi="Times New Roman" w:cs="Times New Roman"/>
          <w:sz w:val="24"/>
          <w:szCs w:val="24"/>
        </w:rPr>
        <w:t>Контактные телефоны</w:t>
      </w:r>
      <w:r w:rsidRPr="00DA79BE">
        <w:rPr>
          <w:rFonts w:ascii="Times New Roman" w:hAnsi="Times New Roman" w:cs="Times New Roman"/>
          <w:sz w:val="24"/>
          <w:szCs w:val="24"/>
          <w:u w:val="single"/>
        </w:rPr>
        <w:t>: _________________________________________________________</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Свидетельство   о   регистрации   юридического   лица (индивидуального предпринимателя)</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ОГРН № _</w:t>
      </w:r>
      <w:r w:rsidRPr="00DA79BE">
        <w:rPr>
          <w:rFonts w:ascii="Times New Roman" w:hAnsi="Times New Roman" w:cs="Times New Roman"/>
          <w:sz w:val="24"/>
          <w:szCs w:val="24"/>
          <w:u w:val="single"/>
        </w:rPr>
        <w:t>_______________________________________</w:t>
      </w:r>
      <w:r w:rsidRPr="00DA79BE">
        <w:rPr>
          <w:rFonts w:ascii="Times New Roman" w:hAnsi="Times New Roman" w:cs="Times New Roman"/>
          <w:sz w:val="24"/>
          <w:szCs w:val="24"/>
        </w:rPr>
        <w:t>от «</w:t>
      </w:r>
      <w:r w:rsidRPr="00DA79BE">
        <w:rPr>
          <w:rFonts w:ascii="Times New Roman" w:hAnsi="Times New Roman" w:cs="Times New Roman"/>
          <w:sz w:val="24"/>
          <w:szCs w:val="24"/>
          <w:u w:val="single"/>
        </w:rPr>
        <w:t>___</w:t>
      </w:r>
      <w:r w:rsidRPr="00DA79BE">
        <w:rPr>
          <w:rFonts w:ascii="Times New Roman" w:hAnsi="Times New Roman" w:cs="Times New Roman"/>
          <w:sz w:val="24"/>
          <w:szCs w:val="24"/>
        </w:rPr>
        <w:t>» _</w:t>
      </w:r>
      <w:r w:rsidRPr="00DA79BE">
        <w:rPr>
          <w:rFonts w:ascii="Times New Roman" w:hAnsi="Times New Roman" w:cs="Times New Roman"/>
          <w:sz w:val="24"/>
          <w:szCs w:val="24"/>
          <w:u w:val="single"/>
        </w:rPr>
        <w:t>___________</w:t>
      </w:r>
      <w:r w:rsidRPr="00DA79BE">
        <w:rPr>
          <w:rFonts w:ascii="Times New Roman" w:hAnsi="Times New Roman" w:cs="Times New Roman"/>
          <w:sz w:val="24"/>
          <w:szCs w:val="24"/>
        </w:rPr>
        <w:t xml:space="preserve"> 20</w:t>
      </w:r>
      <w:r w:rsidRPr="00DA79BE">
        <w:rPr>
          <w:rFonts w:ascii="Times New Roman" w:hAnsi="Times New Roman" w:cs="Times New Roman"/>
          <w:sz w:val="24"/>
          <w:szCs w:val="24"/>
          <w:u w:val="single"/>
        </w:rPr>
        <w:t>____</w:t>
      </w:r>
      <w:r w:rsidRPr="00DA79BE">
        <w:rPr>
          <w:rFonts w:ascii="Times New Roman" w:hAnsi="Times New Roman" w:cs="Times New Roman"/>
          <w:sz w:val="24"/>
          <w:szCs w:val="24"/>
        </w:rPr>
        <w:t xml:space="preserve"> г.</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 xml:space="preserve">Свидетельство о постановке на учет в налоговом органе </w:t>
      </w:r>
      <w:r w:rsidR="00155C79" w:rsidRPr="00DA79BE">
        <w:rPr>
          <w:rFonts w:ascii="Times New Roman" w:hAnsi="Times New Roman" w:cs="Times New Roman"/>
          <w:sz w:val="24"/>
          <w:szCs w:val="24"/>
        </w:rPr>
        <w:t>юридического лица</w:t>
      </w:r>
      <w:r w:rsidRPr="00DA79BE">
        <w:rPr>
          <w:rFonts w:ascii="Times New Roman" w:hAnsi="Times New Roman" w:cs="Times New Roman"/>
          <w:sz w:val="24"/>
          <w:szCs w:val="24"/>
        </w:rPr>
        <w:t xml:space="preserve"> (индивидуального предпринимателя</w:t>
      </w:r>
      <w:r w:rsidR="00155C79" w:rsidRPr="00DA79BE">
        <w:rPr>
          <w:rFonts w:ascii="Times New Roman" w:hAnsi="Times New Roman" w:cs="Times New Roman"/>
          <w:sz w:val="24"/>
          <w:szCs w:val="24"/>
        </w:rPr>
        <w:t xml:space="preserve">, </w:t>
      </w:r>
      <w:proofErr w:type="spellStart"/>
      <w:r w:rsidR="00155C79" w:rsidRPr="00DA79BE">
        <w:rPr>
          <w:rFonts w:ascii="Times New Roman" w:hAnsi="Times New Roman" w:cs="Times New Roman"/>
          <w:sz w:val="24"/>
          <w:szCs w:val="24"/>
        </w:rPr>
        <w:t>самозанятого</w:t>
      </w:r>
      <w:proofErr w:type="spellEnd"/>
      <w:r w:rsidRPr="00DA79BE">
        <w:rPr>
          <w:rFonts w:ascii="Times New Roman" w:hAnsi="Times New Roman" w:cs="Times New Roman"/>
          <w:sz w:val="24"/>
          <w:szCs w:val="24"/>
        </w:rPr>
        <w:t>)</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ИНН №</w:t>
      </w:r>
      <w:r w:rsidRPr="00DA79BE">
        <w:rPr>
          <w:rFonts w:ascii="Times New Roman" w:hAnsi="Times New Roman" w:cs="Times New Roman"/>
          <w:sz w:val="24"/>
          <w:szCs w:val="24"/>
          <w:u w:val="single"/>
        </w:rPr>
        <w:t xml:space="preserve">________________________                                   </w:t>
      </w:r>
      <w:r w:rsidRPr="00DA79BE">
        <w:rPr>
          <w:rFonts w:ascii="Times New Roman" w:hAnsi="Times New Roman" w:cs="Times New Roman"/>
          <w:sz w:val="24"/>
          <w:szCs w:val="24"/>
        </w:rPr>
        <w:t>от «</w:t>
      </w:r>
      <w:r w:rsidRPr="00DA79BE">
        <w:rPr>
          <w:rFonts w:ascii="Times New Roman" w:hAnsi="Times New Roman" w:cs="Times New Roman"/>
          <w:sz w:val="24"/>
          <w:szCs w:val="24"/>
          <w:u w:val="single"/>
        </w:rPr>
        <w:t>_</w:t>
      </w:r>
      <w:proofErr w:type="gramStart"/>
      <w:r w:rsidRPr="00DA79BE">
        <w:rPr>
          <w:rFonts w:ascii="Times New Roman" w:hAnsi="Times New Roman" w:cs="Times New Roman"/>
          <w:sz w:val="24"/>
          <w:szCs w:val="24"/>
          <w:u w:val="single"/>
        </w:rPr>
        <w:t>_ »</w:t>
      </w:r>
      <w:proofErr w:type="gramEnd"/>
      <w:r w:rsidRPr="00DA79BE">
        <w:rPr>
          <w:rFonts w:ascii="Times New Roman" w:hAnsi="Times New Roman" w:cs="Times New Roman"/>
          <w:sz w:val="24"/>
          <w:szCs w:val="24"/>
          <w:u w:val="single"/>
        </w:rPr>
        <w:t>___________</w:t>
      </w:r>
      <w:r w:rsidRPr="00DA79BE">
        <w:rPr>
          <w:rFonts w:ascii="Times New Roman" w:hAnsi="Times New Roman" w:cs="Times New Roman"/>
          <w:sz w:val="24"/>
          <w:szCs w:val="24"/>
        </w:rPr>
        <w:t>20</w:t>
      </w:r>
      <w:r w:rsidRPr="00DA79BE">
        <w:rPr>
          <w:rFonts w:ascii="Times New Roman" w:hAnsi="Times New Roman" w:cs="Times New Roman"/>
          <w:sz w:val="24"/>
          <w:szCs w:val="24"/>
          <w:u w:val="single"/>
        </w:rPr>
        <w:t>____</w:t>
      </w:r>
      <w:r w:rsidRPr="00DA79BE">
        <w:rPr>
          <w:rFonts w:ascii="Times New Roman" w:hAnsi="Times New Roman" w:cs="Times New Roman"/>
          <w:sz w:val="24"/>
          <w:szCs w:val="24"/>
        </w:rPr>
        <w:t>г.</w:t>
      </w: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rPr>
        <w:t>Адрес стационарного объекта торговли</w:t>
      </w:r>
      <w:r w:rsidRPr="0029210B">
        <w:rPr>
          <w:rFonts w:ascii="Times New Roman" w:hAnsi="Times New Roman" w:cs="Times New Roman"/>
          <w:color w:val="FF0000"/>
          <w:sz w:val="24"/>
          <w:szCs w:val="24"/>
        </w:rPr>
        <w:t xml:space="preserve"> </w:t>
      </w:r>
      <w:r w:rsidRPr="00DA79BE">
        <w:rPr>
          <w:rFonts w:ascii="Times New Roman" w:hAnsi="Times New Roman" w:cs="Times New Roman"/>
          <w:sz w:val="24"/>
          <w:szCs w:val="24"/>
        </w:rPr>
        <w:t xml:space="preserve">тип предприятия: </w:t>
      </w:r>
      <w:r w:rsidRPr="00DA79BE">
        <w:rPr>
          <w:rFonts w:ascii="Times New Roman" w:hAnsi="Times New Roman" w:cs="Times New Roman"/>
          <w:sz w:val="24"/>
          <w:szCs w:val="24"/>
          <w:u w:val="single"/>
        </w:rPr>
        <w:t>_</w:t>
      </w:r>
      <w:r w:rsidR="00195A5E">
        <w:rPr>
          <w:rFonts w:ascii="Times New Roman" w:hAnsi="Times New Roman" w:cs="Times New Roman"/>
          <w:sz w:val="24"/>
          <w:szCs w:val="24"/>
          <w:u w:val="single"/>
        </w:rPr>
        <w:t>___________________________</w:t>
      </w: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u w:val="single"/>
        </w:rPr>
        <w:t>_____________________________________________________________________________</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_____________________________________________________________________________</w:t>
      </w: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rPr>
        <w:t>Прошу рассмотреть на заседании Комиссии по размещению нестационарных торговых объектов на территории муниципального округа город Кировск с подведомственной территорией Мурманской области возможность размещения</w:t>
      </w:r>
      <w:r w:rsidRPr="00DA79BE">
        <w:rPr>
          <w:rFonts w:ascii="Times New Roman" w:hAnsi="Times New Roman" w:cs="Times New Roman"/>
          <w:sz w:val="24"/>
          <w:szCs w:val="24"/>
          <w:u w:val="single"/>
        </w:rPr>
        <w:t>_________________________</w:t>
      </w: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u w:val="single"/>
        </w:rPr>
        <w:t>_____________________________________________________________________________</w:t>
      </w:r>
    </w:p>
    <w:p w:rsidR="003B3720" w:rsidRPr="00DA79BE" w:rsidRDefault="003B3720" w:rsidP="003B3720">
      <w:pPr>
        <w:pStyle w:val="ConsPlusNonformat"/>
        <w:jc w:val="center"/>
        <w:rPr>
          <w:rFonts w:ascii="Times New Roman" w:hAnsi="Times New Roman" w:cs="Times New Roman"/>
          <w:sz w:val="24"/>
          <w:szCs w:val="24"/>
        </w:rPr>
      </w:pPr>
      <w:r w:rsidRPr="00DA79BE">
        <w:rPr>
          <w:rFonts w:ascii="Times New Roman" w:hAnsi="Times New Roman" w:cs="Times New Roman"/>
        </w:rPr>
        <w:t>(наименование объекта: торговый павильон, киоск, торговый автофургон, автолавка</w:t>
      </w:r>
      <w:r w:rsidRPr="00DA79BE">
        <w:rPr>
          <w:rFonts w:ascii="Times New Roman" w:hAnsi="Times New Roman" w:cs="Times New Roman"/>
          <w:sz w:val="24"/>
          <w:szCs w:val="24"/>
        </w:rPr>
        <w:t xml:space="preserve">, </w:t>
      </w: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u w:val="single"/>
        </w:rPr>
        <w:t>_____________________________________________________________________________</w:t>
      </w:r>
    </w:p>
    <w:p w:rsidR="003B3720" w:rsidRPr="00DA79BE" w:rsidRDefault="003B3720" w:rsidP="003B3720">
      <w:pPr>
        <w:pStyle w:val="ConsPlusNonformat"/>
        <w:jc w:val="center"/>
        <w:rPr>
          <w:rFonts w:ascii="Times New Roman" w:hAnsi="Times New Roman" w:cs="Times New Roman"/>
        </w:rPr>
      </w:pPr>
      <w:r w:rsidRPr="00DA79BE">
        <w:rPr>
          <w:rFonts w:ascii="Times New Roman" w:hAnsi="Times New Roman" w:cs="Times New Roman"/>
        </w:rPr>
        <w:t>торговая палатка, бахчевой развал, елочный базар)</w:t>
      </w:r>
    </w:p>
    <w:p w:rsidR="003B3720" w:rsidRPr="00DA79BE" w:rsidRDefault="003B3720" w:rsidP="003B3720">
      <w:pPr>
        <w:pStyle w:val="ConsPlusNonformat"/>
        <w:jc w:val="both"/>
        <w:rPr>
          <w:rFonts w:ascii="Times New Roman" w:hAnsi="Times New Roman" w:cs="Times New Roman"/>
          <w:sz w:val="24"/>
          <w:szCs w:val="24"/>
          <w:u w:val="single"/>
        </w:rPr>
      </w:pPr>
      <w:proofErr w:type="gramStart"/>
      <w:r w:rsidRPr="00DA79BE">
        <w:rPr>
          <w:rFonts w:ascii="Times New Roman" w:hAnsi="Times New Roman" w:cs="Times New Roman"/>
          <w:sz w:val="24"/>
          <w:szCs w:val="24"/>
        </w:rPr>
        <w:t>по</w:t>
      </w:r>
      <w:proofErr w:type="gramEnd"/>
      <w:r w:rsidRPr="00DA79BE">
        <w:rPr>
          <w:rFonts w:ascii="Times New Roman" w:hAnsi="Times New Roman" w:cs="Times New Roman"/>
          <w:sz w:val="24"/>
          <w:szCs w:val="24"/>
        </w:rPr>
        <w:t xml:space="preserve"> адресу:</w:t>
      </w:r>
      <w:r w:rsidRPr="00DA79BE">
        <w:rPr>
          <w:rFonts w:ascii="Times New Roman" w:hAnsi="Times New Roman" w:cs="Times New Roman"/>
          <w:sz w:val="24"/>
          <w:szCs w:val="24"/>
          <w:u w:val="single"/>
        </w:rPr>
        <w:t>____________________________________________________________________</w:t>
      </w:r>
    </w:p>
    <w:p w:rsidR="003B3720" w:rsidRPr="00DA79BE" w:rsidRDefault="003B3720" w:rsidP="003B3720">
      <w:pPr>
        <w:rPr>
          <w:rFonts w:ascii="Courier New" w:eastAsia="Times New Roman" w:hAnsi="Courier New" w:cs="Courier New"/>
          <w:color w:val="auto"/>
          <w:sz w:val="20"/>
          <w:szCs w:val="20"/>
        </w:rPr>
      </w:pPr>
      <w:r w:rsidRPr="00DA79BE">
        <w:rPr>
          <w:rFonts w:ascii="Times New Roman" w:hAnsi="Times New Roman" w:cs="Times New Roman"/>
          <w:color w:val="auto"/>
          <w:u w:val="single"/>
        </w:rPr>
        <w:t>_____________________________________________________________________________</w:t>
      </w:r>
    </w:p>
    <w:p w:rsidR="003B3720" w:rsidRPr="00DA79BE" w:rsidRDefault="003B3720" w:rsidP="003B3720">
      <w:pPr>
        <w:pStyle w:val="ConsPlusNonformat"/>
        <w:jc w:val="both"/>
        <w:rPr>
          <w:rFonts w:ascii="Times New Roman" w:hAnsi="Times New Roman" w:cs="Times New Roman"/>
          <w:sz w:val="24"/>
          <w:szCs w:val="24"/>
          <w:u w:val="single"/>
        </w:rPr>
      </w:pPr>
      <w:proofErr w:type="gramStart"/>
      <w:r w:rsidRPr="00DA79BE">
        <w:rPr>
          <w:rFonts w:ascii="Times New Roman" w:hAnsi="Times New Roman" w:cs="Times New Roman"/>
          <w:sz w:val="24"/>
          <w:szCs w:val="24"/>
        </w:rPr>
        <w:t>площадь</w:t>
      </w:r>
      <w:proofErr w:type="gramEnd"/>
      <w:r w:rsidRPr="00DA79BE">
        <w:rPr>
          <w:rFonts w:ascii="Times New Roman" w:hAnsi="Times New Roman" w:cs="Times New Roman"/>
          <w:sz w:val="24"/>
          <w:szCs w:val="24"/>
        </w:rPr>
        <w:t xml:space="preserve"> объекта ______</w:t>
      </w:r>
      <w:proofErr w:type="spellStart"/>
      <w:r w:rsidRPr="00DA79BE">
        <w:rPr>
          <w:rFonts w:ascii="Times New Roman" w:hAnsi="Times New Roman" w:cs="Times New Roman"/>
          <w:sz w:val="24"/>
          <w:szCs w:val="24"/>
        </w:rPr>
        <w:t>кв.м</w:t>
      </w:r>
      <w:proofErr w:type="spellEnd"/>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rPr>
        <w:t xml:space="preserve">для реализации </w:t>
      </w:r>
      <w:r w:rsidRPr="00DA79BE">
        <w:rPr>
          <w:rFonts w:ascii="Times New Roman" w:hAnsi="Times New Roman" w:cs="Times New Roman"/>
          <w:sz w:val="24"/>
          <w:szCs w:val="24"/>
          <w:u w:val="single"/>
        </w:rPr>
        <w:t>________________________________________________________________</w:t>
      </w:r>
    </w:p>
    <w:p w:rsidR="003B3720" w:rsidRPr="00DA79BE" w:rsidRDefault="003B3720" w:rsidP="003B3720">
      <w:pPr>
        <w:pStyle w:val="ConsPlusNonformat"/>
        <w:ind w:left="1416"/>
        <w:jc w:val="center"/>
        <w:rPr>
          <w:rFonts w:ascii="Times New Roman" w:hAnsi="Times New Roman" w:cs="Times New Roman"/>
        </w:rPr>
      </w:pPr>
      <w:r w:rsidRPr="00DA79BE">
        <w:rPr>
          <w:rFonts w:ascii="Times New Roman" w:hAnsi="Times New Roman" w:cs="Times New Roman"/>
        </w:rPr>
        <w:t>(ассортимент реализуемой продукции)</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с «</w:t>
      </w:r>
      <w:r w:rsidRPr="00DA79BE">
        <w:rPr>
          <w:rFonts w:ascii="Times New Roman" w:hAnsi="Times New Roman" w:cs="Times New Roman"/>
          <w:sz w:val="24"/>
          <w:szCs w:val="24"/>
          <w:u w:val="single"/>
        </w:rPr>
        <w:t>___</w:t>
      </w:r>
      <w:r w:rsidRPr="00DA79BE">
        <w:rPr>
          <w:rFonts w:ascii="Times New Roman" w:hAnsi="Times New Roman" w:cs="Times New Roman"/>
          <w:sz w:val="24"/>
          <w:szCs w:val="24"/>
        </w:rPr>
        <w:t xml:space="preserve">» </w:t>
      </w:r>
      <w:r w:rsidRPr="00DA79BE">
        <w:rPr>
          <w:rFonts w:ascii="Times New Roman" w:hAnsi="Times New Roman" w:cs="Times New Roman"/>
          <w:sz w:val="24"/>
          <w:szCs w:val="24"/>
          <w:u w:val="single"/>
        </w:rPr>
        <w:t xml:space="preserve">_________ </w:t>
      </w:r>
      <w:r w:rsidRPr="00DA79BE">
        <w:rPr>
          <w:rFonts w:ascii="Times New Roman" w:hAnsi="Times New Roman" w:cs="Times New Roman"/>
          <w:sz w:val="24"/>
          <w:szCs w:val="24"/>
        </w:rPr>
        <w:t>20</w:t>
      </w:r>
      <w:r w:rsidRPr="00DA79BE">
        <w:rPr>
          <w:rFonts w:ascii="Times New Roman" w:hAnsi="Times New Roman" w:cs="Times New Roman"/>
          <w:sz w:val="24"/>
          <w:szCs w:val="24"/>
          <w:u w:val="single"/>
        </w:rPr>
        <w:t>__</w:t>
      </w:r>
      <w:r w:rsidRPr="00DA79BE">
        <w:rPr>
          <w:rFonts w:ascii="Times New Roman" w:hAnsi="Times New Roman" w:cs="Times New Roman"/>
          <w:sz w:val="24"/>
          <w:szCs w:val="24"/>
        </w:rPr>
        <w:t>г. по «</w:t>
      </w:r>
      <w:r w:rsidRPr="00DA79BE">
        <w:rPr>
          <w:rFonts w:ascii="Times New Roman" w:hAnsi="Times New Roman" w:cs="Times New Roman"/>
          <w:sz w:val="24"/>
          <w:szCs w:val="24"/>
          <w:u w:val="single"/>
        </w:rPr>
        <w:t>___</w:t>
      </w:r>
      <w:r w:rsidRPr="00DA79BE">
        <w:rPr>
          <w:rFonts w:ascii="Times New Roman" w:hAnsi="Times New Roman" w:cs="Times New Roman"/>
          <w:sz w:val="24"/>
          <w:szCs w:val="24"/>
        </w:rPr>
        <w:t xml:space="preserve">» </w:t>
      </w:r>
      <w:r w:rsidRPr="00DA79BE">
        <w:rPr>
          <w:rFonts w:ascii="Times New Roman" w:hAnsi="Times New Roman" w:cs="Times New Roman"/>
          <w:sz w:val="24"/>
          <w:szCs w:val="24"/>
          <w:u w:val="single"/>
        </w:rPr>
        <w:t>_________</w:t>
      </w:r>
      <w:r w:rsidRPr="00DA79BE">
        <w:rPr>
          <w:rFonts w:ascii="Times New Roman" w:hAnsi="Times New Roman" w:cs="Times New Roman"/>
          <w:sz w:val="24"/>
          <w:szCs w:val="24"/>
        </w:rPr>
        <w:t>20</w:t>
      </w:r>
      <w:r w:rsidRPr="00DA79BE">
        <w:rPr>
          <w:rFonts w:ascii="Times New Roman" w:hAnsi="Times New Roman" w:cs="Times New Roman"/>
          <w:sz w:val="24"/>
          <w:szCs w:val="24"/>
          <w:u w:val="single"/>
        </w:rPr>
        <w:t>__</w:t>
      </w:r>
      <w:r w:rsidRPr="00DA79BE">
        <w:rPr>
          <w:rFonts w:ascii="Times New Roman" w:hAnsi="Times New Roman" w:cs="Times New Roman"/>
          <w:sz w:val="24"/>
          <w:szCs w:val="24"/>
        </w:rPr>
        <w:t>г.</w:t>
      </w:r>
    </w:p>
    <w:p w:rsidR="003B3720" w:rsidRPr="00DA79BE" w:rsidRDefault="003B3720" w:rsidP="003B3720">
      <w:pPr>
        <w:pStyle w:val="ConsPlusNonformat"/>
        <w:jc w:val="both"/>
        <w:rPr>
          <w:u w:val="single"/>
        </w:rPr>
      </w:pPr>
      <w:r w:rsidRPr="00DA79BE">
        <w:rPr>
          <w:rFonts w:ascii="Times New Roman" w:hAnsi="Times New Roman" w:cs="Times New Roman"/>
          <w:sz w:val="24"/>
          <w:szCs w:val="24"/>
        </w:rPr>
        <w:t>режим работы объекта</w:t>
      </w:r>
      <w:r w:rsidRPr="00DA79BE">
        <w:rPr>
          <w:rFonts w:ascii="Times New Roman" w:hAnsi="Times New Roman" w:cs="Times New Roman"/>
          <w:sz w:val="24"/>
          <w:szCs w:val="24"/>
          <w:u w:val="single"/>
        </w:rPr>
        <w:t>: _________________________________________________________</w:t>
      </w: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u w:val="single"/>
        </w:rPr>
        <w:t>_____________________________________________________________________________</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С порядком организации размещения нестационарных торговых объектов на территории       муниципального       округа   город       Кировск с подведомственной территорией Мурманской области ознакомлен(а)__</w:t>
      </w:r>
      <w:r w:rsidRPr="00DA79BE">
        <w:rPr>
          <w:rFonts w:ascii="Times New Roman" w:hAnsi="Times New Roman" w:cs="Times New Roman"/>
          <w:sz w:val="24"/>
          <w:szCs w:val="24"/>
          <w:u w:val="single"/>
        </w:rPr>
        <w:t xml:space="preserve">____________________________________________       </w:t>
      </w:r>
      <w:r w:rsidRPr="00DA79BE">
        <w:rPr>
          <w:rFonts w:ascii="Times New Roman" w:hAnsi="Times New Roman" w:cs="Times New Roman"/>
          <w:sz w:val="24"/>
          <w:szCs w:val="24"/>
        </w:rPr>
        <w:t xml:space="preserve">         </w:t>
      </w:r>
    </w:p>
    <w:p w:rsidR="003B3720" w:rsidRPr="00DA79BE" w:rsidRDefault="003B3720" w:rsidP="003B3720">
      <w:pPr>
        <w:pStyle w:val="ConsPlusNonformat"/>
        <w:ind w:left="4248" w:firstLine="708"/>
        <w:jc w:val="both"/>
        <w:rPr>
          <w:rFonts w:ascii="Times New Roman" w:hAnsi="Times New Roman" w:cs="Times New Roman"/>
          <w:sz w:val="24"/>
          <w:szCs w:val="24"/>
        </w:rPr>
      </w:pPr>
      <w:r w:rsidRPr="00DA79BE">
        <w:rPr>
          <w:rFonts w:ascii="Times New Roman" w:hAnsi="Times New Roman" w:cs="Times New Roman"/>
          <w:sz w:val="24"/>
          <w:szCs w:val="24"/>
        </w:rPr>
        <w:t xml:space="preserve">                       </w:t>
      </w:r>
      <w:r w:rsidRPr="00DA79BE">
        <w:rPr>
          <w:rFonts w:ascii="Times New Roman" w:hAnsi="Times New Roman" w:cs="Times New Roman"/>
        </w:rPr>
        <w:t>(подпись)</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 xml:space="preserve">Приложение: </w:t>
      </w:r>
      <w:r w:rsidRPr="00DA79BE">
        <w:rPr>
          <w:rFonts w:ascii="Times New Roman" w:hAnsi="Times New Roman" w:cs="Times New Roman"/>
          <w:sz w:val="24"/>
          <w:szCs w:val="24"/>
          <w:u w:val="single"/>
        </w:rPr>
        <w:t>__________________________________________________________________</w:t>
      </w:r>
    </w:p>
    <w:p w:rsidR="003B3720" w:rsidRPr="00DA79BE" w:rsidRDefault="003B3720" w:rsidP="003B3720">
      <w:pPr>
        <w:pStyle w:val="ConsPlusNonformat"/>
        <w:jc w:val="both"/>
        <w:rPr>
          <w:rFonts w:ascii="Times New Roman" w:hAnsi="Times New Roman" w:cs="Times New Roman"/>
        </w:rPr>
      </w:pPr>
      <w:r w:rsidRPr="00DA79BE">
        <w:rPr>
          <w:rFonts w:ascii="Times New Roman" w:hAnsi="Times New Roman" w:cs="Times New Roman"/>
          <w:sz w:val="24"/>
          <w:szCs w:val="24"/>
          <w:u w:val="single"/>
        </w:rPr>
        <w:t>____________________________________________________________________________</w:t>
      </w:r>
      <w:r w:rsidRPr="00DA79BE">
        <w:rPr>
          <w:rFonts w:ascii="Times New Roman" w:hAnsi="Times New Roman" w:cs="Times New Roman"/>
          <w:sz w:val="24"/>
          <w:szCs w:val="24"/>
        </w:rPr>
        <w:t>_</w:t>
      </w:r>
      <w:r w:rsidRPr="00DA79BE">
        <w:rPr>
          <w:rFonts w:ascii="Times New Roman" w:hAnsi="Times New Roman" w:cs="Times New Roman"/>
          <w:sz w:val="24"/>
          <w:szCs w:val="24"/>
        </w:rPr>
        <w:tab/>
      </w:r>
      <w:r w:rsidRPr="00DA79BE">
        <w:rPr>
          <w:rFonts w:ascii="Times New Roman" w:hAnsi="Times New Roman" w:cs="Times New Roman"/>
          <w:sz w:val="24"/>
          <w:szCs w:val="24"/>
        </w:rPr>
        <w:tab/>
      </w:r>
      <w:r w:rsidRPr="00DA79BE">
        <w:rPr>
          <w:rFonts w:ascii="Times New Roman" w:hAnsi="Times New Roman" w:cs="Times New Roman"/>
        </w:rPr>
        <w:t>(перечень прилагаемых документов)</w:t>
      </w:r>
    </w:p>
    <w:p w:rsidR="003B3720" w:rsidRPr="00DA79BE" w:rsidRDefault="003B3720" w:rsidP="003B3720">
      <w:pPr>
        <w:pStyle w:val="ConsPlusNonformat"/>
        <w:jc w:val="both"/>
        <w:rPr>
          <w:rFonts w:ascii="Times New Roman" w:hAnsi="Times New Roman" w:cs="Times New Roman"/>
          <w:sz w:val="24"/>
          <w:szCs w:val="24"/>
        </w:rPr>
      </w:pP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rPr>
        <w:t xml:space="preserve">    «</w:t>
      </w:r>
      <w:r w:rsidRPr="00DA79BE">
        <w:rPr>
          <w:rFonts w:ascii="Times New Roman" w:hAnsi="Times New Roman" w:cs="Times New Roman"/>
          <w:sz w:val="24"/>
          <w:szCs w:val="24"/>
          <w:u w:val="single"/>
        </w:rPr>
        <w:t>___</w:t>
      </w:r>
      <w:r w:rsidRPr="00DA79BE">
        <w:rPr>
          <w:rFonts w:ascii="Times New Roman" w:hAnsi="Times New Roman" w:cs="Times New Roman"/>
          <w:sz w:val="24"/>
          <w:szCs w:val="24"/>
        </w:rPr>
        <w:t xml:space="preserve">» </w:t>
      </w:r>
      <w:r w:rsidRPr="00DA79BE">
        <w:rPr>
          <w:rFonts w:ascii="Times New Roman" w:hAnsi="Times New Roman" w:cs="Times New Roman"/>
          <w:sz w:val="24"/>
          <w:szCs w:val="24"/>
          <w:u w:val="single"/>
        </w:rPr>
        <w:t xml:space="preserve">__________ </w:t>
      </w:r>
      <w:r w:rsidRPr="00DA79BE">
        <w:rPr>
          <w:rFonts w:ascii="Times New Roman" w:hAnsi="Times New Roman" w:cs="Times New Roman"/>
          <w:sz w:val="24"/>
          <w:szCs w:val="24"/>
        </w:rPr>
        <w:t>20</w:t>
      </w:r>
      <w:r w:rsidRPr="00DA79BE">
        <w:rPr>
          <w:rFonts w:ascii="Times New Roman" w:hAnsi="Times New Roman" w:cs="Times New Roman"/>
          <w:sz w:val="24"/>
          <w:szCs w:val="24"/>
          <w:u w:val="single"/>
        </w:rPr>
        <w:t>__</w:t>
      </w:r>
      <w:r w:rsidRPr="00DA79BE">
        <w:rPr>
          <w:rFonts w:ascii="Times New Roman" w:hAnsi="Times New Roman" w:cs="Times New Roman"/>
          <w:sz w:val="24"/>
          <w:szCs w:val="24"/>
        </w:rPr>
        <w:t xml:space="preserve">г.           </w:t>
      </w:r>
      <w:r w:rsidRPr="00DA79BE">
        <w:rPr>
          <w:rFonts w:ascii="Times New Roman" w:hAnsi="Times New Roman" w:cs="Times New Roman"/>
          <w:sz w:val="24"/>
          <w:szCs w:val="24"/>
          <w:u w:val="single"/>
        </w:rPr>
        <w:t>________________    _</w:t>
      </w:r>
      <w:r w:rsidRPr="00DA79BE">
        <w:rPr>
          <w:rFonts w:ascii="Times New Roman" w:hAnsi="Times New Roman" w:cs="Times New Roman"/>
          <w:b/>
          <w:sz w:val="24"/>
          <w:szCs w:val="24"/>
          <w:u w:val="single"/>
        </w:rPr>
        <w:t>/</w:t>
      </w:r>
      <w:r w:rsidRPr="00DA79BE">
        <w:rPr>
          <w:rFonts w:ascii="Times New Roman" w:hAnsi="Times New Roman" w:cs="Times New Roman"/>
          <w:sz w:val="24"/>
          <w:szCs w:val="24"/>
          <w:u w:val="single"/>
        </w:rPr>
        <w:t>______                        ___________</w:t>
      </w:r>
      <w:r w:rsidRPr="00DA79BE">
        <w:rPr>
          <w:rFonts w:ascii="Times New Roman" w:hAnsi="Times New Roman" w:cs="Times New Roman"/>
          <w:b/>
          <w:sz w:val="24"/>
          <w:szCs w:val="24"/>
          <w:u w:val="single"/>
        </w:rPr>
        <w:t>/</w:t>
      </w:r>
    </w:p>
    <w:p w:rsidR="003B3720" w:rsidRPr="00DA79BE" w:rsidRDefault="003B3720" w:rsidP="003B3720">
      <w:pPr>
        <w:pStyle w:val="ConsPlusNonformat"/>
        <w:jc w:val="both"/>
        <w:rPr>
          <w:rFonts w:ascii="Times New Roman" w:hAnsi="Times New Roman" w:cs="Times New Roman"/>
        </w:rPr>
      </w:pPr>
      <w:r w:rsidRPr="00DA79BE">
        <w:rPr>
          <w:rFonts w:ascii="Times New Roman" w:hAnsi="Times New Roman" w:cs="Times New Roman"/>
          <w:sz w:val="24"/>
          <w:szCs w:val="24"/>
        </w:rPr>
        <w:t xml:space="preserve">      (</w:t>
      </w:r>
      <w:proofErr w:type="gramStart"/>
      <w:r w:rsidRPr="00DA79BE">
        <w:rPr>
          <w:rFonts w:ascii="Times New Roman" w:hAnsi="Times New Roman" w:cs="Times New Roman"/>
          <w:sz w:val="24"/>
          <w:szCs w:val="24"/>
        </w:rPr>
        <w:t>д</w:t>
      </w:r>
      <w:r w:rsidRPr="00DA79BE">
        <w:rPr>
          <w:rFonts w:ascii="Times New Roman" w:hAnsi="Times New Roman" w:cs="Times New Roman"/>
        </w:rPr>
        <w:t>ата</w:t>
      </w:r>
      <w:proofErr w:type="gramEnd"/>
      <w:r w:rsidRPr="00DA79BE">
        <w:rPr>
          <w:rFonts w:ascii="Times New Roman" w:hAnsi="Times New Roman" w:cs="Times New Roman"/>
        </w:rPr>
        <w:t xml:space="preserve"> подачи заявления)                            (подпись заявителя)           (ФИО заявителя)</w:t>
      </w:r>
    </w:p>
    <w:p w:rsidR="003B3720" w:rsidRPr="00DA79BE" w:rsidRDefault="003B3720" w:rsidP="003B3720">
      <w:pPr>
        <w:pStyle w:val="ConsPlusNonformat"/>
        <w:ind w:left="2124" w:firstLine="708"/>
        <w:jc w:val="both"/>
        <w:rPr>
          <w:rFonts w:ascii="Times New Roman" w:hAnsi="Times New Roman" w:cs="Times New Roman"/>
          <w:sz w:val="24"/>
          <w:szCs w:val="24"/>
        </w:rPr>
      </w:pPr>
    </w:p>
    <w:p w:rsidR="003B3720" w:rsidRPr="00DA79BE" w:rsidRDefault="003B3720" w:rsidP="003B3720">
      <w:pPr>
        <w:pStyle w:val="ConsPlusNonformat"/>
        <w:ind w:left="2124" w:firstLine="708"/>
        <w:jc w:val="both"/>
        <w:rPr>
          <w:rFonts w:ascii="Times New Roman" w:hAnsi="Times New Roman" w:cs="Times New Roman"/>
          <w:sz w:val="24"/>
          <w:szCs w:val="24"/>
        </w:rPr>
      </w:pPr>
      <w:r w:rsidRPr="00DA79BE">
        <w:rPr>
          <w:rFonts w:ascii="Times New Roman" w:hAnsi="Times New Roman" w:cs="Times New Roman"/>
          <w:sz w:val="24"/>
          <w:szCs w:val="24"/>
        </w:rPr>
        <w:t>М.П. (при наличии)</w:t>
      </w:r>
    </w:p>
    <w:p w:rsidR="003B3720" w:rsidRDefault="003B3720" w:rsidP="003B3720">
      <w:pPr>
        <w:pStyle w:val="ConsPlusNormal"/>
        <w:jc w:val="center"/>
        <w:outlineLvl w:val="2"/>
        <w:rPr>
          <w:rFonts w:ascii="Times New Roman" w:hAnsi="Times New Roman" w:cs="Times New Roman"/>
          <w:sz w:val="24"/>
          <w:szCs w:val="24"/>
        </w:rPr>
      </w:pPr>
    </w:p>
    <w:p w:rsidR="00195A5E" w:rsidRPr="00DA79BE" w:rsidRDefault="00195A5E" w:rsidP="003B3720">
      <w:pPr>
        <w:pStyle w:val="ConsPlusNormal"/>
        <w:jc w:val="center"/>
        <w:outlineLvl w:val="2"/>
        <w:rPr>
          <w:rFonts w:ascii="Times New Roman" w:hAnsi="Times New Roman" w:cs="Times New Roman"/>
          <w:sz w:val="24"/>
          <w:szCs w:val="24"/>
        </w:rPr>
      </w:pPr>
    </w:p>
    <w:p w:rsidR="003B3720" w:rsidRPr="00DA79BE" w:rsidRDefault="003B3720" w:rsidP="003B3720">
      <w:pPr>
        <w:pStyle w:val="ConsPlusNormal"/>
        <w:jc w:val="center"/>
        <w:outlineLvl w:val="2"/>
        <w:rPr>
          <w:rFonts w:ascii="Times New Roman" w:hAnsi="Times New Roman" w:cs="Times New Roman"/>
          <w:sz w:val="24"/>
          <w:szCs w:val="24"/>
        </w:rPr>
      </w:pPr>
      <w:r w:rsidRPr="00DA79BE">
        <w:rPr>
          <w:rFonts w:ascii="Times New Roman" w:hAnsi="Times New Roman" w:cs="Times New Roman"/>
          <w:sz w:val="24"/>
          <w:szCs w:val="24"/>
        </w:rPr>
        <w:t>СОГЛАСИЕ</w:t>
      </w:r>
    </w:p>
    <w:p w:rsidR="003B3720" w:rsidRPr="00DA79BE" w:rsidRDefault="003B3720" w:rsidP="003B3720">
      <w:pPr>
        <w:pStyle w:val="ConsPlusNormal"/>
        <w:jc w:val="center"/>
        <w:rPr>
          <w:rFonts w:ascii="Times New Roman" w:hAnsi="Times New Roman" w:cs="Times New Roman"/>
          <w:sz w:val="24"/>
          <w:szCs w:val="24"/>
        </w:rPr>
      </w:pPr>
      <w:r w:rsidRPr="00DA79BE">
        <w:rPr>
          <w:rFonts w:ascii="Times New Roman" w:hAnsi="Times New Roman" w:cs="Times New Roman"/>
          <w:sz w:val="24"/>
          <w:szCs w:val="24"/>
        </w:rPr>
        <w:lastRenderedPageBreak/>
        <w:t>НА ОБРАБОТКУ ПЕРСОНАЛЬНЫХ ДАННЫХ</w:t>
      </w:r>
    </w:p>
    <w:p w:rsidR="003B3720" w:rsidRPr="00DA79BE" w:rsidRDefault="003B3720" w:rsidP="003B3720">
      <w:pPr>
        <w:pStyle w:val="ConsPlusNormal"/>
        <w:jc w:val="center"/>
        <w:rPr>
          <w:rFonts w:ascii="Times New Roman" w:hAnsi="Times New Roman" w:cs="Times New Roman"/>
          <w:sz w:val="24"/>
          <w:szCs w:val="24"/>
        </w:rPr>
      </w:pPr>
      <w:r w:rsidRPr="00DA79BE">
        <w:rPr>
          <w:rFonts w:ascii="Times New Roman" w:hAnsi="Times New Roman" w:cs="Times New Roman"/>
          <w:sz w:val="24"/>
          <w:szCs w:val="24"/>
        </w:rPr>
        <w:t>(ЗАПОЛНЯЕТСЯ ИНДИВИДУАЛЬНЫМИ ПРЕДПРИНИМАТЕЛЯМИ</w:t>
      </w:r>
      <w:r w:rsidR="00155C79" w:rsidRPr="00DA79BE">
        <w:rPr>
          <w:rFonts w:ascii="Times New Roman" w:hAnsi="Times New Roman" w:cs="Times New Roman"/>
          <w:sz w:val="24"/>
          <w:szCs w:val="24"/>
        </w:rPr>
        <w:t>, САМОЗАНЯТЫМИ</w:t>
      </w:r>
      <w:r w:rsidRPr="00DA79BE">
        <w:rPr>
          <w:rFonts w:ascii="Times New Roman" w:hAnsi="Times New Roman" w:cs="Times New Roman"/>
          <w:sz w:val="24"/>
          <w:szCs w:val="24"/>
        </w:rPr>
        <w:t>)</w:t>
      </w:r>
    </w:p>
    <w:p w:rsidR="003B3720" w:rsidRPr="00DA79BE" w:rsidRDefault="003B3720" w:rsidP="003B3720">
      <w:pPr>
        <w:pStyle w:val="ConsPlusNormal"/>
        <w:jc w:val="center"/>
        <w:rPr>
          <w:rFonts w:ascii="Times New Roman" w:hAnsi="Times New Roman" w:cs="Times New Roman"/>
          <w:sz w:val="24"/>
          <w:szCs w:val="24"/>
        </w:rPr>
      </w:pPr>
      <w:r w:rsidRPr="00DA79BE">
        <w:rPr>
          <w:rFonts w:ascii="Times New Roman" w:hAnsi="Times New Roman" w:cs="Times New Roman"/>
          <w:sz w:val="24"/>
          <w:szCs w:val="24"/>
        </w:rPr>
        <w:t xml:space="preserve">в соответствии со ст. 9 Федерального закона от 27.07.2006 № 152-ФЗ </w:t>
      </w:r>
    </w:p>
    <w:p w:rsidR="003B3720" w:rsidRPr="00DA79BE" w:rsidRDefault="003B3720" w:rsidP="003B3720">
      <w:pPr>
        <w:pStyle w:val="ConsPlusNormal"/>
        <w:jc w:val="center"/>
        <w:rPr>
          <w:rFonts w:ascii="Times New Roman" w:hAnsi="Times New Roman" w:cs="Times New Roman"/>
          <w:sz w:val="24"/>
          <w:szCs w:val="24"/>
        </w:rPr>
      </w:pPr>
      <w:r w:rsidRPr="00DA79BE">
        <w:rPr>
          <w:rFonts w:ascii="Times New Roman" w:hAnsi="Times New Roman" w:cs="Times New Roman"/>
          <w:sz w:val="24"/>
          <w:szCs w:val="24"/>
        </w:rPr>
        <w:t>"О персональных данных"</w:t>
      </w:r>
    </w:p>
    <w:p w:rsidR="003B3720" w:rsidRPr="00DA79BE" w:rsidRDefault="003B3720" w:rsidP="003B3720">
      <w:pPr>
        <w:pStyle w:val="ConsPlusNormal"/>
        <w:jc w:val="both"/>
        <w:rPr>
          <w:rFonts w:ascii="Times New Roman" w:hAnsi="Times New Roman" w:cs="Times New Roman"/>
          <w:sz w:val="24"/>
          <w:szCs w:val="24"/>
        </w:rPr>
      </w:pP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Я, _</w:t>
      </w:r>
      <w:r w:rsidRPr="00DA79BE">
        <w:rPr>
          <w:rFonts w:ascii="Times New Roman" w:hAnsi="Times New Roman" w:cs="Times New Roman"/>
          <w:sz w:val="24"/>
          <w:szCs w:val="24"/>
          <w:u w:val="single"/>
        </w:rPr>
        <w:t>__________________________________________________________________________</w:t>
      </w:r>
      <w:r w:rsidRPr="00DA79BE">
        <w:rPr>
          <w:rFonts w:ascii="Times New Roman" w:hAnsi="Times New Roman" w:cs="Times New Roman"/>
          <w:sz w:val="24"/>
          <w:szCs w:val="24"/>
        </w:rPr>
        <w:t>,</w:t>
      </w:r>
    </w:p>
    <w:p w:rsidR="003B3720" w:rsidRPr="00DA79BE" w:rsidRDefault="003B3720" w:rsidP="003B3720">
      <w:pPr>
        <w:pStyle w:val="ConsPlusNonformat"/>
        <w:jc w:val="both"/>
        <w:rPr>
          <w:rFonts w:ascii="Times New Roman" w:hAnsi="Times New Roman" w:cs="Times New Roman"/>
        </w:rPr>
      </w:pPr>
      <w:r w:rsidRPr="00DA79BE">
        <w:rPr>
          <w:rFonts w:ascii="Times New Roman" w:hAnsi="Times New Roman" w:cs="Times New Roman"/>
        </w:rPr>
        <w:t xml:space="preserve">           (фамилия, имя, отчество субъекта персональных данных)</w:t>
      </w: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rPr>
        <w:t xml:space="preserve">зарегистрирован(а) по адресу: </w:t>
      </w:r>
      <w:r w:rsidRPr="00DA79BE">
        <w:rPr>
          <w:rFonts w:ascii="Times New Roman" w:hAnsi="Times New Roman" w:cs="Times New Roman"/>
          <w:sz w:val="24"/>
          <w:szCs w:val="24"/>
          <w:u w:val="single"/>
        </w:rPr>
        <w:t>___________________________________________________</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u w:val="single"/>
        </w:rPr>
        <w:t>__________________________________________________________________________</w:t>
      </w:r>
      <w:r w:rsidRPr="00DA79BE">
        <w:rPr>
          <w:rFonts w:ascii="Times New Roman" w:hAnsi="Times New Roman" w:cs="Times New Roman"/>
          <w:sz w:val="24"/>
          <w:szCs w:val="24"/>
        </w:rPr>
        <w:t>,</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документ, удостоверяющий личность: ____________________________________________</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u w:val="single"/>
        </w:rPr>
        <w:t>__________________________________________________________________________</w:t>
      </w:r>
      <w:r w:rsidRPr="00DA79BE">
        <w:rPr>
          <w:rFonts w:ascii="Times New Roman" w:hAnsi="Times New Roman" w:cs="Times New Roman"/>
          <w:sz w:val="24"/>
          <w:szCs w:val="24"/>
        </w:rPr>
        <w:t>,</w:t>
      </w:r>
    </w:p>
    <w:p w:rsidR="003B3720" w:rsidRPr="00DA79BE" w:rsidRDefault="003B3720" w:rsidP="003B3720">
      <w:pPr>
        <w:pStyle w:val="ConsPlusNonformat"/>
        <w:jc w:val="both"/>
        <w:rPr>
          <w:rFonts w:ascii="Times New Roman" w:hAnsi="Times New Roman" w:cs="Times New Roman"/>
        </w:rPr>
      </w:pPr>
      <w:r w:rsidRPr="00DA79BE">
        <w:rPr>
          <w:rFonts w:ascii="Times New Roman" w:hAnsi="Times New Roman" w:cs="Times New Roman"/>
        </w:rPr>
        <w:t>(наименование документа, N, сведения о дате выдачи документа и выдавшем его органе)</w:t>
      </w:r>
    </w:p>
    <w:p w:rsidR="003B3720" w:rsidRPr="00DA79BE" w:rsidRDefault="003B3720" w:rsidP="003B3720">
      <w:pPr>
        <w:pStyle w:val="ConsPlusNonformat"/>
        <w:jc w:val="both"/>
        <w:rPr>
          <w:rFonts w:ascii="Times New Roman" w:hAnsi="Times New Roman" w:cs="Times New Roman"/>
          <w:sz w:val="24"/>
          <w:szCs w:val="24"/>
        </w:rPr>
      </w:pPr>
    </w:p>
    <w:p w:rsidR="003B3720" w:rsidRPr="00DA79BE" w:rsidRDefault="003B3720" w:rsidP="003B3720">
      <w:pPr>
        <w:pStyle w:val="ConsPlusNonformat"/>
        <w:jc w:val="both"/>
        <w:rPr>
          <w:rFonts w:ascii="Times New Roman" w:hAnsi="Times New Roman" w:cs="Times New Roman"/>
          <w:sz w:val="24"/>
          <w:szCs w:val="24"/>
        </w:rPr>
      </w:pPr>
      <w:proofErr w:type="gramStart"/>
      <w:r w:rsidRPr="00DA79BE">
        <w:rPr>
          <w:rFonts w:ascii="Times New Roman" w:hAnsi="Times New Roman" w:cs="Times New Roman"/>
          <w:sz w:val="24"/>
          <w:szCs w:val="24"/>
        </w:rPr>
        <w:t>в</w:t>
      </w:r>
      <w:proofErr w:type="gramEnd"/>
      <w:r w:rsidRPr="00DA79BE">
        <w:rPr>
          <w:rFonts w:ascii="Times New Roman" w:hAnsi="Times New Roman" w:cs="Times New Roman"/>
          <w:sz w:val="24"/>
          <w:szCs w:val="24"/>
        </w:rPr>
        <w:t xml:space="preserve"> целях рассмотрения  заявления  на  заседании Комиссии  по  размещению нестационарных  торговых  объектов на территории муниципального округа город Кировск с подведомственной территорией Мурманской области даю согласие </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u w:val="single"/>
        </w:rPr>
        <w:t>__________________________________________________________________________</w:t>
      </w:r>
      <w:r w:rsidRPr="00DA79BE">
        <w:rPr>
          <w:rFonts w:ascii="Times New Roman" w:hAnsi="Times New Roman" w:cs="Times New Roman"/>
          <w:sz w:val="24"/>
          <w:szCs w:val="24"/>
        </w:rPr>
        <w:t>,</w:t>
      </w:r>
    </w:p>
    <w:p w:rsidR="003B3720" w:rsidRPr="00DA79BE" w:rsidRDefault="003B3720" w:rsidP="003B3720">
      <w:pPr>
        <w:pStyle w:val="ConsPlusNonformat"/>
        <w:jc w:val="both"/>
        <w:rPr>
          <w:rFonts w:ascii="Times New Roman" w:hAnsi="Times New Roman" w:cs="Times New Roman"/>
        </w:rPr>
      </w:pPr>
      <w:r w:rsidRPr="00DA79BE">
        <w:rPr>
          <w:rFonts w:ascii="Times New Roman" w:hAnsi="Times New Roman" w:cs="Times New Roman"/>
        </w:rPr>
        <w:t>(указать наименование уполномоченного органа)</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 xml:space="preserve">находящемуся по адресу: </w:t>
      </w:r>
      <w:r w:rsidRPr="00DA79BE">
        <w:rPr>
          <w:rFonts w:ascii="Times New Roman" w:hAnsi="Times New Roman" w:cs="Times New Roman"/>
          <w:sz w:val="24"/>
          <w:szCs w:val="24"/>
          <w:u w:val="single"/>
        </w:rPr>
        <w:t xml:space="preserve">___________________________________________                                           ___                                                                                                                                                 __  </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на обработку моих персональных данных, а именно данных:</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 о физическом лице;</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 xml:space="preserve">-  документа, удостоверяющего личность,  </w:t>
      </w: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 xml:space="preserve">то есть на совершение действий, предусмотренных </w:t>
      </w:r>
      <w:hyperlink r:id="rId44" w:history="1">
        <w:r w:rsidRPr="00DA79BE">
          <w:rPr>
            <w:rFonts w:ascii="Times New Roman" w:hAnsi="Times New Roman" w:cs="Times New Roman"/>
            <w:sz w:val="24"/>
            <w:szCs w:val="24"/>
          </w:rPr>
          <w:t>п. 3 ст. 3</w:t>
        </w:r>
      </w:hyperlink>
      <w:r w:rsidRPr="00DA79BE">
        <w:rPr>
          <w:rFonts w:ascii="Times New Roman" w:hAnsi="Times New Roman" w:cs="Times New Roman"/>
          <w:sz w:val="24"/>
          <w:szCs w:val="24"/>
        </w:rPr>
        <w:t xml:space="preserve"> Федерального закона от 27.07.2006 №</w:t>
      </w:r>
      <w:r w:rsidR="00155C79" w:rsidRPr="00DA79BE">
        <w:rPr>
          <w:rFonts w:ascii="Times New Roman" w:hAnsi="Times New Roman" w:cs="Times New Roman"/>
          <w:sz w:val="24"/>
          <w:szCs w:val="24"/>
        </w:rPr>
        <w:t xml:space="preserve"> 152-ФЗ «О персональных</w:t>
      </w:r>
      <w:r w:rsidRPr="00DA79BE">
        <w:rPr>
          <w:rFonts w:ascii="Times New Roman" w:hAnsi="Times New Roman" w:cs="Times New Roman"/>
          <w:sz w:val="24"/>
          <w:szCs w:val="24"/>
        </w:rPr>
        <w:t xml:space="preserve"> данных</w:t>
      </w:r>
      <w:r w:rsidR="00155C79" w:rsidRPr="00DA79BE">
        <w:rPr>
          <w:rFonts w:ascii="Times New Roman" w:hAnsi="Times New Roman" w:cs="Times New Roman"/>
          <w:sz w:val="24"/>
          <w:szCs w:val="24"/>
        </w:rPr>
        <w:t>»</w:t>
      </w:r>
      <w:r w:rsidRPr="00DA79BE">
        <w:rPr>
          <w:rFonts w:ascii="Times New Roman" w:hAnsi="Times New Roman" w:cs="Times New Roman"/>
          <w:sz w:val="24"/>
          <w:szCs w:val="24"/>
        </w:rPr>
        <w:t>.</w:t>
      </w:r>
    </w:p>
    <w:p w:rsidR="003B3720" w:rsidRPr="00DA79BE" w:rsidRDefault="003B3720" w:rsidP="003B3720">
      <w:pPr>
        <w:pStyle w:val="ConsPlusNonformat"/>
        <w:jc w:val="both"/>
        <w:rPr>
          <w:rFonts w:ascii="Times New Roman" w:hAnsi="Times New Roman" w:cs="Times New Roman"/>
          <w:sz w:val="24"/>
          <w:szCs w:val="24"/>
        </w:rPr>
      </w:pP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3B3720" w:rsidRPr="00DA79BE" w:rsidRDefault="003B3720" w:rsidP="003B3720">
      <w:pPr>
        <w:pStyle w:val="ConsPlusNonformat"/>
        <w:jc w:val="both"/>
        <w:rPr>
          <w:rFonts w:ascii="Times New Roman" w:hAnsi="Times New Roman" w:cs="Times New Roman"/>
          <w:sz w:val="24"/>
          <w:szCs w:val="24"/>
        </w:rPr>
      </w:pP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w:t>
      </w:r>
      <w:r w:rsidRPr="00DA79BE">
        <w:rPr>
          <w:rFonts w:ascii="Times New Roman" w:hAnsi="Times New Roman" w:cs="Times New Roman"/>
          <w:sz w:val="24"/>
          <w:szCs w:val="24"/>
          <w:u w:val="single"/>
        </w:rPr>
        <w:t>___</w:t>
      </w:r>
      <w:r w:rsidRPr="00DA79BE">
        <w:rPr>
          <w:rFonts w:ascii="Times New Roman" w:hAnsi="Times New Roman" w:cs="Times New Roman"/>
          <w:sz w:val="24"/>
          <w:szCs w:val="24"/>
        </w:rPr>
        <w:t>"_</w:t>
      </w:r>
      <w:r w:rsidRPr="00DA79BE">
        <w:rPr>
          <w:rFonts w:ascii="Times New Roman" w:hAnsi="Times New Roman" w:cs="Times New Roman"/>
          <w:sz w:val="24"/>
          <w:szCs w:val="24"/>
          <w:u w:val="single"/>
        </w:rPr>
        <w:t>_____________ _</w:t>
      </w:r>
      <w:r w:rsidRPr="00DA79BE">
        <w:rPr>
          <w:rFonts w:ascii="Times New Roman" w:hAnsi="Times New Roman" w:cs="Times New Roman"/>
          <w:sz w:val="24"/>
          <w:szCs w:val="24"/>
        </w:rPr>
        <w:t>_20</w:t>
      </w:r>
      <w:r w:rsidRPr="00DA79BE">
        <w:rPr>
          <w:rFonts w:ascii="Times New Roman" w:hAnsi="Times New Roman" w:cs="Times New Roman"/>
          <w:sz w:val="24"/>
          <w:szCs w:val="24"/>
          <w:u w:val="single"/>
        </w:rPr>
        <w:t>___</w:t>
      </w:r>
      <w:r w:rsidRPr="00DA79BE">
        <w:rPr>
          <w:rFonts w:ascii="Times New Roman" w:hAnsi="Times New Roman" w:cs="Times New Roman"/>
          <w:sz w:val="24"/>
          <w:szCs w:val="24"/>
        </w:rPr>
        <w:t>_г.</w:t>
      </w:r>
    </w:p>
    <w:p w:rsidR="003B3720" w:rsidRPr="00DA79BE" w:rsidRDefault="003B3720" w:rsidP="003B3720">
      <w:pPr>
        <w:pStyle w:val="ConsPlusNonformat"/>
        <w:jc w:val="both"/>
        <w:rPr>
          <w:rFonts w:ascii="Times New Roman" w:hAnsi="Times New Roman" w:cs="Times New Roman"/>
          <w:sz w:val="24"/>
          <w:szCs w:val="24"/>
        </w:rPr>
      </w:pPr>
    </w:p>
    <w:p w:rsidR="003B3720" w:rsidRPr="00DA79BE" w:rsidRDefault="003B3720" w:rsidP="003B3720">
      <w:pPr>
        <w:pStyle w:val="ConsPlusNonformat"/>
        <w:jc w:val="both"/>
        <w:rPr>
          <w:rFonts w:ascii="Times New Roman" w:hAnsi="Times New Roman" w:cs="Times New Roman"/>
          <w:sz w:val="24"/>
          <w:szCs w:val="24"/>
        </w:rPr>
      </w:pPr>
      <w:r w:rsidRPr="00DA79BE">
        <w:rPr>
          <w:rFonts w:ascii="Times New Roman" w:hAnsi="Times New Roman" w:cs="Times New Roman"/>
          <w:sz w:val="24"/>
          <w:szCs w:val="24"/>
        </w:rPr>
        <w:t>Субъект персональных данных:</w:t>
      </w:r>
    </w:p>
    <w:p w:rsidR="003B3720" w:rsidRPr="00DA79BE" w:rsidRDefault="003B3720" w:rsidP="003B3720">
      <w:pPr>
        <w:pStyle w:val="ConsPlusNonformat"/>
        <w:jc w:val="both"/>
        <w:rPr>
          <w:rFonts w:ascii="Times New Roman" w:hAnsi="Times New Roman" w:cs="Times New Roman"/>
          <w:sz w:val="24"/>
          <w:szCs w:val="24"/>
        </w:rPr>
      </w:pPr>
    </w:p>
    <w:p w:rsidR="003B3720" w:rsidRPr="00DA79BE" w:rsidRDefault="003B3720" w:rsidP="003B3720">
      <w:pPr>
        <w:pStyle w:val="ConsPlusNonformat"/>
        <w:jc w:val="both"/>
        <w:rPr>
          <w:rFonts w:ascii="Times New Roman" w:hAnsi="Times New Roman" w:cs="Times New Roman"/>
          <w:sz w:val="24"/>
          <w:szCs w:val="24"/>
          <w:u w:val="single"/>
        </w:rPr>
      </w:pPr>
      <w:r w:rsidRPr="00DA79BE">
        <w:rPr>
          <w:rFonts w:ascii="Times New Roman" w:hAnsi="Times New Roman" w:cs="Times New Roman"/>
          <w:sz w:val="24"/>
          <w:szCs w:val="24"/>
          <w:u w:val="single"/>
        </w:rPr>
        <w:t>__________________/______________________</w:t>
      </w:r>
    </w:p>
    <w:p w:rsidR="003B3720" w:rsidRPr="00DA79BE" w:rsidRDefault="003B3720" w:rsidP="003B3720">
      <w:pPr>
        <w:pStyle w:val="ConsPlusNonformat"/>
        <w:ind w:firstLine="708"/>
        <w:jc w:val="both"/>
        <w:rPr>
          <w:rFonts w:ascii="Times New Roman" w:hAnsi="Times New Roman" w:cs="Times New Roman"/>
        </w:rPr>
      </w:pPr>
      <w:r w:rsidRPr="00DA79BE">
        <w:rPr>
          <w:rFonts w:ascii="Times New Roman" w:hAnsi="Times New Roman" w:cs="Times New Roman"/>
        </w:rPr>
        <w:t>(</w:t>
      </w:r>
      <w:proofErr w:type="gramStart"/>
      <w:r w:rsidRPr="00DA79BE">
        <w:rPr>
          <w:rFonts w:ascii="Times New Roman" w:hAnsi="Times New Roman" w:cs="Times New Roman"/>
        </w:rPr>
        <w:t xml:space="preserve">подпись)   </w:t>
      </w:r>
      <w:proofErr w:type="gramEnd"/>
      <w:r w:rsidRPr="00DA79BE">
        <w:rPr>
          <w:rFonts w:ascii="Times New Roman" w:hAnsi="Times New Roman" w:cs="Times New Roman"/>
        </w:rPr>
        <w:t xml:space="preserve">   </w:t>
      </w:r>
      <w:r w:rsidRPr="00DA79BE">
        <w:rPr>
          <w:rFonts w:ascii="Times New Roman" w:hAnsi="Times New Roman" w:cs="Times New Roman"/>
        </w:rPr>
        <w:tab/>
      </w:r>
      <w:r w:rsidRPr="00DA79BE">
        <w:rPr>
          <w:rFonts w:ascii="Times New Roman" w:hAnsi="Times New Roman" w:cs="Times New Roman"/>
        </w:rPr>
        <w:tab/>
        <w:t xml:space="preserve"> (Ф.И.О.)</w:t>
      </w:r>
    </w:p>
    <w:p w:rsidR="003B3720" w:rsidRPr="00DA79BE" w:rsidRDefault="003B3720" w:rsidP="003B3720">
      <w:pPr>
        <w:pStyle w:val="ConsPlusNormal"/>
        <w:jc w:val="both"/>
        <w:rPr>
          <w:rFonts w:ascii="Times New Roman" w:hAnsi="Times New Roman" w:cs="Times New Roman"/>
          <w:sz w:val="20"/>
        </w:rPr>
      </w:pPr>
    </w:p>
    <w:p w:rsidR="003B3720" w:rsidRPr="00DA79BE" w:rsidRDefault="003B3720" w:rsidP="003B3720">
      <w:pPr>
        <w:rPr>
          <w:rFonts w:ascii="Times New Roman" w:hAnsi="Times New Roman" w:cs="Times New Roman"/>
          <w:color w:val="auto"/>
        </w:rPr>
      </w:pPr>
    </w:p>
    <w:p w:rsidR="00746B81" w:rsidRPr="00DA79BE" w:rsidRDefault="00746B81" w:rsidP="00746B81">
      <w:pPr>
        <w:ind w:firstLine="709"/>
        <w:contextualSpacing/>
        <w:jc w:val="both"/>
        <w:rPr>
          <w:rFonts w:ascii="Times New Roman" w:hAnsi="Times New Roman" w:cs="Times New Roman"/>
          <w:color w:val="auto"/>
          <w:szCs w:val="26"/>
        </w:rPr>
      </w:pPr>
    </w:p>
    <w:sectPr w:rsidR="00746B81" w:rsidRPr="00DA79BE" w:rsidSect="006F5C12">
      <w:pgSz w:w="11905" w:h="16840"/>
      <w:pgMar w:top="1021" w:right="851" w:bottom="102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B2FED"/>
    <w:multiLevelType w:val="hybridMultilevel"/>
    <w:tmpl w:val="807C733C"/>
    <w:lvl w:ilvl="0" w:tplc="D0560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52"/>
    <w:rsid w:val="0000532C"/>
    <w:rsid w:val="00014590"/>
    <w:rsid w:val="000770DA"/>
    <w:rsid w:val="0008138C"/>
    <w:rsid w:val="00082572"/>
    <w:rsid w:val="00097438"/>
    <w:rsid w:val="001008E7"/>
    <w:rsid w:val="001367B8"/>
    <w:rsid w:val="00153D94"/>
    <w:rsid w:val="00155C79"/>
    <w:rsid w:val="001709A1"/>
    <w:rsid w:val="00175381"/>
    <w:rsid w:val="00186BCE"/>
    <w:rsid w:val="001926E5"/>
    <w:rsid w:val="00192927"/>
    <w:rsid w:val="00195A5E"/>
    <w:rsid w:val="001A1CF2"/>
    <w:rsid w:val="001A5D6A"/>
    <w:rsid w:val="001E3452"/>
    <w:rsid w:val="001E79CD"/>
    <w:rsid w:val="00231CB7"/>
    <w:rsid w:val="002322A0"/>
    <w:rsid w:val="00257169"/>
    <w:rsid w:val="002626D8"/>
    <w:rsid w:val="00283F0C"/>
    <w:rsid w:val="0029210B"/>
    <w:rsid w:val="002C301F"/>
    <w:rsid w:val="002E042F"/>
    <w:rsid w:val="002E44F0"/>
    <w:rsid w:val="002E4B2C"/>
    <w:rsid w:val="002F306A"/>
    <w:rsid w:val="003036D7"/>
    <w:rsid w:val="0032112C"/>
    <w:rsid w:val="003534ED"/>
    <w:rsid w:val="0037671A"/>
    <w:rsid w:val="00382B17"/>
    <w:rsid w:val="003946EE"/>
    <w:rsid w:val="003A16C2"/>
    <w:rsid w:val="003A3324"/>
    <w:rsid w:val="003A5577"/>
    <w:rsid w:val="003B3720"/>
    <w:rsid w:val="003C5587"/>
    <w:rsid w:val="003C6449"/>
    <w:rsid w:val="003D10B3"/>
    <w:rsid w:val="003D2569"/>
    <w:rsid w:val="003D347A"/>
    <w:rsid w:val="003D5E30"/>
    <w:rsid w:val="003E0CCA"/>
    <w:rsid w:val="003E513C"/>
    <w:rsid w:val="003E6BD3"/>
    <w:rsid w:val="00405287"/>
    <w:rsid w:val="00412EA1"/>
    <w:rsid w:val="00421F95"/>
    <w:rsid w:val="00437063"/>
    <w:rsid w:val="004433F3"/>
    <w:rsid w:val="00445563"/>
    <w:rsid w:val="00455C65"/>
    <w:rsid w:val="004808CF"/>
    <w:rsid w:val="004846CB"/>
    <w:rsid w:val="00484F95"/>
    <w:rsid w:val="00490413"/>
    <w:rsid w:val="004A0041"/>
    <w:rsid w:val="004A72C3"/>
    <w:rsid w:val="004B2BD3"/>
    <w:rsid w:val="004B4DBA"/>
    <w:rsid w:val="004C7947"/>
    <w:rsid w:val="004F5437"/>
    <w:rsid w:val="00510F3B"/>
    <w:rsid w:val="00547C23"/>
    <w:rsid w:val="00553A3B"/>
    <w:rsid w:val="00582C36"/>
    <w:rsid w:val="005E00F4"/>
    <w:rsid w:val="005F3AEA"/>
    <w:rsid w:val="006120BE"/>
    <w:rsid w:val="006127ED"/>
    <w:rsid w:val="0062180E"/>
    <w:rsid w:val="00643A8D"/>
    <w:rsid w:val="00663FAC"/>
    <w:rsid w:val="00665778"/>
    <w:rsid w:val="00677BE6"/>
    <w:rsid w:val="00677CA3"/>
    <w:rsid w:val="00684BDC"/>
    <w:rsid w:val="006C7D98"/>
    <w:rsid w:val="006E1FFA"/>
    <w:rsid w:val="006E6CCB"/>
    <w:rsid w:val="006F5C12"/>
    <w:rsid w:val="0070140A"/>
    <w:rsid w:val="007033AD"/>
    <w:rsid w:val="0071009D"/>
    <w:rsid w:val="00745CD2"/>
    <w:rsid w:val="0074625B"/>
    <w:rsid w:val="00746B81"/>
    <w:rsid w:val="007635C5"/>
    <w:rsid w:val="00767EFF"/>
    <w:rsid w:val="00777CDC"/>
    <w:rsid w:val="0078585A"/>
    <w:rsid w:val="007964EA"/>
    <w:rsid w:val="007B01D4"/>
    <w:rsid w:val="007B6D33"/>
    <w:rsid w:val="007C1B54"/>
    <w:rsid w:val="008071E8"/>
    <w:rsid w:val="00815E9C"/>
    <w:rsid w:val="008205A7"/>
    <w:rsid w:val="00821133"/>
    <w:rsid w:val="0082211D"/>
    <w:rsid w:val="00845B61"/>
    <w:rsid w:val="0085126B"/>
    <w:rsid w:val="00884F3B"/>
    <w:rsid w:val="00892560"/>
    <w:rsid w:val="0089339C"/>
    <w:rsid w:val="008A0549"/>
    <w:rsid w:val="008C5AB1"/>
    <w:rsid w:val="008D2514"/>
    <w:rsid w:val="008E2129"/>
    <w:rsid w:val="009124F6"/>
    <w:rsid w:val="009353A6"/>
    <w:rsid w:val="0093569D"/>
    <w:rsid w:val="0094233B"/>
    <w:rsid w:val="009564C7"/>
    <w:rsid w:val="009617E9"/>
    <w:rsid w:val="00961F78"/>
    <w:rsid w:val="0098369B"/>
    <w:rsid w:val="00987A18"/>
    <w:rsid w:val="009D08D9"/>
    <w:rsid w:val="009D0C25"/>
    <w:rsid w:val="009D5230"/>
    <w:rsid w:val="009E0185"/>
    <w:rsid w:val="009F1FAF"/>
    <w:rsid w:val="009F22A6"/>
    <w:rsid w:val="00A00A54"/>
    <w:rsid w:val="00A00D35"/>
    <w:rsid w:val="00A3422C"/>
    <w:rsid w:val="00A35264"/>
    <w:rsid w:val="00A446A4"/>
    <w:rsid w:val="00A73063"/>
    <w:rsid w:val="00A81F5E"/>
    <w:rsid w:val="00AA5A9C"/>
    <w:rsid w:val="00AA6E08"/>
    <w:rsid w:val="00AB28D6"/>
    <w:rsid w:val="00AC3567"/>
    <w:rsid w:val="00AD1848"/>
    <w:rsid w:val="00AD5696"/>
    <w:rsid w:val="00AE25A9"/>
    <w:rsid w:val="00AE58B9"/>
    <w:rsid w:val="00AF2D2B"/>
    <w:rsid w:val="00B23195"/>
    <w:rsid w:val="00B44058"/>
    <w:rsid w:val="00B468FF"/>
    <w:rsid w:val="00B70C30"/>
    <w:rsid w:val="00B9235A"/>
    <w:rsid w:val="00BA5FAC"/>
    <w:rsid w:val="00BA619D"/>
    <w:rsid w:val="00BC5227"/>
    <w:rsid w:val="00BC55CE"/>
    <w:rsid w:val="00BD2273"/>
    <w:rsid w:val="00C066E7"/>
    <w:rsid w:val="00C107F2"/>
    <w:rsid w:val="00C412C9"/>
    <w:rsid w:val="00C94E4E"/>
    <w:rsid w:val="00CD67DE"/>
    <w:rsid w:val="00D17213"/>
    <w:rsid w:val="00D213E9"/>
    <w:rsid w:val="00D24B6C"/>
    <w:rsid w:val="00D26E15"/>
    <w:rsid w:val="00D3218A"/>
    <w:rsid w:val="00D56CA1"/>
    <w:rsid w:val="00D64ED3"/>
    <w:rsid w:val="00D654A0"/>
    <w:rsid w:val="00D66918"/>
    <w:rsid w:val="00DA058F"/>
    <w:rsid w:val="00DA79BE"/>
    <w:rsid w:val="00DD563D"/>
    <w:rsid w:val="00DE4405"/>
    <w:rsid w:val="00DF6257"/>
    <w:rsid w:val="00E035EC"/>
    <w:rsid w:val="00E23416"/>
    <w:rsid w:val="00E3164A"/>
    <w:rsid w:val="00E328E9"/>
    <w:rsid w:val="00E64F7D"/>
    <w:rsid w:val="00EC12DC"/>
    <w:rsid w:val="00ED3863"/>
    <w:rsid w:val="00ED3BB4"/>
    <w:rsid w:val="00ED707A"/>
    <w:rsid w:val="00F01EB5"/>
    <w:rsid w:val="00F02577"/>
    <w:rsid w:val="00F10E97"/>
    <w:rsid w:val="00F32C2F"/>
    <w:rsid w:val="00F4355C"/>
    <w:rsid w:val="00F55464"/>
    <w:rsid w:val="00F604E0"/>
    <w:rsid w:val="00F7482B"/>
    <w:rsid w:val="00FB557D"/>
    <w:rsid w:val="00FC3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5F82F-38EF-4C34-A607-616DA95E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6B8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4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4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4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345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rsid w:val="00746B81"/>
    <w:rPr>
      <w:color w:val="0066CC"/>
      <w:u w:val="single"/>
    </w:rPr>
  </w:style>
  <w:style w:type="paragraph" w:styleId="a4">
    <w:name w:val="Body Text Indent"/>
    <w:basedOn w:val="a"/>
    <w:link w:val="a5"/>
    <w:rsid w:val="00746B81"/>
    <w:pPr>
      <w:ind w:firstLine="567"/>
      <w:jc w:val="both"/>
    </w:pPr>
    <w:rPr>
      <w:rFonts w:ascii="Times New Roman" w:eastAsia="Times New Roman" w:hAnsi="Times New Roman" w:cs="Times New Roman"/>
      <w:color w:val="auto"/>
      <w:sz w:val="28"/>
      <w:szCs w:val="20"/>
    </w:rPr>
  </w:style>
  <w:style w:type="character" w:customStyle="1" w:styleId="a5">
    <w:name w:val="Основной текст с отступом Знак"/>
    <w:basedOn w:val="a0"/>
    <w:link w:val="a4"/>
    <w:rsid w:val="00746B81"/>
    <w:rPr>
      <w:rFonts w:ascii="Times New Roman" w:eastAsia="Times New Roman" w:hAnsi="Times New Roman" w:cs="Times New Roman"/>
      <w:sz w:val="28"/>
      <w:szCs w:val="20"/>
      <w:lang w:eastAsia="ru-RU"/>
    </w:rPr>
  </w:style>
  <w:style w:type="character" w:customStyle="1" w:styleId="FontStyle11">
    <w:name w:val="Font Style11"/>
    <w:rsid w:val="00746B81"/>
    <w:rPr>
      <w:rFonts w:ascii="Times New Roman" w:hAnsi="Times New Roman" w:cs="Times New Roman" w:hint="default"/>
      <w:sz w:val="26"/>
      <w:szCs w:val="26"/>
    </w:rPr>
  </w:style>
  <w:style w:type="character" w:styleId="a6">
    <w:name w:val="annotation reference"/>
    <w:basedOn w:val="a0"/>
    <w:uiPriority w:val="99"/>
    <w:semiHidden/>
    <w:unhideWhenUsed/>
    <w:rsid w:val="006120BE"/>
    <w:rPr>
      <w:sz w:val="16"/>
      <w:szCs w:val="16"/>
    </w:rPr>
  </w:style>
  <w:style w:type="paragraph" w:styleId="a7">
    <w:name w:val="annotation text"/>
    <w:basedOn w:val="a"/>
    <w:link w:val="a8"/>
    <w:uiPriority w:val="99"/>
    <w:semiHidden/>
    <w:unhideWhenUsed/>
    <w:rsid w:val="006120BE"/>
    <w:rPr>
      <w:sz w:val="20"/>
      <w:szCs w:val="20"/>
    </w:rPr>
  </w:style>
  <w:style w:type="character" w:customStyle="1" w:styleId="a8">
    <w:name w:val="Текст примечания Знак"/>
    <w:basedOn w:val="a0"/>
    <w:link w:val="a7"/>
    <w:uiPriority w:val="99"/>
    <w:semiHidden/>
    <w:rsid w:val="006120BE"/>
    <w:rPr>
      <w:rFonts w:ascii="Arial Unicode MS" w:eastAsia="Arial Unicode MS" w:hAnsi="Arial Unicode MS" w:cs="Arial Unicode MS"/>
      <w:color w:val="000000"/>
      <w:sz w:val="20"/>
      <w:szCs w:val="20"/>
      <w:lang w:eastAsia="ru-RU"/>
    </w:rPr>
  </w:style>
  <w:style w:type="paragraph" w:styleId="a9">
    <w:name w:val="annotation subject"/>
    <w:basedOn w:val="a7"/>
    <w:next w:val="a7"/>
    <w:link w:val="aa"/>
    <w:uiPriority w:val="99"/>
    <w:semiHidden/>
    <w:unhideWhenUsed/>
    <w:rsid w:val="006120BE"/>
    <w:rPr>
      <w:b/>
      <w:bCs/>
    </w:rPr>
  </w:style>
  <w:style w:type="character" w:customStyle="1" w:styleId="aa">
    <w:name w:val="Тема примечания Знак"/>
    <w:basedOn w:val="a8"/>
    <w:link w:val="a9"/>
    <w:uiPriority w:val="99"/>
    <w:semiHidden/>
    <w:rsid w:val="006120BE"/>
    <w:rPr>
      <w:rFonts w:ascii="Arial Unicode MS" w:eastAsia="Arial Unicode MS" w:hAnsi="Arial Unicode MS" w:cs="Arial Unicode MS"/>
      <w:b/>
      <w:bCs/>
      <w:color w:val="000000"/>
      <w:sz w:val="20"/>
      <w:szCs w:val="20"/>
      <w:lang w:eastAsia="ru-RU"/>
    </w:rPr>
  </w:style>
  <w:style w:type="paragraph" w:styleId="ab">
    <w:name w:val="Balloon Text"/>
    <w:basedOn w:val="a"/>
    <w:link w:val="ac"/>
    <w:uiPriority w:val="99"/>
    <w:semiHidden/>
    <w:unhideWhenUsed/>
    <w:rsid w:val="006120BE"/>
    <w:rPr>
      <w:rFonts w:ascii="Segoe UI" w:hAnsi="Segoe UI" w:cs="Segoe UI"/>
      <w:sz w:val="18"/>
      <w:szCs w:val="18"/>
    </w:rPr>
  </w:style>
  <w:style w:type="character" w:customStyle="1" w:styleId="ac">
    <w:name w:val="Текст выноски Знак"/>
    <w:basedOn w:val="a0"/>
    <w:link w:val="ab"/>
    <w:uiPriority w:val="99"/>
    <w:semiHidden/>
    <w:rsid w:val="006120BE"/>
    <w:rPr>
      <w:rFonts w:ascii="Segoe UI" w:eastAsia="Arial Unicode MS" w:hAnsi="Segoe UI" w:cs="Segoe UI"/>
      <w:color w:val="000000"/>
      <w:sz w:val="18"/>
      <w:szCs w:val="18"/>
      <w:lang w:eastAsia="ru-RU"/>
    </w:rPr>
  </w:style>
  <w:style w:type="paragraph" w:styleId="ad">
    <w:name w:val="List Paragraph"/>
    <w:basedOn w:val="a"/>
    <w:uiPriority w:val="34"/>
    <w:qFormat/>
    <w:rsid w:val="00677CA3"/>
    <w:pPr>
      <w:ind w:left="720"/>
      <w:contextualSpacing/>
    </w:pPr>
  </w:style>
  <w:style w:type="table" w:styleId="ae">
    <w:name w:val="Table Grid"/>
    <w:basedOn w:val="a1"/>
    <w:rsid w:val="002F306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31292">
      <w:bodyDiv w:val="1"/>
      <w:marLeft w:val="0"/>
      <w:marRight w:val="0"/>
      <w:marTop w:val="0"/>
      <w:marBottom w:val="0"/>
      <w:divBdr>
        <w:top w:val="none" w:sz="0" w:space="0" w:color="auto"/>
        <w:left w:val="none" w:sz="0" w:space="0" w:color="auto"/>
        <w:bottom w:val="none" w:sz="0" w:space="0" w:color="auto"/>
        <w:right w:val="none" w:sz="0" w:space="0" w:color="auto"/>
      </w:divBdr>
    </w:div>
    <w:div w:id="1513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4BF2606C1F2B630B67018ACD46F2EA500538FBBB621F22ABAB508ACBEAC2694E1FF3A70F097F7FC41FB33F59C220FF98DF626A2AEE2A81F9423q1P6L" TargetMode="External"/><Relationship Id="rId13" Type="http://schemas.openxmlformats.org/officeDocument/2006/relationships/hyperlink" Target="consultantplus://offline/ref=3E44BF2606C1F2B630B67018ACD46F2EA500538FBBB621F22ABAB508ACBEAC2694E1FF3A70F097F7FC41FB33F59C220FF98DF626A2AEE2A81F9423q1P6L" TargetMode="External"/><Relationship Id="rId18" Type="http://schemas.openxmlformats.org/officeDocument/2006/relationships/hyperlink" Target="consultantplus://offline/ref=3E44BF2606C1F2B630B67018ACD46F2EA500538FBBB621F22ABAB508ACBEAC2694E1FF3A70F097F7FC41FB33F59C220FF98DF626A2AEE2A81F9423q1P6L" TargetMode="External"/><Relationship Id="rId26" Type="http://schemas.openxmlformats.org/officeDocument/2006/relationships/hyperlink" Target="consultantplus://offline/ref=3E44BF2606C1F2B630B67018ACD46F2EA500538FBBB621F22ABAB508ACBEAC2694E1FF3A70F097F7FC41FB33F59C220FF98DF626A2AEE2A81F9423q1P6L" TargetMode="External"/><Relationship Id="rId39" Type="http://schemas.openxmlformats.org/officeDocument/2006/relationships/hyperlink" Target="consultantplus://offline/ref=3E44BF2606C1F2B630B67018ACD46F2EA500538FBBB621F22ABAB508ACBEAC2694E1FF3A70F097F7FC41FB33F59C220FF98DF626A2AEE2A81F9423q1P6L" TargetMode="External"/><Relationship Id="rId3" Type="http://schemas.openxmlformats.org/officeDocument/2006/relationships/settings" Target="settings.xml"/><Relationship Id="rId21" Type="http://schemas.openxmlformats.org/officeDocument/2006/relationships/hyperlink" Target="consultantplus://offline/ref=3E44BF2606C1F2B630B67018ACD46F2EA500538FBBB621F22ABAB508ACBEAC2694E1FF3A70F097F7FC41FB33F59C220FF98DF626A2AEE2A81F9423q1P6L" TargetMode="External"/><Relationship Id="rId34" Type="http://schemas.openxmlformats.org/officeDocument/2006/relationships/hyperlink" Target="consultantplus://offline/ref=3E44BF2606C1F2B630B67018ACD46F2EA500538FBBB621F22ABAB508ACBEAC2694E1FF3A70F097F7FC41FB33F59C220FF98DF626A2AEE2A81F9423q1P6L" TargetMode="External"/><Relationship Id="rId42" Type="http://schemas.openxmlformats.org/officeDocument/2006/relationships/hyperlink" Target="consultantplus://offline/ref=3E44BF2606C1F2B630B67018ACD46F2EA500538FBBB621F22ABAB508ACBEAC2694E1FF3A70F097F7FC41FB33F59C220FF98DF626A2AEE2A81F9423q1P6L" TargetMode="External"/><Relationship Id="rId7" Type="http://schemas.openxmlformats.org/officeDocument/2006/relationships/hyperlink" Target="consultantplus://offline/ref=3E44BF2606C1F2B630B67018ACD46F2EA500538FBBB621F22ABAB508ACBEAC2694E1FF3A70F097F7FC41FB33F59C220FF98DF626A2AEE2A81F9423q1P6L" TargetMode="External"/><Relationship Id="rId12" Type="http://schemas.openxmlformats.org/officeDocument/2006/relationships/hyperlink" Target="consultantplus://offline/ref=3E44BF2606C1F2B630B67018ACD46F2EA500538FBBB621F22ABAB508ACBEAC2694E1FF3A70F097F7FC41FB33F59C220FF98DF626A2AEE2A81F9423q1P6L" TargetMode="External"/><Relationship Id="rId17" Type="http://schemas.openxmlformats.org/officeDocument/2006/relationships/hyperlink" Target="consultantplus://offline/ref=3E44BF2606C1F2B630B67018ACD46F2EA500538FBBB621F22ABAB508ACBEAC2694E1FF3A70F097F7FC41FB33F59C220FF98DF626A2AEE2A81F9423q1P6L" TargetMode="External"/><Relationship Id="rId25" Type="http://schemas.openxmlformats.org/officeDocument/2006/relationships/hyperlink" Target="consultantplus://offline/ref=3E44BF2606C1F2B630B67018ACD46F2EA500538FBBB621F22ABAB508ACBEAC2694E1FF3A70F097F7FC41FB33F59C220FF98DF626A2AEE2A81F9423q1P6L" TargetMode="External"/><Relationship Id="rId33" Type="http://schemas.openxmlformats.org/officeDocument/2006/relationships/hyperlink" Target="consultantplus://offline/ref=3E44BF2606C1F2B630B67018ACD46F2EA500538FBBB621F22ABAB508ACBEAC2694E1FF3A70F097F7FC41FB33F59C220FF98DF626A2AEE2A81F9423q1P6L" TargetMode="External"/><Relationship Id="rId38" Type="http://schemas.openxmlformats.org/officeDocument/2006/relationships/hyperlink" Target="consultantplus://offline/ref=3E44BF2606C1F2B630B67018ACD46F2EA500538FBBB621F22ABAB508ACBEAC2694E1FF3A70F097F7FC41FB33F59C220FF98DF626A2AEE2A81F9423q1P6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E44BF2606C1F2B630B67018ACD46F2EA500538FBBB621F22ABAB508ACBEAC2694E1FF3A70F097F7FC41FB33F59C220FF98DF626A2AEE2A81F9423q1P6L" TargetMode="External"/><Relationship Id="rId20" Type="http://schemas.openxmlformats.org/officeDocument/2006/relationships/hyperlink" Target="consultantplus://offline/ref=3E44BF2606C1F2B630B67018ACD46F2EA500538FBBB621F22ABAB508ACBEAC2694E1FF3A70F097F7FC41FB33F59C220FF98DF626A2AEE2A81F9423q1P6L" TargetMode="External"/><Relationship Id="rId29" Type="http://schemas.openxmlformats.org/officeDocument/2006/relationships/hyperlink" Target="mailto:my_business@gov.kirovsk.ru" TargetMode="External"/><Relationship Id="rId41" Type="http://schemas.openxmlformats.org/officeDocument/2006/relationships/hyperlink" Target="consultantplus://offline/ref=3E44BF2606C1F2B630B67018ACD46F2EA500538FBBB621F22ABAB508ACBEAC2694E1FF3A70F097F7FC41FB33F59C220FF98DF626A2AEE2A81F9423q1P6L" TargetMode="External"/><Relationship Id="rId1" Type="http://schemas.openxmlformats.org/officeDocument/2006/relationships/numbering" Target="numbering.xml"/><Relationship Id="rId6" Type="http://schemas.openxmlformats.org/officeDocument/2006/relationships/hyperlink" Target="consultantplus://offline/ref=3E44BF2606C1F2B630B67018ACD46F2EA500538FBBB621F22ABAB508ACBEAC2694E1FF3A70F097F7FC41FB33F59C220FF98DF626A2AEE2A81F9423q1P6L" TargetMode="External"/><Relationship Id="rId11" Type="http://schemas.openxmlformats.org/officeDocument/2006/relationships/hyperlink" Target="consultantplus://offline/ref=3E44BF2606C1F2B630B67018ACD46F2EA500538FBBB621F22ABAB508ACBEAC2694E1FF3A70F097F7FC41FB33F59C220FF98DF626A2AEE2A81F9423q1P6L" TargetMode="External"/><Relationship Id="rId24" Type="http://schemas.openxmlformats.org/officeDocument/2006/relationships/hyperlink" Target="consultantplus://offline/ref=3E44BF2606C1F2B630B67018ACD46F2EA500538FBBB621F22ABAB508ACBEAC2694E1FF3A70F097F7FC41FB33F59C220FF98DF626A2AEE2A81F9423q1P6L" TargetMode="External"/><Relationship Id="rId32" Type="http://schemas.openxmlformats.org/officeDocument/2006/relationships/hyperlink" Target="consultantplus://offline/ref=3E44BF2606C1F2B630B67018ACD46F2EA500538FBBB621F22ABAB508ACBEAC2694E1FF3A70F097F7FC41FB33F59C220FF98DF626A2AEE2A81F9423q1P6L" TargetMode="External"/><Relationship Id="rId37" Type="http://schemas.openxmlformats.org/officeDocument/2006/relationships/hyperlink" Target="consultantplus://offline/ref=3E44BF2606C1F2B630B67018ACD46F2EA500538FBBB621F22ABAB508ACBEAC2694E1FF3A70F097F7FC41FB33F59C220FF98DF626A2AEE2A81F9423q1P6L" TargetMode="External"/><Relationship Id="rId40" Type="http://schemas.openxmlformats.org/officeDocument/2006/relationships/hyperlink" Target="consultantplus://offline/ref=3E44BF2606C1F2B630B67018ACD46F2EA500538FBBB621F22ABAB508ACBEAC2694E1FF3A70F097F7FC41FB33F59C220FF98DF626A2AEE2A81F9423q1P6L" TargetMode="External"/><Relationship Id="rId45" Type="http://schemas.openxmlformats.org/officeDocument/2006/relationships/fontTable" Target="fontTable.xml"/><Relationship Id="rId5" Type="http://schemas.openxmlformats.org/officeDocument/2006/relationships/hyperlink" Target="consultantplus://offline/ref=3E44BF2606C1F2B630B67018ACD46F2EA500538FBBB621F22ABAB508ACBEAC2694E1FF3A70F097F7FC41FB33F59C220FF98DF626A2AEE2A81F9423q1P6L" TargetMode="External"/><Relationship Id="rId15" Type="http://schemas.openxmlformats.org/officeDocument/2006/relationships/hyperlink" Target="consultantplus://offline/ref=3E44BF2606C1F2B630B67018ACD46F2EA500538FBBB621F22ABAB508ACBEAC2694E1FF3A70F097F7FC41FB33F59C220FF98DF626A2AEE2A81F9423q1P6L" TargetMode="External"/><Relationship Id="rId23" Type="http://schemas.openxmlformats.org/officeDocument/2006/relationships/hyperlink" Target="consultantplus://offline/ref=3E44BF2606C1F2B630B67018ACD46F2EA500538FBBB621F22ABAB508ACBEAC2694E1FF3A70F097F7FC41FB33F59C220FF98DF626A2AEE2A81F9423q1P6L" TargetMode="External"/><Relationship Id="rId28" Type="http://schemas.openxmlformats.org/officeDocument/2006/relationships/hyperlink" Target="consultantplus://offline/ref=3E44BF2606C1F2B630B67018ACD46F2EA500538FBBB621F22ABAB508ACBEAC2694E1FF3A70F097F7FC41FB33F59C220FF98DF626A2AEE2A81F9423q1P6L" TargetMode="External"/><Relationship Id="rId36" Type="http://schemas.openxmlformats.org/officeDocument/2006/relationships/hyperlink" Target="consultantplus://offline/ref=3E44BF2606C1F2B630B67018ACD46F2EA500538FBBB621F22ABAB508ACBEAC2694E1FF3A70F097F7FC41FB33F59C220FF98DF626A2AEE2A81F9423q1P6L" TargetMode="External"/><Relationship Id="rId10" Type="http://schemas.openxmlformats.org/officeDocument/2006/relationships/hyperlink" Target="consultantplus://offline/ref=3E44BF2606C1F2B630B67018ACD46F2EA500538FBBB621F22ABAB508ACBEAC2694E1FF3A70F097F7FC41FB33F59C220FF98DF626A2AEE2A81F9423q1P6L" TargetMode="External"/><Relationship Id="rId19" Type="http://schemas.openxmlformats.org/officeDocument/2006/relationships/hyperlink" Target="consultantplus://offline/ref=3E44BF2606C1F2B630B67018ACD46F2EA500538FBBB621F22ABAB508ACBEAC2694E1FF3A70F097F7FC41FB33F59C220FF98DF626A2AEE2A81F9423q1P6L" TargetMode="External"/><Relationship Id="rId31" Type="http://schemas.openxmlformats.org/officeDocument/2006/relationships/hyperlink" Target="consultantplus://offline/ref=3E44BF2606C1F2B630B67018ACD46F2EA500538FBBB621F22ABAB508ACBEAC2694E1FF3A70F097F7FC41FB33F59C220FF98DF626A2AEE2A81F9423q1P6L" TargetMode="External"/><Relationship Id="rId44" Type="http://schemas.openxmlformats.org/officeDocument/2006/relationships/hyperlink" Target="consultantplus://offline/ref=7C550B0F4721C19E945CF4989C9E0DE5AC610FD4B7261E84D2223BDD1A380E00C92A4207D0F8D9C181F169131251A73BC4D8E409DF3C2F39W6o6J" TargetMode="External"/><Relationship Id="rId4" Type="http://schemas.openxmlformats.org/officeDocument/2006/relationships/webSettings" Target="webSettings.xml"/><Relationship Id="rId9" Type="http://schemas.openxmlformats.org/officeDocument/2006/relationships/hyperlink" Target="consultantplus://offline/ref=3E44BF2606C1F2B630B67018ACD46F2EA500538FBBB621F22ABAB508ACBEAC2694E1FF3A70F097F7FC41FB33F59C220FF98DF626A2AEE2A81F9423q1P6L" TargetMode="External"/><Relationship Id="rId14" Type="http://schemas.openxmlformats.org/officeDocument/2006/relationships/hyperlink" Target="consultantplus://offline/ref=3E44BF2606C1F2B630B67018ACD46F2EA500538FBBB621F22ABAB508ACBEAC2694E1FF3A70F097F7FC41FB33F59C220FF98DF626A2AEE2A81F9423q1P6L" TargetMode="External"/><Relationship Id="rId22" Type="http://schemas.openxmlformats.org/officeDocument/2006/relationships/hyperlink" Target="consultantplus://offline/ref=3E44BF2606C1F2B630B67018ACD46F2EA500538FBBB527F522BAB508ACBEAC2694E1FF3A70F097F7FC42F932F59C220FF98DF626A2AEE2A81F9423q1P6L" TargetMode="External"/><Relationship Id="rId27" Type="http://schemas.openxmlformats.org/officeDocument/2006/relationships/hyperlink" Target="consultantplus://offline/ref=3E44BF2606C1F2B630B67018ACD46F2EA500538FBBB621F22ABAB508ACBEAC2694E1FF3A70F097F7FC41FB33F59C220FF98DF626A2AEE2A81F9423q1P6L" TargetMode="External"/><Relationship Id="rId30" Type="http://schemas.openxmlformats.org/officeDocument/2006/relationships/hyperlink" Target="consultantplus://offline/ref=3E44BF2606C1F2B630B67018ACD46F2EA500538FBBB621F22ABAB508ACBEAC2694E1FF3A70F097F7FC41FB33F59C220FF98DF626A2AEE2A81F9423q1P6L" TargetMode="External"/><Relationship Id="rId35" Type="http://schemas.openxmlformats.org/officeDocument/2006/relationships/hyperlink" Target="consultantplus://offline/ref=3E44BF2606C1F2B630B67018ACD46F2EA500538FBBB527F522BAB508ACBEAC2694E1FF3A70F097F7FC42F936F59C220FF98DF626A2AEE2A81F9423q1P6L" TargetMode="External"/><Relationship Id="rId43" Type="http://schemas.openxmlformats.org/officeDocument/2006/relationships/hyperlink" Target="consultantplus://offline/ref=3E44BF2606C1F2B630B67018ACD46F2EA500538FBBB621F22ABAB508ACBEAC2694E1FF3A70F097F7FC41FB33F59C220FF98DF626A2AEE2A81F9423q1P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5752</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Шевелева Галина Дмитриевна</dc:creator>
  <cp:lastModifiedBy>Образцова Елена Геннадьевна</cp:lastModifiedBy>
  <cp:revision>2</cp:revision>
  <cp:lastPrinted>2022-02-02T13:53:00Z</cp:lastPrinted>
  <dcterms:created xsi:type="dcterms:W3CDTF">2024-01-26T11:29:00Z</dcterms:created>
  <dcterms:modified xsi:type="dcterms:W3CDTF">2024-01-26T11:29:00Z</dcterms:modified>
</cp:coreProperties>
</file>