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12" w:rsidRPr="003453D9" w:rsidRDefault="00832312" w:rsidP="00832312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32312" w:rsidRPr="003453D9" w:rsidRDefault="00832312" w:rsidP="00832312">
      <w:pPr>
        <w:pStyle w:val="ConsPlusNormal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1107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Pr="003453D9">
        <w:rPr>
          <w:rFonts w:ascii="Times New Roman" w:hAnsi="Times New Roman" w:cs="Times New Roman"/>
          <w:b/>
          <w:sz w:val="24"/>
          <w:szCs w:val="24"/>
        </w:rPr>
        <w:t xml:space="preserve">Перечень мероприятий и сведения об объемах финансирования муниципальной программы </w:t>
      </w:r>
    </w:p>
    <w:p w:rsidR="00832312" w:rsidRPr="003453D9" w:rsidRDefault="00832312" w:rsidP="00832312">
      <w:pPr>
        <w:contextualSpacing/>
        <w:rPr>
          <w:b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7"/>
        <w:gridCol w:w="2694"/>
        <w:gridCol w:w="1403"/>
        <w:gridCol w:w="13"/>
        <w:gridCol w:w="852"/>
        <w:gridCol w:w="711"/>
        <w:gridCol w:w="1274"/>
        <w:gridCol w:w="1134"/>
        <w:gridCol w:w="1136"/>
        <w:gridCol w:w="1833"/>
        <w:gridCol w:w="8"/>
        <w:gridCol w:w="22"/>
        <w:gridCol w:w="1256"/>
        <w:gridCol w:w="1418"/>
      </w:tblGrid>
      <w:tr w:rsidR="001A2285" w:rsidRPr="00477E8C" w:rsidTr="00EE1D6D">
        <w:trPr>
          <w:trHeight w:val="211"/>
        </w:trPr>
        <w:tc>
          <w:tcPr>
            <w:tcW w:w="840" w:type="dxa"/>
            <w:vMerge w:val="restart"/>
            <w:shd w:val="clear" w:color="auto" w:fill="FFFFFF"/>
            <w:vAlign w:val="center"/>
          </w:tcPr>
          <w:p w:rsidR="00832312" w:rsidRPr="00477E8C" w:rsidRDefault="00832312" w:rsidP="004C551A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№ п/п</w:t>
            </w:r>
          </w:p>
        </w:tc>
        <w:tc>
          <w:tcPr>
            <w:tcW w:w="2701" w:type="dxa"/>
            <w:gridSpan w:val="2"/>
            <w:vMerge w:val="restart"/>
            <w:shd w:val="clear" w:color="auto" w:fill="FFFFFF"/>
            <w:vAlign w:val="center"/>
          </w:tcPr>
          <w:p w:rsidR="00832312" w:rsidRPr="00477E8C" w:rsidRDefault="00832312" w:rsidP="004C551A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03" w:type="dxa"/>
            <w:vMerge w:val="restart"/>
            <w:shd w:val="clear" w:color="auto" w:fill="FFFFFF"/>
            <w:vAlign w:val="center"/>
          </w:tcPr>
          <w:p w:rsidR="00832312" w:rsidRPr="00477E8C" w:rsidRDefault="00832312" w:rsidP="004C551A">
            <w:pPr>
              <w:pStyle w:val="40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исполнители, соисполнители, участники</w:t>
            </w:r>
          </w:p>
        </w:tc>
        <w:tc>
          <w:tcPr>
            <w:tcW w:w="865" w:type="dxa"/>
            <w:gridSpan w:val="2"/>
            <w:vMerge w:val="restart"/>
            <w:shd w:val="clear" w:color="auto" w:fill="FFFFFF"/>
            <w:vAlign w:val="center"/>
          </w:tcPr>
          <w:p w:rsidR="00832312" w:rsidRPr="00477E8C" w:rsidRDefault="00832312" w:rsidP="004C551A">
            <w:pPr>
              <w:pStyle w:val="40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Сроки выполнения</w:t>
            </w:r>
          </w:p>
        </w:tc>
        <w:tc>
          <w:tcPr>
            <w:tcW w:w="711" w:type="dxa"/>
            <w:vMerge w:val="restart"/>
            <w:shd w:val="clear" w:color="auto" w:fill="FFFFFF"/>
            <w:vAlign w:val="center"/>
          </w:tcPr>
          <w:p w:rsidR="00832312" w:rsidRPr="00477E8C" w:rsidRDefault="00832312" w:rsidP="004C551A">
            <w:pPr>
              <w:pStyle w:val="40"/>
              <w:shd w:val="clear" w:color="auto" w:fill="auto"/>
              <w:spacing w:line="240" w:lineRule="auto"/>
              <w:ind w:left="12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3544" w:type="dxa"/>
            <w:gridSpan w:val="3"/>
            <w:shd w:val="clear" w:color="auto" w:fill="FFFFFF"/>
            <w:vAlign w:val="center"/>
          </w:tcPr>
          <w:p w:rsidR="00832312" w:rsidRPr="00477E8C" w:rsidRDefault="00832312" w:rsidP="004C551A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Объем финансирования, руб.</w:t>
            </w:r>
          </w:p>
        </w:tc>
        <w:tc>
          <w:tcPr>
            <w:tcW w:w="1833" w:type="dxa"/>
            <w:shd w:val="clear" w:color="auto" w:fill="FFFFFF"/>
            <w:vAlign w:val="center"/>
          </w:tcPr>
          <w:p w:rsidR="00832312" w:rsidRPr="00477E8C" w:rsidRDefault="00832312" w:rsidP="004C551A">
            <w:pPr>
              <w:pStyle w:val="4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86" w:type="dxa"/>
            <w:gridSpan w:val="3"/>
            <w:shd w:val="clear" w:color="auto" w:fill="FFFFFF"/>
            <w:vAlign w:val="center"/>
          </w:tcPr>
          <w:p w:rsidR="00832312" w:rsidRPr="00477E8C" w:rsidRDefault="00832312" w:rsidP="004C551A">
            <w:pPr>
              <w:pStyle w:val="40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Ед. изм.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32312" w:rsidRPr="00477E8C" w:rsidRDefault="00832312" w:rsidP="004C551A">
            <w:pPr>
              <w:pStyle w:val="4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627F1E">
              <w:rPr>
                <w:sz w:val="24"/>
                <w:szCs w:val="24"/>
              </w:rPr>
              <w:t>Показатели результативности цели, задач, программных мероприят</w:t>
            </w:r>
            <w:r>
              <w:rPr>
                <w:sz w:val="24"/>
                <w:szCs w:val="24"/>
              </w:rPr>
              <w:t>ий</w:t>
            </w:r>
          </w:p>
        </w:tc>
      </w:tr>
      <w:tr w:rsidR="001A2285" w:rsidRPr="00477E8C" w:rsidTr="00EE1D6D">
        <w:trPr>
          <w:trHeight w:val="693"/>
        </w:trPr>
        <w:tc>
          <w:tcPr>
            <w:tcW w:w="84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832312" w:rsidRPr="00477E8C" w:rsidRDefault="00832312" w:rsidP="004C551A">
            <w:pPr>
              <w:pStyle w:val="40"/>
              <w:shd w:val="clear" w:color="auto" w:fill="auto"/>
              <w:spacing w:line="240" w:lineRule="auto"/>
              <w:ind w:left="158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01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832312" w:rsidRPr="00477E8C" w:rsidRDefault="00832312" w:rsidP="004C551A">
            <w:pPr>
              <w:pStyle w:val="40"/>
              <w:shd w:val="clear" w:color="auto" w:fill="auto"/>
              <w:spacing w:line="240" w:lineRule="auto"/>
              <w:ind w:left="158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0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832312" w:rsidRPr="00477E8C" w:rsidRDefault="00832312" w:rsidP="004C551A">
            <w:pPr>
              <w:pStyle w:val="40"/>
              <w:shd w:val="clear" w:color="auto" w:fill="auto"/>
              <w:spacing w:line="240" w:lineRule="auto"/>
              <w:ind w:left="158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832312" w:rsidRPr="00477E8C" w:rsidRDefault="00832312" w:rsidP="004C551A">
            <w:pPr>
              <w:pStyle w:val="40"/>
              <w:shd w:val="clear" w:color="auto" w:fill="auto"/>
              <w:spacing w:line="240" w:lineRule="auto"/>
              <w:ind w:left="158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832312" w:rsidRPr="00477E8C" w:rsidRDefault="00832312" w:rsidP="004C551A">
            <w:pPr>
              <w:pStyle w:val="40"/>
              <w:shd w:val="clear" w:color="auto" w:fill="auto"/>
              <w:spacing w:line="240" w:lineRule="auto"/>
              <w:ind w:left="158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32312" w:rsidRPr="00477E8C" w:rsidRDefault="00832312" w:rsidP="004C551A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32312" w:rsidRPr="00477E8C" w:rsidRDefault="00832312" w:rsidP="004C551A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  <w:p w:rsidR="00832312" w:rsidRPr="00477E8C" w:rsidRDefault="00832312" w:rsidP="004C551A">
            <w:pPr>
              <w:pStyle w:val="4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32312" w:rsidRPr="00477E8C" w:rsidRDefault="00832312" w:rsidP="004C551A">
            <w:pPr>
              <w:pStyle w:val="4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(ФБ)</w:t>
            </w: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32312" w:rsidRPr="00477E8C" w:rsidRDefault="00832312" w:rsidP="004C551A">
            <w:pPr>
              <w:pStyle w:val="4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ВБС</w:t>
            </w:r>
          </w:p>
        </w:tc>
        <w:tc>
          <w:tcPr>
            <w:tcW w:w="3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832312" w:rsidRPr="00477E8C" w:rsidRDefault="00832312" w:rsidP="004C551A">
            <w:pPr>
              <w:pStyle w:val="40"/>
              <w:spacing w:line="240" w:lineRule="auto"/>
              <w:ind w:left="1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FFFFFF"/>
          </w:tcPr>
          <w:p w:rsidR="00832312" w:rsidRPr="00477E8C" w:rsidRDefault="00832312" w:rsidP="004C551A">
            <w:pPr>
              <w:pStyle w:val="40"/>
              <w:spacing w:line="240" w:lineRule="auto"/>
              <w:ind w:left="24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832312" w:rsidRPr="00477E8C" w:rsidRDefault="00832312" w:rsidP="004C551A">
            <w:pPr>
              <w:pStyle w:val="4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A2285" w:rsidRPr="00477E8C" w:rsidTr="00EE1D6D">
        <w:trPr>
          <w:trHeight w:val="194"/>
        </w:trPr>
        <w:tc>
          <w:tcPr>
            <w:tcW w:w="840" w:type="dxa"/>
            <w:shd w:val="clear" w:color="auto" w:fill="FFFFFF"/>
          </w:tcPr>
          <w:p w:rsidR="00832312" w:rsidRPr="00477E8C" w:rsidRDefault="00832312" w:rsidP="004C551A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1</w:t>
            </w:r>
          </w:p>
        </w:tc>
        <w:tc>
          <w:tcPr>
            <w:tcW w:w="2701" w:type="dxa"/>
            <w:gridSpan w:val="2"/>
            <w:shd w:val="clear" w:color="auto" w:fill="FFFFFF"/>
          </w:tcPr>
          <w:p w:rsidR="00832312" w:rsidRPr="00477E8C" w:rsidRDefault="00832312" w:rsidP="004C551A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2</w:t>
            </w:r>
          </w:p>
        </w:tc>
        <w:tc>
          <w:tcPr>
            <w:tcW w:w="1403" w:type="dxa"/>
            <w:shd w:val="clear" w:color="auto" w:fill="FFFFFF"/>
          </w:tcPr>
          <w:p w:rsidR="00832312" w:rsidRPr="00477E8C" w:rsidRDefault="00832312" w:rsidP="004C551A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3</w:t>
            </w:r>
          </w:p>
        </w:tc>
        <w:tc>
          <w:tcPr>
            <w:tcW w:w="865" w:type="dxa"/>
            <w:gridSpan w:val="2"/>
            <w:shd w:val="clear" w:color="auto" w:fill="FFFFFF"/>
          </w:tcPr>
          <w:p w:rsidR="00832312" w:rsidRPr="00477E8C" w:rsidRDefault="00832312" w:rsidP="004C551A">
            <w:pPr>
              <w:contextualSpacing/>
              <w:jc w:val="center"/>
            </w:pPr>
            <w:r w:rsidRPr="00477E8C">
              <w:t>4</w:t>
            </w:r>
          </w:p>
        </w:tc>
        <w:tc>
          <w:tcPr>
            <w:tcW w:w="711" w:type="dxa"/>
            <w:shd w:val="clear" w:color="auto" w:fill="FFFFFF"/>
          </w:tcPr>
          <w:p w:rsidR="00832312" w:rsidRPr="00477E8C" w:rsidRDefault="00832312" w:rsidP="004C551A">
            <w:pPr>
              <w:contextualSpacing/>
              <w:jc w:val="center"/>
            </w:pPr>
            <w:r w:rsidRPr="00477E8C">
              <w:t>5</w:t>
            </w:r>
          </w:p>
        </w:tc>
        <w:tc>
          <w:tcPr>
            <w:tcW w:w="1274" w:type="dxa"/>
            <w:shd w:val="clear" w:color="auto" w:fill="FFFFFF"/>
          </w:tcPr>
          <w:p w:rsidR="00832312" w:rsidRPr="00477E8C" w:rsidRDefault="00832312" w:rsidP="004C551A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:rsidR="00832312" w:rsidRPr="00477E8C" w:rsidRDefault="00832312" w:rsidP="004C551A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7</w:t>
            </w:r>
          </w:p>
        </w:tc>
        <w:tc>
          <w:tcPr>
            <w:tcW w:w="1136" w:type="dxa"/>
            <w:shd w:val="clear" w:color="auto" w:fill="FFFFFF"/>
          </w:tcPr>
          <w:p w:rsidR="00832312" w:rsidRPr="00477E8C" w:rsidRDefault="00832312" w:rsidP="004C551A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8</w:t>
            </w:r>
          </w:p>
        </w:tc>
        <w:tc>
          <w:tcPr>
            <w:tcW w:w="1833" w:type="dxa"/>
            <w:shd w:val="clear" w:color="auto" w:fill="FFFFFF"/>
          </w:tcPr>
          <w:p w:rsidR="00832312" w:rsidRPr="00477E8C" w:rsidRDefault="00832312" w:rsidP="004C551A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9</w:t>
            </w:r>
          </w:p>
        </w:tc>
        <w:tc>
          <w:tcPr>
            <w:tcW w:w="30" w:type="dxa"/>
            <w:gridSpan w:val="2"/>
            <w:shd w:val="clear" w:color="auto" w:fill="FFFFFF"/>
          </w:tcPr>
          <w:p w:rsidR="00832312" w:rsidRPr="00477E8C" w:rsidRDefault="00832312" w:rsidP="004C551A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10</w:t>
            </w:r>
          </w:p>
        </w:tc>
        <w:tc>
          <w:tcPr>
            <w:tcW w:w="1256" w:type="dxa"/>
            <w:shd w:val="clear" w:color="auto" w:fill="FFFFFF"/>
          </w:tcPr>
          <w:p w:rsidR="00832312" w:rsidRPr="00477E8C" w:rsidRDefault="00832312" w:rsidP="004C551A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shd w:val="clear" w:color="auto" w:fill="FFFFFF"/>
          </w:tcPr>
          <w:p w:rsidR="00832312" w:rsidRPr="00477E8C" w:rsidRDefault="00832312" w:rsidP="004C551A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477E8C">
              <w:rPr>
                <w:sz w:val="24"/>
                <w:szCs w:val="24"/>
              </w:rPr>
              <w:t>12</w:t>
            </w:r>
          </w:p>
        </w:tc>
      </w:tr>
      <w:tr w:rsidR="00832312" w:rsidRPr="00477E8C" w:rsidTr="008D3325">
        <w:trPr>
          <w:trHeight w:val="416"/>
        </w:trPr>
        <w:tc>
          <w:tcPr>
            <w:tcW w:w="14601" w:type="dxa"/>
            <w:gridSpan w:val="15"/>
            <w:shd w:val="clear" w:color="auto" w:fill="FFFFFF"/>
          </w:tcPr>
          <w:p w:rsidR="00832312" w:rsidRPr="00477E8C" w:rsidRDefault="00832312" w:rsidP="004C551A">
            <w:pPr>
              <w:pStyle w:val="50"/>
              <w:shd w:val="clear" w:color="auto" w:fill="auto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Цель: </w:t>
            </w:r>
            <w:r w:rsidR="00EE1D6D" w:rsidRPr="00EE1D6D">
              <w:rPr>
                <w:sz w:val="24"/>
                <w:szCs w:val="24"/>
              </w:rPr>
              <w:t>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МГН в городе Кировске</w:t>
            </w:r>
          </w:p>
        </w:tc>
      </w:tr>
      <w:tr w:rsidR="007E74E8" w:rsidRPr="00477E8C" w:rsidTr="00765724">
        <w:trPr>
          <w:trHeight w:val="392"/>
        </w:trPr>
        <w:tc>
          <w:tcPr>
            <w:tcW w:w="14601" w:type="dxa"/>
            <w:gridSpan w:val="15"/>
            <w:shd w:val="clear" w:color="auto" w:fill="FFFFFF"/>
          </w:tcPr>
          <w:p w:rsidR="007E74E8" w:rsidRPr="00832312" w:rsidRDefault="007E74E8" w:rsidP="004C551A">
            <w:pPr>
              <w:contextualSpacing/>
              <w:jc w:val="center"/>
              <w:rPr>
                <w:b/>
              </w:rPr>
            </w:pPr>
            <w:r w:rsidRPr="00832312">
              <w:rPr>
                <w:b/>
              </w:rPr>
              <w:t xml:space="preserve">Задача 1: </w:t>
            </w:r>
            <w:r w:rsidR="00CC74C7">
              <w:rPr>
                <w:rFonts w:eastAsia="Calibri"/>
                <w:b/>
              </w:rPr>
              <w:t>П</w:t>
            </w:r>
            <w:r w:rsidR="00CC74C7" w:rsidRPr="00CC74C7">
              <w:rPr>
                <w:rFonts w:eastAsia="Calibri"/>
                <w:b/>
              </w:rPr>
              <w:t>роведение работ для осуществление доступности для инвалидов и других МГН в сфере жилищно-коммунального хозяйства</w:t>
            </w:r>
          </w:p>
        </w:tc>
      </w:tr>
      <w:tr w:rsidR="00EE1D6D" w:rsidRPr="00477E8C" w:rsidTr="00EE1D6D">
        <w:trPr>
          <w:trHeight w:val="692"/>
        </w:trPr>
        <w:tc>
          <w:tcPr>
            <w:tcW w:w="840" w:type="dxa"/>
            <w:vMerge w:val="restart"/>
            <w:shd w:val="clear" w:color="auto" w:fill="FFFFFF"/>
            <w:vAlign w:val="center"/>
          </w:tcPr>
          <w:p w:rsidR="00EE1D6D" w:rsidRPr="008F34C1" w:rsidRDefault="00EE1D6D" w:rsidP="004C551A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2.1</w:t>
            </w:r>
            <w:r w:rsidRPr="008F34C1">
              <w:rPr>
                <w:b w:val="0"/>
                <w:i w:val="0"/>
                <w:sz w:val="24"/>
                <w:szCs w:val="24"/>
              </w:rPr>
              <w:t>.</w:t>
            </w:r>
          </w:p>
        </w:tc>
        <w:tc>
          <w:tcPr>
            <w:tcW w:w="2701" w:type="dxa"/>
            <w:gridSpan w:val="2"/>
            <w:vMerge w:val="restart"/>
            <w:shd w:val="clear" w:color="auto" w:fill="FFFFFF"/>
          </w:tcPr>
          <w:p w:rsidR="00EE1D6D" w:rsidRPr="008F34C1" w:rsidRDefault="00EE1D6D" w:rsidP="004C551A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Проведение анкетирования среди инвалидов, проживающих городе Кировске на тему камфорной доступной городской и социальной среды</w:t>
            </w:r>
          </w:p>
        </w:tc>
        <w:tc>
          <w:tcPr>
            <w:tcW w:w="1403" w:type="dxa"/>
            <w:vMerge w:val="restart"/>
            <w:shd w:val="clear" w:color="auto" w:fill="FFFFFF"/>
          </w:tcPr>
          <w:p w:rsidR="00EE1D6D" w:rsidRPr="00663CCF" w:rsidRDefault="00EE1D6D" w:rsidP="004C551A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социального развития города Кировска»</w:t>
            </w:r>
          </w:p>
        </w:tc>
        <w:tc>
          <w:tcPr>
            <w:tcW w:w="865" w:type="dxa"/>
            <w:gridSpan w:val="2"/>
            <w:vMerge w:val="restart"/>
            <w:shd w:val="clear" w:color="auto" w:fill="FFFFFF"/>
          </w:tcPr>
          <w:p w:rsidR="00EE1D6D" w:rsidRPr="00486C21" w:rsidRDefault="00EE1D6D" w:rsidP="004C551A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 год</w:t>
            </w:r>
          </w:p>
        </w:tc>
        <w:tc>
          <w:tcPr>
            <w:tcW w:w="711" w:type="dxa"/>
            <w:shd w:val="clear" w:color="auto" w:fill="FFFFFF"/>
          </w:tcPr>
          <w:p w:rsidR="00EE1D6D" w:rsidRPr="00486C21" w:rsidRDefault="00EE1D6D" w:rsidP="004C551A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3544" w:type="dxa"/>
            <w:gridSpan w:val="3"/>
            <w:vMerge w:val="restart"/>
            <w:shd w:val="clear" w:color="auto" w:fill="FFFFFF"/>
          </w:tcPr>
          <w:p w:rsidR="00EE1D6D" w:rsidRPr="00486C21" w:rsidRDefault="00EE1D6D" w:rsidP="004C551A">
            <w:pPr>
              <w:jc w:val="center"/>
              <w:rPr>
                <w:sz w:val="22"/>
                <w:szCs w:val="22"/>
              </w:rPr>
            </w:pPr>
          </w:p>
          <w:p w:rsidR="00EE1D6D" w:rsidRPr="00486C21" w:rsidRDefault="00EE1D6D" w:rsidP="004C551A">
            <w:pPr>
              <w:jc w:val="center"/>
              <w:rPr>
                <w:sz w:val="22"/>
                <w:szCs w:val="22"/>
              </w:rPr>
            </w:pPr>
            <w:r w:rsidRPr="008D3325">
              <w:rPr>
                <w:sz w:val="22"/>
                <w:szCs w:val="22"/>
              </w:rPr>
              <w:t>Мероприятие не требующее финансирование</w:t>
            </w:r>
          </w:p>
          <w:p w:rsidR="00EE1D6D" w:rsidRPr="00486C21" w:rsidRDefault="00EE1D6D" w:rsidP="004C551A">
            <w:pPr>
              <w:jc w:val="center"/>
              <w:rPr>
                <w:sz w:val="22"/>
                <w:szCs w:val="22"/>
              </w:rPr>
            </w:pPr>
          </w:p>
          <w:p w:rsidR="00EE1D6D" w:rsidRPr="00486C21" w:rsidRDefault="00EE1D6D" w:rsidP="004C55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vMerge w:val="restart"/>
            <w:shd w:val="clear" w:color="auto" w:fill="FFFFFF"/>
          </w:tcPr>
          <w:p w:rsidR="00EE1D6D" w:rsidRDefault="00EE1D6D" w:rsidP="004C551A">
            <w:pPr>
              <w:pStyle w:val="81"/>
              <w:shd w:val="clear" w:color="auto" w:fill="auto"/>
              <w:spacing w:line="240" w:lineRule="auto"/>
              <w:ind w:left="5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инвалидов, поучаствовавших в анкетировании</w:t>
            </w:r>
          </w:p>
        </w:tc>
        <w:tc>
          <w:tcPr>
            <w:tcW w:w="1286" w:type="dxa"/>
            <w:gridSpan w:val="3"/>
            <w:vMerge w:val="restart"/>
            <w:shd w:val="clear" w:color="auto" w:fill="FFFFFF"/>
          </w:tcPr>
          <w:p w:rsidR="00EE1D6D" w:rsidRDefault="00EE1D6D" w:rsidP="004C551A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418" w:type="dxa"/>
            <w:shd w:val="clear" w:color="auto" w:fill="FFFFFF"/>
          </w:tcPr>
          <w:p w:rsidR="00EE1D6D" w:rsidRDefault="004C551A" w:rsidP="004C551A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</w:tc>
      </w:tr>
      <w:tr w:rsidR="00EE1D6D" w:rsidRPr="00477E8C" w:rsidTr="00EE1D6D">
        <w:trPr>
          <w:trHeight w:val="660"/>
        </w:trPr>
        <w:tc>
          <w:tcPr>
            <w:tcW w:w="840" w:type="dxa"/>
            <w:vMerge/>
            <w:shd w:val="clear" w:color="auto" w:fill="FFFFFF"/>
            <w:vAlign w:val="center"/>
          </w:tcPr>
          <w:p w:rsidR="00EE1D6D" w:rsidRDefault="00EE1D6D" w:rsidP="004C551A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701" w:type="dxa"/>
            <w:gridSpan w:val="2"/>
            <w:vMerge/>
            <w:shd w:val="clear" w:color="auto" w:fill="FFFFFF"/>
          </w:tcPr>
          <w:p w:rsidR="00EE1D6D" w:rsidRDefault="00EE1D6D" w:rsidP="004C551A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03" w:type="dxa"/>
            <w:vMerge/>
            <w:shd w:val="clear" w:color="auto" w:fill="FFFFFF"/>
          </w:tcPr>
          <w:p w:rsidR="00EE1D6D" w:rsidRPr="00663CCF" w:rsidRDefault="00EE1D6D" w:rsidP="004C551A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gridSpan w:val="2"/>
            <w:vMerge/>
            <w:shd w:val="clear" w:color="auto" w:fill="FFFFFF"/>
          </w:tcPr>
          <w:p w:rsidR="00EE1D6D" w:rsidRPr="00486C21" w:rsidRDefault="00EE1D6D" w:rsidP="004C551A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EE1D6D" w:rsidRPr="00486C21" w:rsidRDefault="00EE1D6D" w:rsidP="004C551A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2023</w:t>
            </w:r>
          </w:p>
        </w:tc>
        <w:tc>
          <w:tcPr>
            <w:tcW w:w="3544" w:type="dxa"/>
            <w:gridSpan w:val="3"/>
            <w:vMerge/>
            <w:shd w:val="clear" w:color="auto" w:fill="FFFFFF"/>
          </w:tcPr>
          <w:p w:rsidR="00EE1D6D" w:rsidRPr="00486C21" w:rsidRDefault="00EE1D6D" w:rsidP="004C55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vMerge/>
            <w:shd w:val="clear" w:color="auto" w:fill="FFFFFF"/>
          </w:tcPr>
          <w:p w:rsidR="00EE1D6D" w:rsidRDefault="00EE1D6D" w:rsidP="004C551A">
            <w:pPr>
              <w:pStyle w:val="81"/>
              <w:shd w:val="clear" w:color="auto" w:fill="auto"/>
              <w:spacing w:line="240" w:lineRule="auto"/>
              <w:ind w:left="5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3"/>
            <w:vMerge/>
            <w:shd w:val="clear" w:color="auto" w:fill="FFFFFF"/>
          </w:tcPr>
          <w:p w:rsidR="00EE1D6D" w:rsidRDefault="00EE1D6D" w:rsidP="004C551A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EE1D6D" w:rsidRDefault="00EE1D6D" w:rsidP="004C551A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F7B9B" w:rsidRPr="00477E8C" w:rsidTr="008B3C7D">
        <w:trPr>
          <w:trHeight w:val="1015"/>
        </w:trPr>
        <w:tc>
          <w:tcPr>
            <w:tcW w:w="840" w:type="dxa"/>
            <w:vMerge/>
            <w:shd w:val="clear" w:color="auto" w:fill="FFFFFF"/>
            <w:vAlign w:val="center"/>
          </w:tcPr>
          <w:p w:rsidR="00EF7B9B" w:rsidRDefault="00EF7B9B" w:rsidP="004C551A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701" w:type="dxa"/>
            <w:gridSpan w:val="2"/>
            <w:vMerge/>
            <w:shd w:val="clear" w:color="auto" w:fill="FFFFFF"/>
          </w:tcPr>
          <w:p w:rsidR="00EF7B9B" w:rsidRDefault="00EF7B9B" w:rsidP="004C551A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03" w:type="dxa"/>
            <w:vMerge/>
            <w:shd w:val="clear" w:color="auto" w:fill="FFFFFF"/>
          </w:tcPr>
          <w:p w:rsidR="00EF7B9B" w:rsidRPr="00663CCF" w:rsidRDefault="00EF7B9B" w:rsidP="004C551A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gridSpan w:val="2"/>
            <w:vMerge/>
            <w:shd w:val="clear" w:color="auto" w:fill="FFFFFF"/>
          </w:tcPr>
          <w:p w:rsidR="00EF7B9B" w:rsidRPr="00486C21" w:rsidRDefault="00EF7B9B" w:rsidP="004C551A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EF7B9B" w:rsidRPr="00486C21" w:rsidRDefault="00EF7B9B" w:rsidP="004C551A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3544" w:type="dxa"/>
            <w:gridSpan w:val="3"/>
            <w:vMerge/>
            <w:shd w:val="clear" w:color="auto" w:fill="FFFFFF"/>
          </w:tcPr>
          <w:p w:rsidR="00EF7B9B" w:rsidRPr="00486C21" w:rsidRDefault="00EF7B9B" w:rsidP="004C55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vMerge/>
            <w:shd w:val="clear" w:color="auto" w:fill="FFFFFF"/>
          </w:tcPr>
          <w:p w:rsidR="00EF7B9B" w:rsidRDefault="00EF7B9B" w:rsidP="004C551A">
            <w:pPr>
              <w:pStyle w:val="81"/>
              <w:shd w:val="clear" w:color="auto" w:fill="auto"/>
              <w:spacing w:line="240" w:lineRule="auto"/>
              <w:ind w:left="5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3"/>
            <w:vMerge/>
            <w:shd w:val="clear" w:color="auto" w:fill="FFFFFF"/>
          </w:tcPr>
          <w:p w:rsidR="00EF7B9B" w:rsidRDefault="00EF7B9B" w:rsidP="004C551A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EF7B9B" w:rsidRDefault="00EF7B9B" w:rsidP="004C551A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C551A" w:rsidRPr="001B0C57" w:rsidTr="004C551A">
        <w:trPr>
          <w:trHeight w:val="507"/>
        </w:trPr>
        <w:tc>
          <w:tcPr>
            <w:tcW w:w="847" w:type="dxa"/>
            <w:gridSpan w:val="2"/>
            <w:vMerge w:val="restart"/>
            <w:shd w:val="clear" w:color="auto" w:fill="FFFFFF"/>
          </w:tcPr>
          <w:p w:rsidR="004C551A" w:rsidRPr="00EE1D6D" w:rsidRDefault="004C551A" w:rsidP="004C551A">
            <w:pPr>
              <w:contextualSpacing/>
              <w:jc w:val="center"/>
              <w:rPr>
                <w:sz w:val="22"/>
                <w:szCs w:val="22"/>
              </w:rPr>
            </w:pPr>
            <w:r w:rsidRPr="00EE1D6D">
              <w:rPr>
                <w:sz w:val="22"/>
                <w:szCs w:val="22"/>
              </w:rPr>
              <w:t>1.2.</w:t>
            </w:r>
          </w:p>
        </w:tc>
        <w:tc>
          <w:tcPr>
            <w:tcW w:w="2694" w:type="dxa"/>
            <w:vMerge w:val="restart"/>
            <w:shd w:val="clear" w:color="auto" w:fill="FFFFFF"/>
          </w:tcPr>
          <w:p w:rsidR="004C551A" w:rsidRPr="00EE1D6D" w:rsidRDefault="004C551A" w:rsidP="004C551A">
            <w:pPr>
              <w:contextualSpacing/>
              <w:jc w:val="center"/>
              <w:rPr>
                <w:sz w:val="22"/>
                <w:szCs w:val="22"/>
              </w:rPr>
            </w:pPr>
            <w:r w:rsidRPr="00EE1D6D">
              <w:rPr>
                <w:sz w:val="22"/>
                <w:szCs w:val="22"/>
              </w:rPr>
              <w:t>Построение «маршрутизатора», с учётом</w:t>
            </w:r>
          </w:p>
          <w:p w:rsidR="004C551A" w:rsidRPr="00EE1D6D" w:rsidRDefault="004C551A" w:rsidP="004C551A">
            <w:pPr>
              <w:contextualSpacing/>
              <w:jc w:val="center"/>
              <w:rPr>
                <w:sz w:val="22"/>
                <w:szCs w:val="22"/>
              </w:rPr>
            </w:pPr>
            <w:r w:rsidRPr="00EE1D6D">
              <w:rPr>
                <w:sz w:val="22"/>
                <w:szCs w:val="22"/>
              </w:rPr>
              <w:lastRenderedPageBreak/>
              <w:t>категории инвалидности, позволяющего построить наиболее оптимальный и доступный маршрут с учётом возможностей.</w:t>
            </w:r>
          </w:p>
        </w:tc>
        <w:tc>
          <w:tcPr>
            <w:tcW w:w="1416" w:type="dxa"/>
            <w:gridSpan w:val="2"/>
            <w:vMerge w:val="restart"/>
            <w:shd w:val="clear" w:color="auto" w:fill="FFFFFF"/>
          </w:tcPr>
          <w:p w:rsidR="004C551A" w:rsidRPr="00EE1D6D" w:rsidRDefault="004C551A" w:rsidP="004C551A">
            <w:pPr>
              <w:contextualSpacing/>
              <w:jc w:val="center"/>
              <w:rPr>
                <w:sz w:val="22"/>
                <w:szCs w:val="22"/>
              </w:rPr>
            </w:pPr>
            <w:r w:rsidRPr="00EE1D6D">
              <w:rPr>
                <w:sz w:val="22"/>
                <w:szCs w:val="22"/>
              </w:rPr>
              <w:lastRenderedPageBreak/>
              <w:t xml:space="preserve">МКУ «Управление социального развития </w:t>
            </w:r>
            <w:r w:rsidRPr="00EE1D6D">
              <w:rPr>
                <w:sz w:val="22"/>
                <w:szCs w:val="22"/>
              </w:rPr>
              <w:lastRenderedPageBreak/>
              <w:t>города Кировска»</w:t>
            </w:r>
          </w:p>
        </w:tc>
        <w:tc>
          <w:tcPr>
            <w:tcW w:w="852" w:type="dxa"/>
            <w:vMerge w:val="restart"/>
            <w:shd w:val="clear" w:color="auto" w:fill="FFFFFF"/>
          </w:tcPr>
          <w:p w:rsidR="004C551A" w:rsidRPr="00EE1D6D" w:rsidRDefault="004C551A" w:rsidP="004C551A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2022 год</w:t>
            </w:r>
          </w:p>
        </w:tc>
        <w:tc>
          <w:tcPr>
            <w:tcW w:w="711" w:type="dxa"/>
            <w:shd w:val="clear" w:color="auto" w:fill="FFFFFF"/>
          </w:tcPr>
          <w:p w:rsidR="004C551A" w:rsidRPr="00486C21" w:rsidRDefault="004C551A" w:rsidP="004C551A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3544" w:type="dxa"/>
            <w:gridSpan w:val="3"/>
            <w:vMerge w:val="restart"/>
            <w:shd w:val="clear" w:color="auto" w:fill="FFFFFF"/>
          </w:tcPr>
          <w:p w:rsidR="004C551A" w:rsidRPr="00EE1D6D" w:rsidRDefault="004C551A" w:rsidP="004C551A">
            <w:pPr>
              <w:contextualSpacing/>
              <w:jc w:val="center"/>
              <w:rPr>
                <w:sz w:val="22"/>
                <w:szCs w:val="22"/>
              </w:rPr>
            </w:pPr>
            <w:r w:rsidRPr="00EE1D6D">
              <w:rPr>
                <w:sz w:val="22"/>
                <w:szCs w:val="22"/>
              </w:rPr>
              <w:t>Мероприятие не требующее финансирование</w:t>
            </w:r>
          </w:p>
        </w:tc>
        <w:tc>
          <w:tcPr>
            <w:tcW w:w="1841" w:type="dxa"/>
            <w:gridSpan w:val="2"/>
            <w:vMerge w:val="restart"/>
            <w:shd w:val="clear" w:color="auto" w:fill="FFFFFF"/>
          </w:tcPr>
          <w:p w:rsidR="004C551A" w:rsidRPr="00EE1D6D" w:rsidRDefault="004C551A" w:rsidP="004C551A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построенных маршрутов для инвалидов с учетом из </w:t>
            </w:r>
            <w:r>
              <w:rPr>
                <w:sz w:val="22"/>
                <w:szCs w:val="22"/>
              </w:rPr>
              <w:lastRenderedPageBreak/>
              <w:t>особенностей жизнедеятельности</w:t>
            </w:r>
          </w:p>
        </w:tc>
        <w:tc>
          <w:tcPr>
            <w:tcW w:w="1278" w:type="dxa"/>
            <w:gridSpan w:val="2"/>
            <w:vMerge w:val="restart"/>
            <w:shd w:val="clear" w:color="auto" w:fill="FFFFFF"/>
          </w:tcPr>
          <w:p w:rsidR="004C551A" w:rsidRPr="00EE1D6D" w:rsidRDefault="004C551A" w:rsidP="004C551A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418" w:type="dxa"/>
            <w:shd w:val="clear" w:color="auto" w:fill="FFFFFF"/>
          </w:tcPr>
          <w:p w:rsidR="004C551A" w:rsidRPr="00EE1D6D" w:rsidRDefault="004C551A" w:rsidP="004C551A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C551A" w:rsidRPr="001B0C57" w:rsidTr="00EE1D6D">
        <w:trPr>
          <w:trHeight w:val="506"/>
        </w:trPr>
        <w:tc>
          <w:tcPr>
            <w:tcW w:w="847" w:type="dxa"/>
            <w:gridSpan w:val="2"/>
            <w:vMerge/>
            <w:shd w:val="clear" w:color="auto" w:fill="FFFFFF"/>
          </w:tcPr>
          <w:p w:rsidR="004C551A" w:rsidRPr="00EE1D6D" w:rsidRDefault="004C551A" w:rsidP="004C551A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4C551A" w:rsidRPr="00EE1D6D" w:rsidRDefault="004C551A" w:rsidP="004C551A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gridSpan w:val="2"/>
            <w:vMerge/>
            <w:shd w:val="clear" w:color="auto" w:fill="FFFFFF"/>
          </w:tcPr>
          <w:p w:rsidR="004C551A" w:rsidRPr="00EE1D6D" w:rsidRDefault="004C551A" w:rsidP="004C551A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FFFFFF"/>
          </w:tcPr>
          <w:p w:rsidR="004C551A" w:rsidRDefault="004C551A" w:rsidP="004C551A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4C551A" w:rsidRPr="00486C21" w:rsidRDefault="004C551A" w:rsidP="004C551A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2023</w:t>
            </w:r>
          </w:p>
        </w:tc>
        <w:tc>
          <w:tcPr>
            <w:tcW w:w="3544" w:type="dxa"/>
            <w:gridSpan w:val="3"/>
            <w:vMerge/>
            <w:shd w:val="clear" w:color="auto" w:fill="FFFFFF"/>
          </w:tcPr>
          <w:p w:rsidR="004C551A" w:rsidRPr="00EE1D6D" w:rsidRDefault="004C551A" w:rsidP="004C551A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  <w:vMerge/>
            <w:shd w:val="clear" w:color="auto" w:fill="FFFFFF"/>
          </w:tcPr>
          <w:p w:rsidR="004C551A" w:rsidRPr="00EE1D6D" w:rsidRDefault="004C551A" w:rsidP="004C551A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gridSpan w:val="2"/>
            <w:vMerge/>
            <w:shd w:val="clear" w:color="auto" w:fill="FFFFFF"/>
          </w:tcPr>
          <w:p w:rsidR="004C551A" w:rsidRPr="00EE1D6D" w:rsidRDefault="004C551A" w:rsidP="004C551A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4C551A" w:rsidRPr="00EE1D6D" w:rsidRDefault="004C551A" w:rsidP="004C551A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F7B9B" w:rsidRPr="001B0C57" w:rsidTr="00A64EAA">
        <w:trPr>
          <w:trHeight w:val="1022"/>
        </w:trPr>
        <w:tc>
          <w:tcPr>
            <w:tcW w:w="847" w:type="dxa"/>
            <w:gridSpan w:val="2"/>
            <w:vMerge/>
            <w:shd w:val="clear" w:color="auto" w:fill="FFFFFF"/>
          </w:tcPr>
          <w:p w:rsidR="00EF7B9B" w:rsidRPr="00EE1D6D" w:rsidRDefault="00EF7B9B" w:rsidP="004C551A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EF7B9B" w:rsidRPr="00EE1D6D" w:rsidRDefault="00EF7B9B" w:rsidP="004C551A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gridSpan w:val="2"/>
            <w:vMerge/>
            <w:shd w:val="clear" w:color="auto" w:fill="FFFFFF"/>
          </w:tcPr>
          <w:p w:rsidR="00EF7B9B" w:rsidRPr="00EE1D6D" w:rsidRDefault="00EF7B9B" w:rsidP="004C551A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FFFFFF"/>
          </w:tcPr>
          <w:p w:rsidR="00EF7B9B" w:rsidRDefault="00EF7B9B" w:rsidP="004C551A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EF7B9B" w:rsidRPr="00486C21" w:rsidRDefault="00EF7B9B" w:rsidP="004C551A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3544" w:type="dxa"/>
            <w:gridSpan w:val="3"/>
            <w:vMerge/>
            <w:shd w:val="clear" w:color="auto" w:fill="FFFFFF"/>
          </w:tcPr>
          <w:p w:rsidR="00EF7B9B" w:rsidRPr="00EE1D6D" w:rsidRDefault="00EF7B9B" w:rsidP="004C551A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  <w:vMerge/>
            <w:shd w:val="clear" w:color="auto" w:fill="FFFFFF"/>
          </w:tcPr>
          <w:p w:rsidR="00EF7B9B" w:rsidRPr="00EE1D6D" w:rsidRDefault="00EF7B9B" w:rsidP="004C551A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gridSpan w:val="2"/>
            <w:vMerge/>
            <w:shd w:val="clear" w:color="auto" w:fill="FFFFFF"/>
          </w:tcPr>
          <w:p w:rsidR="00EF7B9B" w:rsidRPr="00EE1D6D" w:rsidRDefault="00EF7B9B" w:rsidP="004C551A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EF7B9B" w:rsidRPr="00EE1D6D" w:rsidRDefault="00EF7B9B" w:rsidP="004C551A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4C551A" w:rsidRPr="001B0C57" w:rsidTr="00EE1D6D">
        <w:trPr>
          <w:trHeight w:val="876"/>
        </w:trPr>
        <w:tc>
          <w:tcPr>
            <w:tcW w:w="14601" w:type="dxa"/>
            <w:gridSpan w:val="15"/>
            <w:shd w:val="clear" w:color="auto" w:fill="FFFFFF"/>
          </w:tcPr>
          <w:p w:rsidR="004C551A" w:rsidRPr="001B0C57" w:rsidRDefault="004C551A" w:rsidP="004C551A">
            <w:pPr>
              <w:contextualSpacing/>
              <w:jc w:val="center"/>
              <w:rPr>
                <w:b/>
              </w:rPr>
            </w:pPr>
            <w:bookmarkStart w:id="1" w:name="P2148"/>
            <w:bookmarkEnd w:id="1"/>
            <w:r>
              <w:rPr>
                <w:b/>
              </w:rPr>
              <w:lastRenderedPageBreak/>
              <w:t>Задача 2</w:t>
            </w:r>
            <w:r w:rsidRPr="001B0C57">
              <w:rPr>
                <w:b/>
              </w:rPr>
              <w:t xml:space="preserve">: </w:t>
            </w:r>
            <w:r w:rsidRPr="00EE1D6D">
              <w:rPr>
                <w:rFonts w:eastAsia="Calibri"/>
                <w:b/>
              </w:rPr>
              <w:t>Формирование условий для просвещенности граждан в вопросах инвалидности и устранения барьеров во взаимоотношениях с другими людьми;</w:t>
            </w:r>
          </w:p>
        </w:tc>
      </w:tr>
      <w:tr w:rsidR="004C551A" w:rsidTr="00EE1D6D">
        <w:trPr>
          <w:trHeight w:val="300"/>
        </w:trPr>
        <w:tc>
          <w:tcPr>
            <w:tcW w:w="840" w:type="dxa"/>
            <w:vMerge w:val="restart"/>
            <w:shd w:val="clear" w:color="auto" w:fill="FFFFFF"/>
            <w:vAlign w:val="center"/>
          </w:tcPr>
          <w:p w:rsidR="004C551A" w:rsidRDefault="004C551A" w:rsidP="004C551A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2.1</w:t>
            </w:r>
          </w:p>
        </w:tc>
        <w:tc>
          <w:tcPr>
            <w:tcW w:w="2701" w:type="dxa"/>
            <w:gridSpan w:val="2"/>
            <w:vMerge w:val="restart"/>
            <w:shd w:val="clear" w:color="auto" w:fill="FFFFFF"/>
          </w:tcPr>
          <w:p w:rsidR="004C551A" w:rsidRDefault="004C551A" w:rsidP="004C551A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Проведение </w:t>
            </w:r>
            <w:r w:rsidRPr="00EE1D6D">
              <w:rPr>
                <w:b w:val="0"/>
                <w:sz w:val="22"/>
                <w:szCs w:val="22"/>
              </w:rPr>
              <w:t>общественно-просветительских кампаний по распространению идей, принципов и средств формирования доступной среды для инвалидов, в том числе, привлечение заинтересованных лиц на заседание Совета при администрации муниципального округа город Кировск по делам инвалидов;</w:t>
            </w:r>
          </w:p>
        </w:tc>
        <w:tc>
          <w:tcPr>
            <w:tcW w:w="1403" w:type="dxa"/>
            <w:vMerge w:val="restart"/>
            <w:shd w:val="clear" w:color="auto" w:fill="FFFFFF"/>
          </w:tcPr>
          <w:p w:rsidR="004C551A" w:rsidRPr="00663CCF" w:rsidRDefault="004C551A" w:rsidP="004C551A">
            <w:pPr>
              <w:contextualSpacing/>
              <w:jc w:val="center"/>
              <w:rPr>
                <w:sz w:val="22"/>
                <w:szCs w:val="22"/>
              </w:rPr>
            </w:pPr>
            <w:r w:rsidRPr="00EE1D6D">
              <w:rPr>
                <w:sz w:val="22"/>
                <w:szCs w:val="22"/>
              </w:rPr>
              <w:t>МКУ «Управление социального развития города Кировска»</w:t>
            </w:r>
          </w:p>
        </w:tc>
        <w:tc>
          <w:tcPr>
            <w:tcW w:w="865" w:type="dxa"/>
            <w:gridSpan w:val="2"/>
            <w:vMerge w:val="restart"/>
            <w:shd w:val="clear" w:color="auto" w:fill="FFFFFF"/>
          </w:tcPr>
          <w:p w:rsidR="004C551A" w:rsidRPr="00486C21" w:rsidRDefault="004C551A" w:rsidP="004C551A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 w:rsidRPr="008D3325">
              <w:rPr>
                <w:b w:val="0"/>
                <w:sz w:val="22"/>
                <w:szCs w:val="22"/>
              </w:rPr>
              <w:t>2022 год</w:t>
            </w:r>
          </w:p>
        </w:tc>
        <w:tc>
          <w:tcPr>
            <w:tcW w:w="711" w:type="dxa"/>
            <w:shd w:val="clear" w:color="auto" w:fill="FFFFFF"/>
          </w:tcPr>
          <w:p w:rsidR="004C551A" w:rsidRPr="00486C21" w:rsidRDefault="004C551A" w:rsidP="004C551A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3544" w:type="dxa"/>
            <w:gridSpan w:val="3"/>
            <w:vMerge w:val="restart"/>
            <w:shd w:val="clear" w:color="auto" w:fill="FFFFFF"/>
          </w:tcPr>
          <w:p w:rsidR="004C551A" w:rsidRPr="00486C21" w:rsidRDefault="004C551A" w:rsidP="004C551A">
            <w:pPr>
              <w:jc w:val="center"/>
              <w:rPr>
                <w:sz w:val="22"/>
                <w:szCs w:val="22"/>
              </w:rPr>
            </w:pPr>
            <w:r w:rsidRPr="00EE1D6D">
              <w:rPr>
                <w:sz w:val="22"/>
                <w:szCs w:val="22"/>
              </w:rPr>
              <w:t>Мероприятие не требующее финансирование</w:t>
            </w:r>
          </w:p>
        </w:tc>
        <w:tc>
          <w:tcPr>
            <w:tcW w:w="1833" w:type="dxa"/>
            <w:vMerge w:val="restart"/>
            <w:shd w:val="clear" w:color="auto" w:fill="FFFFFF"/>
          </w:tcPr>
          <w:p w:rsidR="004C551A" w:rsidRDefault="004C551A" w:rsidP="004C551A">
            <w:pPr>
              <w:pStyle w:val="81"/>
              <w:shd w:val="clear" w:color="auto" w:fill="auto"/>
              <w:spacing w:line="240" w:lineRule="auto"/>
              <w:ind w:left="5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поведенных кампаний </w:t>
            </w:r>
          </w:p>
        </w:tc>
        <w:tc>
          <w:tcPr>
            <w:tcW w:w="1286" w:type="dxa"/>
            <w:gridSpan w:val="3"/>
            <w:vMerge w:val="restart"/>
            <w:shd w:val="clear" w:color="auto" w:fill="FFFFFF"/>
          </w:tcPr>
          <w:p w:rsidR="004C551A" w:rsidRDefault="004C551A" w:rsidP="004C551A">
            <w:pPr>
              <w:contextualSpacing/>
              <w:jc w:val="center"/>
              <w:rPr>
                <w:sz w:val="22"/>
                <w:szCs w:val="22"/>
              </w:rPr>
            </w:pPr>
          </w:p>
          <w:p w:rsidR="004C551A" w:rsidRDefault="004C551A" w:rsidP="004C551A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  <w:bookmarkStart w:id="2" w:name="_GoBack"/>
            <w:bookmarkEnd w:id="2"/>
          </w:p>
        </w:tc>
        <w:tc>
          <w:tcPr>
            <w:tcW w:w="1418" w:type="dxa"/>
            <w:shd w:val="clear" w:color="auto" w:fill="FFFFFF"/>
          </w:tcPr>
          <w:p w:rsidR="004C551A" w:rsidRDefault="004C551A" w:rsidP="004C551A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C551A" w:rsidTr="00EE1D6D">
        <w:trPr>
          <w:trHeight w:val="375"/>
        </w:trPr>
        <w:tc>
          <w:tcPr>
            <w:tcW w:w="840" w:type="dxa"/>
            <w:vMerge/>
            <w:shd w:val="clear" w:color="auto" w:fill="FFFFFF"/>
            <w:vAlign w:val="center"/>
          </w:tcPr>
          <w:p w:rsidR="004C551A" w:rsidRDefault="004C551A" w:rsidP="004C551A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701" w:type="dxa"/>
            <w:gridSpan w:val="2"/>
            <w:vMerge/>
            <w:shd w:val="clear" w:color="auto" w:fill="FFFFFF"/>
          </w:tcPr>
          <w:p w:rsidR="004C551A" w:rsidRDefault="004C551A" w:rsidP="004C551A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03" w:type="dxa"/>
            <w:vMerge/>
            <w:shd w:val="clear" w:color="auto" w:fill="FFFFFF"/>
          </w:tcPr>
          <w:p w:rsidR="004C551A" w:rsidRPr="00663CCF" w:rsidRDefault="004C551A" w:rsidP="004C551A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gridSpan w:val="2"/>
            <w:vMerge/>
            <w:shd w:val="clear" w:color="auto" w:fill="FFFFFF"/>
          </w:tcPr>
          <w:p w:rsidR="004C551A" w:rsidRPr="00486C21" w:rsidRDefault="004C551A" w:rsidP="004C551A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4C551A" w:rsidRPr="00486C21" w:rsidRDefault="004C551A" w:rsidP="004C551A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2023</w:t>
            </w:r>
          </w:p>
        </w:tc>
        <w:tc>
          <w:tcPr>
            <w:tcW w:w="3544" w:type="dxa"/>
            <w:gridSpan w:val="3"/>
            <w:vMerge/>
            <w:shd w:val="clear" w:color="auto" w:fill="FFFFFF"/>
          </w:tcPr>
          <w:p w:rsidR="004C551A" w:rsidRPr="00486C21" w:rsidRDefault="004C551A" w:rsidP="004C55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vMerge/>
            <w:shd w:val="clear" w:color="auto" w:fill="FFFFFF"/>
          </w:tcPr>
          <w:p w:rsidR="004C551A" w:rsidRDefault="004C551A" w:rsidP="004C551A">
            <w:pPr>
              <w:pStyle w:val="81"/>
              <w:shd w:val="clear" w:color="auto" w:fill="auto"/>
              <w:spacing w:line="240" w:lineRule="auto"/>
              <w:ind w:left="5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3"/>
            <w:vMerge/>
            <w:shd w:val="clear" w:color="auto" w:fill="FFFFFF"/>
          </w:tcPr>
          <w:p w:rsidR="004C551A" w:rsidRDefault="004C551A" w:rsidP="004C551A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4C551A" w:rsidRDefault="004C551A" w:rsidP="004C551A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F7B9B" w:rsidTr="004E7253">
        <w:trPr>
          <w:trHeight w:val="918"/>
        </w:trPr>
        <w:tc>
          <w:tcPr>
            <w:tcW w:w="840" w:type="dxa"/>
            <w:vMerge/>
            <w:shd w:val="clear" w:color="auto" w:fill="FFFFFF"/>
            <w:vAlign w:val="center"/>
          </w:tcPr>
          <w:p w:rsidR="00EF7B9B" w:rsidRDefault="00EF7B9B" w:rsidP="004C551A">
            <w:pPr>
              <w:pStyle w:val="60"/>
              <w:shd w:val="clear" w:color="auto" w:fill="auto"/>
              <w:spacing w:line="240" w:lineRule="auto"/>
              <w:contextualSpacing/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701" w:type="dxa"/>
            <w:gridSpan w:val="2"/>
            <w:vMerge/>
            <w:shd w:val="clear" w:color="auto" w:fill="FFFFFF"/>
          </w:tcPr>
          <w:p w:rsidR="00EF7B9B" w:rsidRDefault="00EF7B9B" w:rsidP="004C551A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03" w:type="dxa"/>
            <w:vMerge/>
            <w:shd w:val="clear" w:color="auto" w:fill="FFFFFF"/>
          </w:tcPr>
          <w:p w:rsidR="00EF7B9B" w:rsidRPr="00663CCF" w:rsidRDefault="00EF7B9B" w:rsidP="004C551A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gridSpan w:val="2"/>
            <w:vMerge/>
            <w:shd w:val="clear" w:color="auto" w:fill="FFFFFF"/>
          </w:tcPr>
          <w:p w:rsidR="00EF7B9B" w:rsidRPr="00486C21" w:rsidRDefault="00EF7B9B" w:rsidP="004C551A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FFFFFF"/>
          </w:tcPr>
          <w:p w:rsidR="00EF7B9B" w:rsidRPr="00486C21" w:rsidRDefault="00EF7B9B" w:rsidP="004C551A">
            <w:pPr>
              <w:pStyle w:val="7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3544" w:type="dxa"/>
            <w:gridSpan w:val="3"/>
            <w:vMerge/>
            <w:shd w:val="clear" w:color="auto" w:fill="FFFFFF"/>
          </w:tcPr>
          <w:p w:rsidR="00EF7B9B" w:rsidRPr="00486C21" w:rsidRDefault="00EF7B9B" w:rsidP="004C55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vMerge/>
            <w:shd w:val="clear" w:color="auto" w:fill="FFFFFF"/>
          </w:tcPr>
          <w:p w:rsidR="00EF7B9B" w:rsidRDefault="00EF7B9B" w:rsidP="004C551A">
            <w:pPr>
              <w:pStyle w:val="81"/>
              <w:shd w:val="clear" w:color="auto" w:fill="auto"/>
              <w:spacing w:line="240" w:lineRule="auto"/>
              <w:ind w:left="5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3"/>
            <w:vMerge/>
            <w:shd w:val="clear" w:color="auto" w:fill="FFFFFF"/>
          </w:tcPr>
          <w:p w:rsidR="00EF7B9B" w:rsidRDefault="00EF7B9B" w:rsidP="004C551A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EF7B9B" w:rsidRDefault="00EF7B9B" w:rsidP="004C551A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4C551A" w:rsidRPr="008D3325" w:rsidTr="00EE1D6D">
        <w:trPr>
          <w:gridAfter w:val="5"/>
          <w:wAfter w:w="4537" w:type="dxa"/>
          <w:trHeight w:val="373"/>
        </w:trPr>
        <w:tc>
          <w:tcPr>
            <w:tcW w:w="5809" w:type="dxa"/>
            <w:gridSpan w:val="6"/>
            <w:vMerge w:val="restart"/>
            <w:shd w:val="clear" w:color="auto" w:fill="FFFFFF"/>
            <w:vAlign w:val="center"/>
          </w:tcPr>
          <w:p w:rsidR="004C551A" w:rsidRPr="008D3325" w:rsidRDefault="004C551A" w:rsidP="004C551A">
            <w:pPr>
              <w:ind w:left="620"/>
              <w:contextualSpacing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8D3325">
              <w:rPr>
                <w:rFonts w:eastAsiaTheme="minorHAnsi"/>
                <w:b/>
                <w:bCs/>
                <w:lang w:eastAsia="en-US"/>
              </w:rPr>
              <w:t>ИТОГО по Программе</w:t>
            </w:r>
          </w:p>
        </w:tc>
        <w:tc>
          <w:tcPr>
            <w:tcW w:w="711" w:type="dxa"/>
            <w:shd w:val="clear" w:color="auto" w:fill="FFFFFF"/>
          </w:tcPr>
          <w:p w:rsidR="004C551A" w:rsidRPr="008D3325" w:rsidRDefault="004C551A" w:rsidP="004C55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3544" w:type="dxa"/>
            <w:gridSpan w:val="3"/>
            <w:vMerge w:val="restart"/>
            <w:shd w:val="clear" w:color="auto" w:fill="FFFFFF"/>
          </w:tcPr>
          <w:p w:rsidR="004C551A" w:rsidRPr="007E74E8" w:rsidRDefault="004C551A" w:rsidP="004C551A">
            <w:pPr>
              <w:jc w:val="center"/>
              <w:rPr>
                <w:b/>
              </w:rPr>
            </w:pPr>
            <w:r w:rsidRPr="004C551A">
              <w:rPr>
                <w:b/>
              </w:rPr>
              <w:t>Мероприятие не требующее финансирование</w:t>
            </w:r>
          </w:p>
        </w:tc>
      </w:tr>
      <w:tr w:rsidR="004C551A" w:rsidRPr="008D3325" w:rsidTr="00EE1D6D">
        <w:trPr>
          <w:gridAfter w:val="5"/>
          <w:wAfter w:w="4537" w:type="dxa"/>
          <w:trHeight w:val="116"/>
        </w:trPr>
        <w:tc>
          <w:tcPr>
            <w:tcW w:w="5809" w:type="dxa"/>
            <w:gridSpan w:val="6"/>
            <w:vMerge/>
            <w:shd w:val="clear" w:color="auto" w:fill="FFFFFF"/>
          </w:tcPr>
          <w:p w:rsidR="004C551A" w:rsidRPr="008D3325" w:rsidRDefault="004C551A" w:rsidP="004C551A">
            <w:pPr>
              <w:ind w:left="620"/>
              <w:contextualSpacing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711" w:type="dxa"/>
            <w:shd w:val="clear" w:color="auto" w:fill="FFFFFF"/>
          </w:tcPr>
          <w:p w:rsidR="004C551A" w:rsidRPr="008D3325" w:rsidRDefault="004C551A" w:rsidP="004C55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3544" w:type="dxa"/>
            <w:gridSpan w:val="3"/>
            <w:vMerge/>
            <w:shd w:val="clear" w:color="auto" w:fill="FFFFFF"/>
          </w:tcPr>
          <w:p w:rsidR="004C551A" w:rsidRPr="008D3325" w:rsidRDefault="004C551A" w:rsidP="004C551A">
            <w:pPr>
              <w:jc w:val="center"/>
            </w:pPr>
          </w:p>
        </w:tc>
      </w:tr>
      <w:tr w:rsidR="00EF7B9B" w:rsidRPr="008D3325" w:rsidTr="00EF7B9B">
        <w:trPr>
          <w:gridAfter w:val="5"/>
          <w:wAfter w:w="4537" w:type="dxa"/>
          <w:trHeight w:val="326"/>
        </w:trPr>
        <w:tc>
          <w:tcPr>
            <w:tcW w:w="5809" w:type="dxa"/>
            <w:gridSpan w:val="6"/>
            <w:vMerge/>
            <w:shd w:val="clear" w:color="auto" w:fill="FFFFFF"/>
          </w:tcPr>
          <w:p w:rsidR="00EF7B9B" w:rsidRPr="008D3325" w:rsidRDefault="00EF7B9B" w:rsidP="004C551A">
            <w:pPr>
              <w:ind w:left="620"/>
              <w:contextualSpacing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711" w:type="dxa"/>
            <w:shd w:val="clear" w:color="auto" w:fill="FFFFFF"/>
          </w:tcPr>
          <w:p w:rsidR="00EF7B9B" w:rsidRPr="008D3325" w:rsidRDefault="00EF7B9B" w:rsidP="004C55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3544" w:type="dxa"/>
            <w:gridSpan w:val="3"/>
            <w:vMerge/>
            <w:shd w:val="clear" w:color="auto" w:fill="FFFFFF"/>
          </w:tcPr>
          <w:p w:rsidR="00EF7B9B" w:rsidRPr="008D3325" w:rsidRDefault="00EF7B9B" w:rsidP="004C551A">
            <w:pPr>
              <w:jc w:val="center"/>
            </w:pPr>
          </w:p>
        </w:tc>
      </w:tr>
    </w:tbl>
    <w:p w:rsidR="007D6147" w:rsidRPr="008D3325" w:rsidRDefault="007D6147" w:rsidP="004C551A">
      <w:pPr>
        <w:jc w:val="center"/>
        <w:rPr>
          <w:b/>
        </w:rPr>
      </w:pPr>
    </w:p>
    <w:sectPr w:rsidR="007D6147" w:rsidRPr="008D3325" w:rsidSect="0083231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783"/>
    <w:rsid w:val="00031E92"/>
    <w:rsid w:val="00034BF6"/>
    <w:rsid w:val="000B7DA2"/>
    <w:rsid w:val="000D0D49"/>
    <w:rsid w:val="000E5E3E"/>
    <w:rsid w:val="000E6145"/>
    <w:rsid w:val="0013300D"/>
    <w:rsid w:val="00140B27"/>
    <w:rsid w:val="0014434E"/>
    <w:rsid w:val="0015074D"/>
    <w:rsid w:val="0016182B"/>
    <w:rsid w:val="00184DFA"/>
    <w:rsid w:val="001977B9"/>
    <w:rsid w:val="001A2285"/>
    <w:rsid w:val="001B0C57"/>
    <w:rsid w:val="001B2743"/>
    <w:rsid w:val="001B49A6"/>
    <w:rsid w:val="001C179D"/>
    <w:rsid w:val="001D0331"/>
    <w:rsid w:val="001F3944"/>
    <w:rsid w:val="00232505"/>
    <w:rsid w:val="0025331F"/>
    <w:rsid w:val="00255EED"/>
    <w:rsid w:val="00280B0C"/>
    <w:rsid w:val="002D7040"/>
    <w:rsid w:val="0031056F"/>
    <w:rsid w:val="00354E61"/>
    <w:rsid w:val="00361159"/>
    <w:rsid w:val="00380ADA"/>
    <w:rsid w:val="003A06A8"/>
    <w:rsid w:val="003A60C6"/>
    <w:rsid w:val="003B0A8E"/>
    <w:rsid w:val="003C35DF"/>
    <w:rsid w:val="003C4BCA"/>
    <w:rsid w:val="003E038E"/>
    <w:rsid w:val="004143E8"/>
    <w:rsid w:val="0043765D"/>
    <w:rsid w:val="00437DAE"/>
    <w:rsid w:val="00445AB0"/>
    <w:rsid w:val="00471E1A"/>
    <w:rsid w:val="00486C21"/>
    <w:rsid w:val="004B0783"/>
    <w:rsid w:val="004B2264"/>
    <w:rsid w:val="004C551A"/>
    <w:rsid w:val="004C5B4C"/>
    <w:rsid w:val="004C6B83"/>
    <w:rsid w:val="004E3A05"/>
    <w:rsid w:val="00500C87"/>
    <w:rsid w:val="00502AEA"/>
    <w:rsid w:val="00502D33"/>
    <w:rsid w:val="005031A7"/>
    <w:rsid w:val="005214C1"/>
    <w:rsid w:val="0053621E"/>
    <w:rsid w:val="005F070C"/>
    <w:rsid w:val="00604B5B"/>
    <w:rsid w:val="00655E4B"/>
    <w:rsid w:val="00663CCF"/>
    <w:rsid w:val="00664681"/>
    <w:rsid w:val="00683DE8"/>
    <w:rsid w:val="00695FCC"/>
    <w:rsid w:val="006A34B1"/>
    <w:rsid w:val="007376D9"/>
    <w:rsid w:val="007553FA"/>
    <w:rsid w:val="00771FEA"/>
    <w:rsid w:val="00791BF4"/>
    <w:rsid w:val="007D6147"/>
    <w:rsid w:val="007E74E8"/>
    <w:rsid w:val="007F4518"/>
    <w:rsid w:val="007F7AB8"/>
    <w:rsid w:val="00812042"/>
    <w:rsid w:val="00813825"/>
    <w:rsid w:val="00814B17"/>
    <w:rsid w:val="00815266"/>
    <w:rsid w:val="008202A1"/>
    <w:rsid w:val="00832312"/>
    <w:rsid w:val="00843F79"/>
    <w:rsid w:val="008D3325"/>
    <w:rsid w:val="008D623D"/>
    <w:rsid w:val="008F34C1"/>
    <w:rsid w:val="009041B8"/>
    <w:rsid w:val="00913317"/>
    <w:rsid w:val="00914C39"/>
    <w:rsid w:val="00975888"/>
    <w:rsid w:val="009A41DE"/>
    <w:rsid w:val="009B7FDB"/>
    <w:rsid w:val="009E31AC"/>
    <w:rsid w:val="009F4825"/>
    <w:rsid w:val="009F587E"/>
    <w:rsid w:val="009F73B2"/>
    <w:rsid w:val="00A01BA2"/>
    <w:rsid w:val="00A41184"/>
    <w:rsid w:val="00A44846"/>
    <w:rsid w:val="00AE62D9"/>
    <w:rsid w:val="00B16B64"/>
    <w:rsid w:val="00B342C0"/>
    <w:rsid w:val="00B41B4E"/>
    <w:rsid w:val="00B54698"/>
    <w:rsid w:val="00B561F9"/>
    <w:rsid w:val="00B80193"/>
    <w:rsid w:val="00C54238"/>
    <w:rsid w:val="00C5438B"/>
    <w:rsid w:val="00C80A2D"/>
    <w:rsid w:val="00C80B98"/>
    <w:rsid w:val="00CB12BC"/>
    <w:rsid w:val="00CC74C7"/>
    <w:rsid w:val="00CD5374"/>
    <w:rsid w:val="00CD5E35"/>
    <w:rsid w:val="00CE2DD8"/>
    <w:rsid w:val="00DA32EC"/>
    <w:rsid w:val="00DC2FC5"/>
    <w:rsid w:val="00DC596C"/>
    <w:rsid w:val="00DC65E1"/>
    <w:rsid w:val="00DC7B20"/>
    <w:rsid w:val="00E26BE7"/>
    <w:rsid w:val="00E374FE"/>
    <w:rsid w:val="00E94B43"/>
    <w:rsid w:val="00EE1D6D"/>
    <w:rsid w:val="00EF3244"/>
    <w:rsid w:val="00EF7B9B"/>
    <w:rsid w:val="00F3283F"/>
    <w:rsid w:val="00F35653"/>
    <w:rsid w:val="00F40C78"/>
    <w:rsid w:val="00F61552"/>
    <w:rsid w:val="00F63263"/>
    <w:rsid w:val="00F97B38"/>
    <w:rsid w:val="00FC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6E51C"/>
  <w15:chartTrackingRefBased/>
  <w15:docId w15:val="{D9A81E2F-52C1-4EA9-A0FA-3C800BA2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71E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B0C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80B0C"/>
    <w:rPr>
      <w:rFonts w:ascii="Segoe UI" w:hAnsi="Segoe UI" w:cs="Segoe UI"/>
      <w:sz w:val="18"/>
      <w:szCs w:val="18"/>
    </w:rPr>
  </w:style>
  <w:style w:type="character" w:styleId="a5">
    <w:name w:val="Hyperlink"/>
    <w:rsid w:val="0043765D"/>
    <w:rPr>
      <w:color w:val="0000FF"/>
      <w:u w:val="single"/>
    </w:rPr>
  </w:style>
  <w:style w:type="table" w:styleId="a6">
    <w:name w:val="Table Grid"/>
    <w:basedOn w:val="a1"/>
    <w:uiPriority w:val="39"/>
    <w:rsid w:val="00437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83D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A448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A4484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Title">
    <w:name w:val="ConsPlusTitle"/>
    <w:rsid w:val="003A60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71E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">
    <w:name w:val="Основной текст (4)_"/>
    <w:basedOn w:val="a0"/>
    <w:link w:val="40"/>
    <w:uiPriority w:val="99"/>
    <w:rsid w:val="00832312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32312"/>
    <w:pPr>
      <w:shd w:val="clear" w:color="auto" w:fill="FFFFFF"/>
      <w:spacing w:line="240" w:lineRule="atLeast"/>
    </w:pPr>
    <w:rPr>
      <w:rFonts w:eastAsiaTheme="minorHAnsi"/>
      <w:sz w:val="18"/>
      <w:szCs w:val="18"/>
      <w:lang w:eastAsia="en-US"/>
    </w:rPr>
  </w:style>
  <w:style w:type="character" w:customStyle="1" w:styleId="8">
    <w:name w:val="Основной текст (8)_"/>
    <w:basedOn w:val="a0"/>
    <w:link w:val="81"/>
    <w:uiPriority w:val="99"/>
    <w:rsid w:val="00832312"/>
    <w:rPr>
      <w:rFonts w:ascii="Times New Roman" w:hAnsi="Times New Roman" w:cs="Times New Roman"/>
      <w:sz w:val="14"/>
      <w:szCs w:val="14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832312"/>
    <w:pPr>
      <w:shd w:val="clear" w:color="auto" w:fill="FFFFFF"/>
      <w:spacing w:line="240" w:lineRule="atLeast"/>
      <w:jc w:val="right"/>
    </w:pPr>
    <w:rPr>
      <w:rFonts w:eastAsiaTheme="minorHAnsi"/>
      <w:sz w:val="14"/>
      <w:szCs w:val="14"/>
      <w:lang w:eastAsia="en-US"/>
    </w:rPr>
  </w:style>
  <w:style w:type="character" w:customStyle="1" w:styleId="80">
    <w:name w:val="Основной текст (8)"/>
    <w:basedOn w:val="8"/>
    <w:uiPriority w:val="99"/>
    <w:rsid w:val="00832312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832312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832312"/>
    <w:pPr>
      <w:shd w:val="clear" w:color="auto" w:fill="FFFFFF"/>
      <w:spacing w:line="240" w:lineRule="atLeast"/>
    </w:pPr>
    <w:rPr>
      <w:rFonts w:eastAsiaTheme="minorHAnsi"/>
      <w:b/>
      <w:bCs/>
      <w:sz w:val="22"/>
      <w:szCs w:val="22"/>
      <w:lang w:eastAsia="en-US"/>
    </w:rPr>
  </w:style>
  <w:style w:type="character" w:customStyle="1" w:styleId="6">
    <w:name w:val="Основной текст (6)_"/>
    <w:basedOn w:val="a0"/>
    <w:link w:val="60"/>
    <w:uiPriority w:val="99"/>
    <w:rsid w:val="00832312"/>
    <w:rPr>
      <w:rFonts w:ascii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832312"/>
    <w:pPr>
      <w:shd w:val="clear" w:color="auto" w:fill="FFFFFF"/>
      <w:spacing w:line="240" w:lineRule="atLeast"/>
      <w:jc w:val="both"/>
    </w:pPr>
    <w:rPr>
      <w:rFonts w:eastAsiaTheme="minorHAnsi"/>
      <w:b/>
      <w:bCs/>
      <w:i/>
      <w:iCs/>
      <w:sz w:val="21"/>
      <w:szCs w:val="21"/>
      <w:lang w:eastAsia="en-US"/>
    </w:rPr>
  </w:style>
  <w:style w:type="character" w:customStyle="1" w:styleId="7">
    <w:name w:val="Основной текст (7)_"/>
    <w:basedOn w:val="a0"/>
    <w:link w:val="70"/>
    <w:uiPriority w:val="99"/>
    <w:rsid w:val="00832312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832312"/>
    <w:pPr>
      <w:shd w:val="clear" w:color="auto" w:fill="FFFFFF"/>
      <w:spacing w:line="206" w:lineRule="exact"/>
      <w:jc w:val="both"/>
    </w:pPr>
    <w:rPr>
      <w:rFonts w:eastAsiaTheme="minorHAnsi"/>
      <w:b/>
      <w:bCs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1B0E3-AC5A-4BE6-96A7-D860F3B04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Фаткулина Н.Я.</dc:creator>
  <cp:keywords/>
  <dc:description/>
  <cp:lastModifiedBy>Мельников Денис Олегович</cp:lastModifiedBy>
  <cp:revision>3</cp:revision>
  <cp:lastPrinted>2021-11-29T13:54:00Z</cp:lastPrinted>
  <dcterms:created xsi:type="dcterms:W3CDTF">2021-11-25T13:40:00Z</dcterms:created>
  <dcterms:modified xsi:type="dcterms:W3CDTF">2021-11-29T13:55:00Z</dcterms:modified>
</cp:coreProperties>
</file>