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12" w:rsidRPr="003453D9" w:rsidRDefault="00832312" w:rsidP="00832312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2312" w:rsidRPr="003453D9" w:rsidRDefault="00832312" w:rsidP="00832312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1107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3453D9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и сведения об объемах финансирования муниципальной программы </w:t>
      </w:r>
    </w:p>
    <w:p w:rsidR="00832312" w:rsidRPr="003453D9" w:rsidRDefault="00832312" w:rsidP="00832312">
      <w:pPr>
        <w:contextualSpacing/>
        <w:rPr>
          <w:b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2417"/>
        <w:gridCol w:w="1690"/>
        <w:gridCol w:w="19"/>
        <w:gridCol w:w="842"/>
        <w:gridCol w:w="709"/>
        <w:gridCol w:w="1276"/>
        <w:gridCol w:w="1134"/>
        <w:gridCol w:w="1134"/>
        <w:gridCol w:w="1834"/>
        <w:gridCol w:w="8"/>
        <w:gridCol w:w="22"/>
        <w:gridCol w:w="1256"/>
        <w:gridCol w:w="1418"/>
      </w:tblGrid>
      <w:tr w:rsidR="001A2285" w:rsidRPr="00477E8C" w:rsidTr="00CC74C7">
        <w:trPr>
          <w:trHeight w:val="211"/>
        </w:trPr>
        <w:tc>
          <w:tcPr>
            <w:tcW w:w="842" w:type="dxa"/>
            <w:vMerge w:val="restart"/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№ п/п</w:t>
            </w:r>
          </w:p>
        </w:tc>
        <w:tc>
          <w:tcPr>
            <w:tcW w:w="2417" w:type="dxa"/>
            <w:vMerge w:val="restart"/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90" w:type="dxa"/>
            <w:vMerge w:val="restart"/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исполнители, соисполнители, участники</w:t>
            </w:r>
          </w:p>
        </w:tc>
        <w:tc>
          <w:tcPr>
            <w:tcW w:w="861" w:type="dxa"/>
            <w:gridSpan w:val="2"/>
            <w:vMerge w:val="restart"/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Объем финансирования, руб.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832312" w:rsidRPr="00477E8C" w:rsidRDefault="00832312" w:rsidP="005031A7">
            <w:pPr>
              <w:pStyle w:val="40"/>
              <w:spacing w:line="240" w:lineRule="auto"/>
              <w:contextualSpacing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86" w:type="dxa"/>
            <w:gridSpan w:val="3"/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pacing w:line="240" w:lineRule="auto"/>
              <w:ind w:left="240"/>
              <w:contextualSpacing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pacing w:line="240" w:lineRule="auto"/>
              <w:contextualSpacing/>
              <w:rPr>
                <w:sz w:val="24"/>
                <w:szCs w:val="24"/>
              </w:rPr>
            </w:pPr>
            <w:r w:rsidRPr="00627F1E">
              <w:rPr>
                <w:sz w:val="24"/>
                <w:szCs w:val="24"/>
              </w:rPr>
              <w:t>Показатели результативности цели, задач, программных мероприят</w:t>
            </w:r>
            <w:r>
              <w:rPr>
                <w:sz w:val="24"/>
                <w:szCs w:val="24"/>
              </w:rPr>
              <w:t>ий</w:t>
            </w:r>
          </w:p>
        </w:tc>
      </w:tr>
      <w:tr w:rsidR="001A2285" w:rsidRPr="00477E8C" w:rsidTr="00CC74C7">
        <w:trPr>
          <w:trHeight w:val="693"/>
        </w:trPr>
        <w:tc>
          <w:tcPr>
            <w:tcW w:w="84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ind w:left="1580"/>
              <w:contextualSpacing/>
              <w:rPr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ind w:left="1580"/>
              <w:contextualSpacing/>
              <w:rPr>
                <w:sz w:val="24"/>
                <w:szCs w:val="24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ind w:left="1580"/>
              <w:contextualSpacing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ind w:left="158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ind w:left="1580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  <w:p w:rsidR="00832312" w:rsidRPr="00477E8C" w:rsidRDefault="00832312" w:rsidP="00AE62D9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(ФБ)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32312" w:rsidRPr="00477E8C" w:rsidRDefault="00832312" w:rsidP="00AE62D9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ВБС</w:t>
            </w:r>
          </w:p>
        </w:tc>
        <w:tc>
          <w:tcPr>
            <w:tcW w:w="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AE62D9">
            <w:pPr>
              <w:pStyle w:val="40"/>
              <w:spacing w:line="240" w:lineRule="auto"/>
              <w:ind w:left="160"/>
              <w:contextualSpacing/>
              <w:rPr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AE62D9">
            <w:pPr>
              <w:pStyle w:val="40"/>
              <w:spacing w:line="240" w:lineRule="auto"/>
              <w:ind w:left="240"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AE62D9">
            <w:pPr>
              <w:pStyle w:val="40"/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1A2285" w:rsidRPr="00477E8C" w:rsidTr="00CC74C7">
        <w:trPr>
          <w:trHeight w:val="194"/>
        </w:trPr>
        <w:tc>
          <w:tcPr>
            <w:tcW w:w="842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1</w:t>
            </w:r>
          </w:p>
        </w:tc>
        <w:tc>
          <w:tcPr>
            <w:tcW w:w="2417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2</w:t>
            </w:r>
          </w:p>
        </w:tc>
        <w:tc>
          <w:tcPr>
            <w:tcW w:w="1690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3</w:t>
            </w:r>
          </w:p>
        </w:tc>
        <w:tc>
          <w:tcPr>
            <w:tcW w:w="861" w:type="dxa"/>
            <w:gridSpan w:val="2"/>
            <w:shd w:val="clear" w:color="auto" w:fill="FFFFFF"/>
          </w:tcPr>
          <w:p w:rsidR="00832312" w:rsidRPr="00477E8C" w:rsidRDefault="00832312" w:rsidP="00AE62D9">
            <w:pPr>
              <w:contextualSpacing/>
              <w:jc w:val="center"/>
            </w:pPr>
            <w:r w:rsidRPr="00477E8C">
              <w:t>4</w:t>
            </w:r>
          </w:p>
        </w:tc>
        <w:tc>
          <w:tcPr>
            <w:tcW w:w="709" w:type="dxa"/>
            <w:shd w:val="clear" w:color="auto" w:fill="FFFFFF"/>
          </w:tcPr>
          <w:p w:rsidR="00832312" w:rsidRPr="00477E8C" w:rsidRDefault="00832312" w:rsidP="00AE62D9">
            <w:pPr>
              <w:contextualSpacing/>
              <w:jc w:val="center"/>
            </w:pPr>
            <w:r w:rsidRPr="00477E8C">
              <w:t>5</w:t>
            </w:r>
          </w:p>
        </w:tc>
        <w:tc>
          <w:tcPr>
            <w:tcW w:w="1276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8</w:t>
            </w:r>
          </w:p>
        </w:tc>
        <w:tc>
          <w:tcPr>
            <w:tcW w:w="1834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9</w:t>
            </w:r>
          </w:p>
        </w:tc>
        <w:tc>
          <w:tcPr>
            <w:tcW w:w="30" w:type="dxa"/>
            <w:gridSpan w:val="2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10</w:t>
            </w:r>
          </w:p>
        </w:tc>
        <w:tc>
          <w:tcPr>
            <w:tcW w:w="1256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FFFFFF"/>
          </w:tcPr>
          <w:p w:rsidR="00832312" w:rsidRPr="00477E8C" w:rsidRDefault="00832312" w:rsidP="00AE62D9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12</w:t>
            </w:r>
          </w:p>
        </w:tc>
      </w:tr>
      <w:tr w:rsidR="00832312" w:rsidRPr="00477E8C" w:rsidTr="008D3325">
        <w:trPr>
          <w:trHeight w:val="416"/>
        </w:trPr>
        <w:tc>
          <w:tcPr>
            <w:tcW w:w="14601" w:type="dxa"/>
            <w:gridSpan w:val="14"/>
            <w:shd w:val="clear" w:color="auto" w:fill="FFFFFF"/>
          </w:tcPr>
          <w:p w:rsidR="00832312" w:rsidRPr="00477E8C" w:rsidRDefault="00832312" w:rsidP="00832312">
            <w:pPr>
              <w:pStyle w:val="5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="009F4825">
              <w:rPr>
                <w:sz w:val="24"/>
                <w:szCs w:val="24"/>
              </w:rPr>
              <w:t>П</w:t>
            </w:r>
            <w:r w:rsidR="009F4825" w:rsidRPr="009F4825">
              <w:rPr>
                <w:sz w:val="24"/>
                <w:szCs w:val="24"/>
              </w:rPr>
              <w:t xml:space="preserve">овышение уровня доступности объектов жилищно-коммунального хозяйства для инвалидов и других маломобильных групп населения. </w:t>
            </w:r>
          </w:p>
        </w:tc>
      </w:tr>
      <w:tr w:rsidR="007E74E8" w:rsidRPr="00477E8C" w:rsidTr="00765724">
        <w:trPr>
          <w:trHeight w:val="392"/>
        </w:trPr>
        <w:tc>
          <w:tcPr>
            <w:tcW w:w="14601" w:type="dxa"/>
            <w:gridSpan w:val="14"/>
            <w:shd w:val="clear" w:color="auto" w:fill="FFFFFF"/>
          </w:tcPr>
          <w:p w:rsidR="007E74E8" w:rsidRPr="00832312" w:rsidRDefault="007E74E8" w:rsidP="00832312">
            <w:pPr>
              <w:contextualSpacing/>
              <w:jc w:val="center"/>
              <w:rPr>
                <w:b/>
              </w:rPr>
            </w:pPr>
            <w:r w:rsidRPr="00832312">
              <w:rPr>
                <w:b/>
              </w:rPr>
              <w:t xml:space="preserve">Задача 1: </w:t>
            </w:r>
            <w:r w:rsidR="00CC74C7">
              <w:rPr>
                <w:rFonts w:eastAsia="Calibri"/>
                <w:b/>
              </w:rPr>
              <w:t>П</w:t>
            </w:r>
            <w:r w:rsidR="00CC74C7" w:rsidRPr="00CC74C7">
              <w:rPr>
                <w:rFonts w:eastAsia="Calibri"/>
                <w:b/>
              </w:rPr>
              <w:t>роведение работ для осуществление доступности для инвалидов и других МГН в сфере жилищно-коммунального хозяйства</w:t>
            </w:r>
          </w:p>
        </w:tc>
      </w:tr>
      <w:tr w:rsidR="003B0A8E" w:rsidRPr="00477E8C" w:rsidTr="00CC74C7">
        <w:trPr>
          <w:trHeight w:val="414"/>
        </w:trPr>
        <w:tc>
          <w:tcPr>
            <w:tcW w:w="842" w:type="dxa"/>
            <w:vMerge w:val="restart"/>
            <w:shd w:val="clear" w:color="auto" w:fill="FFFFFF"/>
          </w:tcPr>
          <w:p w:rsidR="003B0A8E" w:rsidRPr="007E74E8" w:rsidRDefault="003B0A8E" w:rsidP="003B0A8E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i w:val="0"/>
                <w:sz w:val="24"/>
                <w:szCs w:val="24"/>
              </w:rPr>
            </w:pPr>
            <w:r w:rsidRPr="007E74E8">
              <w:rPr>
                <w:i w:val="0"/>
                <w:sz w:val="24"/>
                <w:szCs w:val="24"/>
              </w:rPr>
              <w:t>1.</w:t>
            </w:r>
          </w:p>
        </w:tc>
        <w:tc>
          <w:tcPr>
            <w:tcW w:w="2417" w:type="dxa"/>
            <w:vMerge w:val="restart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 w:rsidRPr="007E74E8">
              <w:rPr>
                <w:b/>
              </w:rPr>
              <w:t xml:space="preserve">Создание условий доступности </w:t>
            </w:r>
          </w:p>
          <w:p w:rsidR="003B0A8E" w:rsidRPr="007E74E8" w:rsidRDefault="003B0A8E" w:rsidP="003B0A8E">
            <w:pPr>
              <w:contextualSpacing/>
              <w:rPr>
                <w:b/>
              </w:rPr>
            </w:pPr>
            <w:r w:rsidRPr="007E74E8">
              <w:rPr>
                <w:b/>
              </w:rPr>
              <w:t xml:space="preserve">для инвалидов </w:t>
            </w:r>
          </w:p>
        </w:tc>
        <w:tc>
          <w:tcPr>
            <w:tcW w:w="1709" w:type="dxa"/>
            <w:gridSpan w:val="2"/>
            <w:vMerge w:val="restart"/>
            <w:shd w:val="clear" w:color="auto" w:fill="FFFFFF"/>
          </w:tcPr>
          <w:p w:rsidR="003B0A8E" w:rsidRPr="007E74E8" w:rsidRDefault="003B0A8E" w:rsidP="003B0A8E">
            <w:pPr>
              <w:contextualSpacing/>
              <w:jc w:val="center"/>
              <w:rPr>
                <w:b/>
              </w:rPr>
            </w:pPr>
            <w:r w:rsidRPr="007E74E8">
              <w:rPr>
                <w:b/>
              </w:rPr>
              <w:t>МКУ «Управление социального развития города Кировска»</w:t>
            </w:r>
          </w:p>
        </w:tc>
        <w:tc>
          <w:tcPr>
            <w:tcW w:w="842" w:type="dxa"/>
            <w:vMerge w:val="restart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 w:rsidRPr="007E74E8">
              <w:rPr>
                <w:b/>
              </w:rPr>
              <w:t>2022 год</w:t>
            </w:r>
          </w:p>
        </w:tc>
        <w:tc>
          <w:tcPr>
            <w:tcW w:w="709" w:type="dxa"/>
            <w:shd w:val="clear" w:color="auto" w:fill="FFFFFF"/>
          </w:tcPr>
          <w:p w:rsidR="003B0A8E" w:rsidRPr="00486C21" w:rsidRDefault="003B0A8E" w:rsidP="003B0A8E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1276" w:type="dxa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>
              <w:rPr>
                <w:b/>
              </w:rPr>
              <w:t>1 160 434,08</w:t>
            </w:r>
          </w:p>
        </w:tc>
        <w:tc>
          <w:tcPr>
            <w:tcW w:w="1134" w:type="dxa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>
              <w:rPr>
                <w:b/>
              </w:rPr>
              <w:t>406 151,93</w:t>
            </w:r>
          </w:p>
        </w:tc>
        <w:tc>
          <w:tcPr>
            <w:tcW w:w="1134" w:type="dxa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>
              <w:rPr>
                <w:b/>
              </w:rPr>
              <w:t>754 282,15</w:t>
            </w:r>
          </w:p>
        </w:tc>
        <w:tc>
          <w:tcPr>
            <w:tcW w:w="1842" w:type="dxa"/>
            <w:gridSpan w:val="2"/>
            <w:vMerge w:val="restart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>
              <w:rPr>
                <w:b/>
              </w:rPr>
              <w:t>Количество инвалидов, проживающих в городе Кировск, имеющих возможность без помощи посторонних лиц выйти и зайти в жилое помещение, в котором проживают</w:t>
            </w:r>
          </w:p>
        </w:tc>
        <w:tc>
          <w:tcPr>
            <w:tcW w:w="1278" w:type="dxa"/>
            <w:gridSpan w:val="2"/>
            <w:vMerge w:val="restart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>
              <w:rPr>
                <w:b/>
              </w:rPr>
              <w:t xml:space="preserve">Ед. 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B0A8E" w:rsidRPr="00477E8C" w:rsidTr="00CC74C7">
        <w:trPr>
          <w:trHeight w:val="412"/>
        </w:trPr>
        <w:tc>
          <w:tcPr>
            <w:tcW w:w="842" w:type="dxa"/>
            <w:vMerge/>
            <w:shd w:val="clear" w:color="auto" w:fill="FFFFFF"/>
          </w:tcPr>
          <w:p w:rsidR="003B0A8E" w:rsidRPr="007E74E8" w:rsidRDefault="003B0A8E" w:rsidP="003B0A8E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</w:p>
        </w:tc>
        <w:tc>
          <w:tcPr>
            <w:tcW w:w="1709" w:type="dxa"/>
            <w:gridSpan w:val="2"/>
            <w:vMerge/>
            <w:shd w:val="clear" w:color="auto" w:fill="FFFFFF"/>
          </w:tcPr>
          <w:p w:rsidR="003B0A8E" w:rsidRPr="007E74E8" w:rsidRDefault="003B0A8E" w:rsidP="003B0A8E">
            <w:pPr>
              <w:contextualSpacing/>
              <w:jc w:val="center"/>
              <w:rPr>
                <w:b/>
              </w:rPr>
            </w:pPr>
          </w:p>
        </w:tc>
        <w:tc>
          <w:tcPr>
            <w:tcW w:w="842" w:type="dxa"/>
            <w:vMerge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</w:p>
        </w:tc>
        <w:tc>
          <w:tcPr>
            <w:tcW w:w="709" w:type="dxa"/>
            <w:shd w:val="clear" w:color="auto" w:fill="FFFFFF"/>
          </w:tcPr>
          <w:p w:rsidR="003B0A8E" w:rsidRPr="00486C21" w:rsidRDefault="003B0A8E" w:rsidP="003B0A8E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1276" w:type="dxa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 w:rsidRPr="003B0A8E">
              <w:rPr>
                <w:b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 w:rsidRPr="003B0A8E">
              <w:rPr>
                <w:b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  <w:r w:rsidRPr="003B0A8E">
              <w:rPr>
                <w:b/>
              </w:rPr>
              <w:t>0,00</w:t>
            </w:r>
          </w:p>
        </w:tc>
        <w:tc>
          <w:tcPr>
            <w:tcW w:w="1842" w:type="dxa"/>
            <w:gridSpan w:val="2"/>
            <w:vMerge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</w:p>
        </w:tc>
        <w:tc>
          <w:tcPr>
            <w:tcW w:w="1278" w:type="dxa"/>
            <w:gridSpan w:val="2"/>
            <w:vMerge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B0A8E" w:rsidRPr="007E74E8" w:rsidRDefault="003B0A8E" w:rsidP="003B0A8E">
            <w:pPr>
              <w:contextualSpacing/>
              <w:rPr>
                <w:b/>
              </w:rPr>
            </w:pPr>
          </w:p>
        </w:tc>
      </w:tr>
      <w:tr w:rsidR="00010C0C" w:rsidRPr="00477E8C" w:rsidTr="00010C0C">
        <w:trPr>
          <w:trHeight w:val="3323"/>
        </w:trPr>
        <w:tc>
          <w:tcPr>
            <w:tcW w:w="842" w:type="dxa"/>
            <w:vMerge/>
            <w:shd w:val="clear" w:color="auto" w:fill="FFFFFF"/>
          </w:tcPr>
          <w:p w:rsidR="00010C0C" w:rsidRPr="007E74E8" w:rsidRDefault="00010C0C" w:rsidP="003B0A8E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010C0C" w:rsidRPr="007E74E8" w:rsidRDefault="00010C0C" w:rsidP="003B0A8E">
            <w:pPr>
              <w:contextualSpacing/>
              <w:rPr>
                <w:b/>
              </w:rPr>
            </w:pPr>
          </w:p>
        </w:tc>
        <w:tc>
          <w:tcPr>
            <w:tcW w:w="1709" w:type="dxa"/>
            <w:gridSpan w:val="2"/>
            <w:vMerge/>
            <w:shd w:val="clear" w:color="auto" w:fill="FFFFFF"/>
          </w:tcPr>
          <w:p w:rsidR="00010C0C" w:rsidRPr="007E74E8" w:rsidRDefault="00010C0C" w:rsidP="003B0A8E">
            <w:pPr>
              <w:contextualSpacing/>
              <w:jc w:val="center"/>
              <w:rPr>
                <w:b/>
              </w:rPr>
            </w:pPr>
          </w:p>
        </w:tc>
        <w:tc>
          <w:tcPr>
            <w:tcW w:w="842" w:type="dxa"/>
            <w:vMerge/>
            <w:shd w:val="clear" w:color="auto" w:fill="FFFFFF"/>
          </w:tcPr>
          <w:p w:rsidR="00010C0C" w:rsidRPr="007E74E8" w:rsidRDefault="00010C0C" w:rsidP="003B0A8E">
            <w:pPr>
              <w:contextualSpacing/>
              <w:rPr>
                <w:b/>
              </w:rPr>
            </w:pPr>
          </w:p>
        </w:tc>
        <w:tc>
          <w:tcPr>
            <w:tcW w:w="709" w:type="dxa"/>
            <w:shd w:val="clear" w:color="auto" w:fill="FFFFFF"/>
          </w:tcPr>
          <w:p w:rsidR="00010C0C" w:rsidRPr="00486C21" w:rsidRDefault="00010C0C" w:rsidP="003B0A8E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276" w:type="dxa"/>
            <w:shd w:val="clear" w:color="auto" w:fill="FFFFFF"/>
          </w:tcPr>
          <w:p w:rsidR="00010C0C" w:rsidRPr="007E74E8" w:rsidRDefault="00010C0C" w:rsidP="003B0A8E">
            <w:pPr>
              <w:contextualSpacing/>
              <w:rPr>
                <w:b/>
              </w:rPr>
            </w:pPr>
            <w:r w:rsidRPr="003B0A8E">
              <w:rPr>
                <w:b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010C0C" w:rsidRPr="007E74E8" w:rsidRDefault="00010C0C" w:rsidP="003B0A8E">
            <w:pPr>
              <w:contextualSpacing/>
              <w:rPr>
                <w:b/>
              </w:rPr>
            </w:pPr>
            <w:r w:rsidRPr="003B0A8E">
              <w:rPr>
                <w:b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010C0C" w:rsidRPr="007E74E8" w:rsidRDefault="00010C0C" w:rsidP="003B0A8E">
            <w:pPr>
              <w:contextualSpacing/>
              <w:rPr>
                <w:b/>
              </w:rPr>
            </w:pPr>
            <w:r w:rsidRPr="003B0A8E">
              <w:rPr>
                <w:b/>
              </w:rPr>
              <w:t>0,00</w:t>
            </w:r>
          </w:p>
        </w:tc>
        <w:tc>
          <w:tcPr>
            <w:tcW w:w="1842" w:type="dxa"/>
            <w:gridSpan w:val="2"/>
            <w:vMerge/>
            <w:shd w:val="clear" w:color="auto" w:fill="FFFFFF"/>
          </w:tcPr>
          <w:p w:rsidR="00010C0C" w:rsidRPr="007E74E8" w:rsidRDefault="00010C0C" w:rsidP="003B0A8E">
            <w:pPr>
              <w:contextualSpacing/>
              <w:rPr>
                <w:b/>
              </w:rPr>
            </w:pPr>
          </w:p>
        </w:tc>
        <w:tc>
          <w:tcPr>
            <w:tcW w:w="1278" w:type="dxa"/>
            <w:gridSpan w:val="2"/>
            <w:vMerge/>
            <w:shd w:val="clear" w:color="auto" w:fill="FFFFFF"/>
          </w:tcPr>
          <w:p w:rsidR="00010C0C" w:rsidRPr="007E74E8" w:rsidRDefault="00010C0C" w:rsidP="003B0A8E">
            <w:pPr>
              <w:contextualSpacing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10C0C" w:rsidRPr="007E74E8" w:rsidRDefault="00010C0C" w:rsidP="003B0A8E">
            <w:pPr>
              <w:contextualSpacing/>
              <w:rPr>
                <w:b/>
              </w:rPr>
            </w:pPr>
          </w:p>
        </w:tc>
      </w:tr>
      <w:tr w:rsidR="0015074D" w:rsidRPr="00477E8C" w:rsidTr="00CC74C7">
        <w:trPr>
          <w:trHeight w:val="507"/>
        </w:trPr>
        <w:tc>
          <w:tcPr>
            <w:tcW w:w="842" w:type="dxa"/>
            <w:vMerge w:val="restart"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417" w:type="dxa"/>
            <w:vMerge w:val="restart"/>
            <w:shd w:val="clear" w:color="auto" w:fill="FFFFFF"/>
          </w:tcPr>
          <w:p w:rsidR="0015074D" w:rsidRPr="001A2285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 w:rsidRPr="0015074D">
              <w:rPr>
                <w:b w:val="0"/>
                <w:sz w:val="22"/>
                <w:szCs w:val="22"/>
              </w:rPr>
              <w:t>Субсидия муниципальным образованиям на обеспечение условий доступности  входных групп многоквартирных домов с учетом потребностей инвалидов</w:t>
            </w:r>
          </w:p>
        </w:tc>
        <w:tc>
          <w:tcPr>
            <w:tcW w:w="1690" w:type="dxa"/>
            <w:vMerge w:val="restart"/>
            <w:shd w:val="clear" w:color="auto" w:fill="FFFFFF"/>
          </w:tcPr>
          <w:p w:rsidR="0015074D" w:rsidRPr="001A2285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МКУ «Управление социального развития города Кировска»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61" w:type="dxa"/>
            <w:gridSpan w:val="2"/>
            <w:vMerge w:val="restart"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 год</w:t>
            </w: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754 282,15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754 282,15</w:t>
            </w:r>
          </w:p>
        </w:tc>
        <w:tc>
          <w:tcPr>
            <w:tcW w:w="1834" w:type="dxa"/>
            <w:vMerge w:val="restart"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входных групп, приспособленных для инвалидов в рамках субсидии, полученной из областного бюджета </w:t>
            </w:r>
          </w:p>
        </w:tc>
        <w:tc>
          <w:tcPr>
            <w:tcW w:w="1286" w:type="dxa"/>
            <w:gridSpan w:val="3"/>
            <w:vMerge w:val="restart"/>
            <w:shd w:val="clear" w:color="auto" w:fill="FFFFFF"/>
          </w:tcPr>
          <w:p w:rsidR="0015074D" w:rsidRDefault="00F3283F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15074D" w:rsidRDefault="00F3283F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74D" w:rsidRPr="00477E8C" w:rsidTr="00CC74C7">
        <w:trPr>
          <w:trHeight w:val="506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P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15074D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0,00</w:t>
            </w: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</w:tr>
      <w:tr w:rsidR="0015074D" w:rsidRPr="00477E8C" w:rsidTr="00CC74C7">
        <w:trPr>
          <w:trHeight w:val="506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P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15074D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15074D">
              <w:rPr>
                <w:sz w:val="22"/>
                <w:szCs w:val="22"/>
              </w:rPr>
              <w:t>0,00</w:t>
            </w: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</w:tr>
      <w:tr w:rsidR="0015074D" w:rsidRPr="00477E8C" w:rsidTr="00CC74C7">
        <w:trPr>
          <w:trHeight w:val="300"/>
        </w:trPr>
        <w:tc>
          <w:tcPr>
            <w:tcW w:w="842" w:type="dxa"/>
            <w:vMerge w:val="restart"/>
            <w:shd w:val="clear" w:color="auto" w:fill="FFFFFF"/>
            <w:vAlign w:val="center"/>
          </w:tcPr>
          <w:p w:rsidR="0015074D" w:rsidRPr="008F34C1" w:rsidRDefault="00F3283F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1.2</w:t>
            </w:r>
          </w:p>
        </w:tc>
        <w:tc>
          <w:tcPr>
            <w:tcW w:w="2417" w:type="dxa"/>
            <w:vMerge w:val="restart"/>
            <w:shd w:val="clear" w:color="auto" w:fill="FFFFFF"/>
          </w:tcPr>
          <w:p w:rsidR="0015074D" w:rsidRPr="008F34C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 w:rsidRPr="001A2285">
              <w:rPr>
                <w:b w:val="0"/>
                <w:sz w:val="22"/>
                <w:szCs w:val="22"/>
              </w:rPr>
              <w:t>Разработка проектно-сметной документации на приспособление общего имущества с учетом особенностей жизнедеятельности инвалидов</w:t>
            </w:r>
          </w:p>
        </w:tc>
        <w:tc>
          <w:tcPr>
            <w:tcW w:w="1690" w:type="dxa"/>
            <w:vMerge w:val="restart"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  <w:r w:rsidRPr="001A2285">
              <w:rPr>
                <w:sz w:val="22"/>
                <w:szCs w:val="22"/>
              </w:rPr>
              <w:t xml:space="preserve">МКУ «Управление </w:t>
            </w:r>
            <w:r>
              <w:rPr>
                <w:sz w:val="22"/>
                <w:szCs w:val="22"/>
              </w:rPr>
              <w:t>социального развития города Кировска»</w:t>
            </w:r>
          </w:p>
        </w:tc>
        <w:tc>
          <w:tcPr>
            <w:tcW w:w="861" w:type="dxa"/>
            <w:gridSpan w:val="2"/>
            <w:vMerge w:val="restart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2022 год </w:t>
            </w: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F3283F" w:rsidP="0015074D">
            <w:pPr>
              <w:contextualSpacing/>
              <w:rPr>
                <w:sz w:val="22"/>
                <w:szCs w:val="22"/>
              </w:rPr>
            </w:pPr>
            <w:r w:rsidRPr="00F3283F">
              <w:rPr>
                <w:sz w:val="22"/>
                <w:szCs w:val="22"/>
              </w:rPr>
              <w:t>50 000,00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F3283F" w:rsidP="001507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50 000,00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F3283F" w:rsidP="0015074D">
            <w:pPr>
              <w:rPr>
                <w:sz w:val="22"/>
                <w:szCs w:val="22"/>
              </w:rPr>
            </w:pPr>
            <w:r w:rsidRPr="00F3283F">
              <w:rPr>
                <w:sz w:val="22"/>
                <w:szCs w:val="22"/>
              </w:rPr>
              <w:t>0,00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34" w:type="dxa"/>
            <w:vMerge w:val="restart"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разработанных проектно-сметных документаций</w:t>
            </w:r>
          </w:p>
        </w:tc>
        <w:tc>
          <w:tcPr>
            <w:tcW w:w="1286" w:type="dxa"/>
            <w:gridSpan w:val="3"/>
            <w:vMerge w:val="restart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15074D" w:rsidRDefault="00F3283F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5074D" w:rsidRPr="00477E8C" w:rsidTr="00CC74C7">
        <w:trPr>
          <w:trHeight w:val="375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0,00</w:t>
            </w: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5074D" w:rsidRPr="00477E8C" w:rsidTr="00CC74C7">
        <w:trPr>
          <w:trHeight w:val="300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0,00</w:t>
            </w: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5074D" w:rsidRPr="00477E8C" w:rsidTr="00CC74C7">
        <w:trPr>
          <w:trHeight w:val="692"/>
        </w:trPr>
        <w:tc>
          <w:tcPr>
            <w:tcW w:w="842" w:type="dxa"/>
            <w:vMerge w:val="restart"/>
            <w:shd w:val="clear" w:color="auto" w:fill="FFFFFF"/>
            <w:vAlign w:val="center"/>
          </w:tcPr>
          <w:p w:rsidR="0015074D" w:rsidRDefault="00F3283F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1.3.</w:t>
            </w:r>
          </w:p>
        </w:tc>
        <w:tc>
          <w:tcPr>
            <w:tcW w:w="2417" w:type="dxa"/>
            <w:vMerge w:val="restart"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Закупка оборудование</w:t>
            </w:r>
            <w:r w:rsidR="00F3283F">
              <w:rPr>
                <w:b w:val="0"/>
                <w:sz w:val="22"/>
                <w:szCs w:val="22"/>
              </w:rPr>
              <w:t xml:space="preserve"> (электрический подъёмник, </w:t>
            </w:r>
            <w:proofErr w:type="spellStart"/>
            <w:r w:rsidR="00F3283F">
              <w:rPr>
                <w:b w:val="0"/>
                <w:sz w:val="22"/>
                <w:szCs w:val="22"/>
              </w:rPr>
              <w:t>гусенично</w:t>
            </w:r>
            <w:proofErr w:type="spellEnd"/>
            <w:r w:rsidR="00F3283F">
              <w:rPr>
                <w:b w:val="0"/>
                <w:sz w:val="22"/>
                <w:szCs w:val="22"/>
              </w:rPr>
              <w:t>-лестничный подъемник, откидные пандусы, двухуровневые поручни)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690" w:type="dxa"/>
            <w:vMerge w:val="restart"/>
            <w:shd w:val="clear" w:color="auto" w:fill="FFFFFF"/>
          </w:tcPr>
          <w:p w:rsidR="0015074D" w:rsidRPr="00663CCF" w:rsidRDefault="0032462B" w:rsidP="0015074D">
            <w:pPr>
              <w:contextualSpacing/>
              <w:jc w:val="center"/>
              <w:rPr>
                <w:sz w:val="22"/>
                <w:szCs w:val="22"/>
              </w:rPr>
            </w:pPr>
            <w:r w:rsidRPr="0032462B">
              <w:rPr>
                <w:sz w:val="22"/>
                <w:szCs w:val="22"/>
              </w:rPr>
              <w:t>МКУ «Управление социального развития города Кировска»</w:t>
            </w:r>
          </w:p>
        </w:tc>
        <w:tc>
          <w:tcPr>
            <w:tcW w:w="861" w:type="dxa"/>
            <w:gridSpan w:val="2"/>
            <w:vMerge w:val="restart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8D3325">
              <w:rPr>
                <w:b w:val="0"/>
                <w:sz w:val="22"/>
                <w:szCs w:val="22"/>
              </w:rPr>
              <w:t>2022 год</w:t>
            </w: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F3283F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290 000,00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F3283F" w:rsidP="001507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290 000,00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F3283F" w:rsidP="0015074D">
            <w:pPr>
              <w:rPr>
                <w:sz w:val="22"/>
                <w:szCs w:val="22"/>
              </w:rPr>
            </w:pPr>
            <w:r w:rsidRPr="00F3283F">
              <w:rPr>
                <w:sz w:val="22"/>
                <w:szCs w:val="22"/>
              </w:rPr>
              <w:t>0,00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34" w:type="dxa"/>
            <w:vMerge w:val="restart"/>
            <w:shd w:val="clear" w:color="auto" w:fill="FFFFFF"/>
          </w:tcPr>
          <w:p w:rsidR="0015074D" w:rsidRDefault="0015074D" w:rsidP="00F3283F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 w:rsidR="00F3283F">
              <w:rPr>
                <w:sz w:val="22"/>
                <w:szCs w:val="22"/>
              </w:rPr>
              <w:t>приобретённых приспособлений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gridSpan w:val="3"/>
            <w:vMerge w:val="restart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74D" w:rsidRPr="00477E8C" w:rsidTr="00CC74C7">
        <w:trPr>
          <w:trHeight w:val="660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</w:t>
            </w:r>
            <w:r w:rsidR="00F3283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</w:t>
            </w:r>
            <w:r w:rsidR="00F3283F">
              <w:rPr>
                <w:sz w:val="22"/>
                <w:szCs w:val="22"/>
              </w:rPr>
              <w:t>0</w:t>
            </w: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74D" w:rsidRPr="00477E8C" w:rsidTr="00CC74C7">
        <w:trPr>
          <w:trHeight w:val="752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</w:t>
            </w:r>
            <w:r w:rsidR="00F3283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</w:t>
            </w:r>
            <w:r w:rsidR="00F3283F">
              <w:rPr>
                <w:sz w:val="22"/>
                <w:szCs w:val="22"/>
              </w:rPr>
              <w:t>0</w:t>
            </w: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74D" w:rsidTr="00CC74C7">
        <w:trPr>
          <w:trHeight w:val="300"/>
        </w:trPr>
        <w:tc>
          <w:tcPr>
            <w:tcW w:w="842" w:type="dxa"/>
            <w:vMerge w:val="restart"/>
            <w:shd w:val="clear" w:color="auto" w:fill="FFFFFF"/>
            <w:vAlign w:val="center"/>
          </w:tcPr>
          <w:p w:rsidR="0015074D" w:rsidRPr="008F34C1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 w:rsidRPr="008F34C1">
              <w:rPr>
                <w:b w:val="0"/>
                <w:i w:val="0"/>
                <w:sz w:val="24"/>
                <w:szCs w:val="24"/>
              </w:rPr>
              <w:t>.</w:t>
            </w:r>
            <w:r w:rsidR="00CC74C7">
              <w:rPr>
                <w:b w:val="0"/>
                <w:i w:val="0"/>
                <w:sz w:val="24"/>
                <w:szCs w:val="24"/>
              </w:rPr>
              <w:t>1.4.</w:t>
            </w:r>
          </w:p>
        </w:tc>
        <w:tc>
          <w:tcPr>
            <w:tcW w:w="2417" w:type="dxa"/>
            <w:vMerge w:val="restart"/>
            <w:shd w:val="clear" w:color="auto" w:fill="FFFFFF"/>
          </w:tcPr>
          <w:p w:rsidR="0015074D" w:rsidRPr="008F34C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 w:rsidRPr="00E374FE">
              <w:rPr>
                <w:b w:val="0"/>
                <w:sz w:val="22"/>
                <w:szCs w:val="22"/>
              </w:rPr>
              <w:t>Приспособление жилых помещений и (или) общего домового имущества в многоквартирных домах с учетом потребностей инвалидов, в том числе</w:t>
            </w:r>
            <w:r>
              <w:rPr>
                <w:b w:val="0"/>
                <w:sz w:val="22"/>
                <w:szCs w:val="22"/>
              </w:rPr>
              <w:t xml:space="preserve"> ремонтные работы, установка стационарных и съемных пандусов</w:t>
            </w:r>
            <w:r w:rsidRPr="00E374FE">
              <w:rPr>
                <w:b w:val="0"/>
                <w:sz w:val="22"/>
                <w:szCs w:val="22"/>
              </w:rPr>
              <w:t xml:space="preserve">, </w:t>
            </w:r>
            <w:r>
              <w:rPr>
                <w:b w:val="0"/>
                <w:sz w:val="22"/>
                <w:szCs w:val="22"/>
              </w:rPr>
              <w:t xml:space="preserve">поручней, </w:t>
            </w:r>
            <w:r w:rsidRPr="00E374FE">
              <w:rPr>
                <w:b w:val="0"/>
                <w:sz w:val="22"/>
                <w:szCs w:val="22"/>
              </w:rPr>
              <w:t xml:space="preserve">инженерные изыскания, проверка достоверности </w:t>
            </w:r>
            <w:r w:rsidRPr="00E374FE">
              <w:rPr>
                <w:b w:val="0"/>
                <w:sz w:val="22"/>
                <w:szCs w:val="22"/>
              </w:rPr>
              <w:lastRenderedPageBreak/>
              <w:t>определения сметной стоимости, восстановительные работы, экспертиза в г. Мурманске</w:t>
            </w:r>
          </w:p>
        </w:tc>
        <w:tc>
          <w:tcPr>
            <w:tcW w:w="1690" w:type="dxa"/>
            <w:vMerge w:val="restart"/>
            <w:shd w:val="clear" w:color="auto" w:fill="FFFFFF"/>
          </w:tcPr>
          <w:p w:rsidR="0015074D" w:rsidRPr="00663CCF" w:rsidRDefault="0032462B" w:rsidP="0015074D">
            <w:pPr>
              <w:contextualSpacing/>
              <w:jc w:val="center"/>
              <w:rPr>
                <w:sz w:val="22"/>
                <w:szCs w:val="22"/>
              </w:rPr>
            </w:pPr>
            <w:r w:rsidRPr="0032462B">
              <w:rPr>
                <w:sz w:val="22"/>
                <w:szCs w:val="22"/>
              </w:rPr>
              <w:lastRenderedPageBreak/>
              <w:t>МКУ «Управление социального развития города Кировска»</w:t>
            </w:r>
          </w:p>
        </w:tc>
        <w:tc>
          <w:tcPr>
            <w:tcW w:w="861" w:type="dxa"/>
            <w:gridSpan w:val="2"/>
            <w:vMerge w:val="restart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8D3325">
              <w:rPr>
                <w:b w:val="0"/>
                <w:sz w:val="22"/>
                <w:szCs w:val="22"/>
              </w:rPr>
              <w:t>2022 год</w:t>
            </w: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CC74C7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66 151,93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CC74C7" w:rsidP="0015074D">
            <w:pPr>
              <w:rPr>
                <w:sz w:val="22"/>
                <w:szCs w:val="22"/>
              </w:rPr>
            </w:pPr>
            <w:r w:rsidRPr="00CC74C7">
              <w:rPr>
                <w:sz w:val="22"/>
                <w:szCs w:val="22"/>
              </w:rPr>
              <w:t>66 151,93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CC74C7" w:rsidP="0015074D">
            <w:pPr>
              <w:rPr>
                <w:sz w:val="22"/>
                <w:szCs w:val="22"/>
              </w:rPr>
            </w:pPr>
            <w:r w:rsidRPr="00CC74C7">
              <w:rPr>
                <w:sz w:val="22"/>
                <w:szCs w:val="22"/>
              </w:rPr>
              <w:t>0,00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34" w:type="dxa"/>
            <w:vMerge w:val="restart"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contextualSpacing/>
              <w:jc w:val="both"/>
              <w:rPr>
                <w:sz w:val="22"/>
                <w:szCs w:val="22"/>
              </w:rPr>
            </w:pPr>
          </w:p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приспособленных жилых помещений и (или) общего имущества в МКД</w:t>
            </w:r>
          </w:p>
        </w:tc>
        <w:tc>
          <w:tcPr>
            <w:tcW w:w="1286" w:type="dxa"/>
            <w:gridSpan w:val="3"/>
            <w:vMerge w:val="restart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74D" w:rsidTr="00CC74C7">
        <w:trPr>
          <w:trHeight w:val="375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0,00</w:t>
            </w: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74D" w:rsidTr="00CC74C7">
        <w:trPr>
          <w:trHeight w:val="386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276" w:type="dxa"/>
            <w:shd w:val="clear" w:color="auto" w:fill="FFFFFF"/>
          </w:tcPr>
          <w:p w:rsidR="0015074D" w:rsidRPr="00486C21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486C21">
              <w:rPr>
                <w:sz w:val="22"/>
                <w:szCs w:val="22"/>
              </w:rPr>
              <w:t>0,00</w:t>
            </w: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74D" w:rsidRPr="001B0C57" w:rsidTr="008D3325">
        <w:trPr>
          <w:trHeight w:val="392"/>
        </w:trPr>
        <w:tc>
          <w:tcPr>
            <w:tcW w:w="14601" w:type="dxa"/>
            <w:gridSpan w:val="14"/>
            <w:shd w:val="clear" w:color="auto" w:fill="FFFFFF"/>
          </w:tcPr>
          <w:p w:rsidR="0015074D" w:rsidRPr="001B0C57" w:rsidRDefault="0015074D" w:rsidP="0015074D">
            <w:pPr>
              <w:contextualSpacing/>
              <w:jc w:val="center"/>
              <w:rPr>
                <w:b/>
              </w:rPr>
            </w:pPr>
            <w:bookmarkStart w:id="1" w:name="P2148"/>
            <w:bookmarkEnd w:id="1"/>
            <w:r>
              <w:rPr>
                <w:b/>
              </w:rPr>
              <w:lastRenderedPageBreak/>
              <w:t>Задача 2</w:t>
            </w:r>
            <w:r w:rsidRPr="001B0C57">
              <w:rPr>
                <w:b/>
              </w:rPr>
              <w:t xml:space="preserve">: </w:t>
            </w:r>
            <w:r w:rsidR="00CC74C7">
              <w:rPr>
                <w:rFonts w:eastAsia="Calibri"/>
                <w:b/>
              </w:rPr>
              <w:t>Ф</w:t>
            </w:r>
            <w:r w:rsidR="00CC74C7" w:rsidRPr="00CC74C7">
              <w:rPr>
                <w:rFonts w:eastAsia="Calibri"/>
                <w:b/>
              </w:rPr>
              <w:t>ормирование комфортных и доступных условий  проживания для инвалидов и других маломобильных групп населения в городе Кировске</w:t>
            </w:r>
          </w:p>
        </w:tc>
      </w:tr>
      <w:tr w:rsidR="0015074D" w:rsidTr="00CC74C7">
        <w:trPr>
          <w:trHeight w:val="300"/>
        </w:trPr>
        <w:tc>
          <w:tcPr>
            <w:tcW w:w="842" w:type="dxa"/>
            <w:vMerge w:val="restart"/>
            <w:shd w:val="clear" w:color="auto" w:fill="FFFFFF"/>
            <w:vAlign w:val="center"/>
          </w:tcPr>
          <w:p w:rsidR="0015074D" w:rsidRPr="008F34C1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2</w:t>
            </w:r>
            <w:r w:rsidRPr="008F34C1">
              <w:rPr>
                <w:b w:val="0"/>
                <w:i w:val="0"/>
                <w:sz w:val="24"/>
                <w:szCs w:val="24"/>
              </w:rPr>
              <w:t>.</w:t>
            </w:r>
            <w:r>
              <w:rPr>
                <w:b w:val="0"/>
                <w:i w:val="0"/>
                <w:sz w:val="24"/>
                <w:szCs w:val="24"/>
              </w:rPr>
              <w:t>1.</w:t>
            </w:r>
          </w:p>
        </w:tc>
        <w:tc>
          <w:tcPr>
            <w:tcW w:w="2417" w:type="dxa"/>
            <w:vMerge w:val="restart"/>
            <w:shd w:val="clear" w:color="auto" w:fill="FFFFFF"/>
          </w:tcPr>
          <w:p w:rsidR="0015074D" w:rsidRPr="008F34C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Проведение выездного обследования жилого помещения и общего имущества, где проживаем инвалид, составление акта обследования</w:t>
            </w:r>
          </w:p>
        </w:tc>
        <w:tc>
          <w:tcPr>
            <w:tcW w:w="1690" w:type="dxa"/>
            <w:vMerge w:val="restart"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социального развития города Кировска»</w:t>
            </w:r>
          </w:p>
        </w:tc>
        <w:tc>
          <w:tcPr>
            <w:tcW w:w="861" w:type="dxa"/>
            <w:gridSpan w:val="2"/>
            <w:vMerge w:val="restart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2022 год </w:t>
            </w: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3544" w:type="dxa"/>
            <w:gridSpan w:val="3"/>
            <w:vMerge w:val="restart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Мероприятие не требующее финансирование </w:t>
            </w: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 w:val="restart"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составленных актов</w:t>
            </w:r>
          </w:p>
        </w:tc>
        <w:tc>
          <w:tcPr>
            <w:tcW w:w="1286" w:type="dxa"/>
            <w:gridSpan w:val="3"/>
            <w:vMerge w:val="restart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5074D" w:rsidTr="00CC74C7">
        <w:trPr>
          <w:trHeight w:val="375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010C0C" w:rsidTr="00090DFA">
        <w:trPr>
          <w:trHeight w:val="2295"/>
        </w:trPr>
        <w:tc>
          <w:tcPr>
            <w:tcW w:w="842" w:type="dxa"/>
            <w:vMerge/>
            <w:shd w:val="clear" w:color="auto" w:fill="FFFFFF"/>
            <w:vAlign w:val="center"/>
          </w:tcPr>
          <w:p w:rsidR="00010C0C" w:rsidRDefault="00010C0C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010C0C" w:rsidRDefault="00010C0C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010C0C" w:rsidRPr="00663CCF" w:rsidRDefault="00010C0C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010C0C" w:rsidRPr="00486C21" w:rsidRDefault="00010C0C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010C0C" w:rsidRPr="00486C21" w:rsidRDefault="00010C0C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010C0C" w:rsidRPr="00486C21" w:rsidRDefault="00010C0C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:rsidR="00010C0C" w:rsidRDefault="00010C0C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010C0C" w:rsidRDefault="00010C0C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010C0C" w:rsidRDefault="00010C0C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5074D" w:rsidTr="00CC74C7">
        <w:trPr>
          <w:trHeight w:val="300"/>
        </w:trPr>
        <w:tc>
          <w:tcPr>
            <w:tcW w:w="842" w:type="dxa"/>
            <w:vMerge w:val="restart"/>
            <w:shd w:val="clear" w:color="auto" w:fill="FFFFFF"/>
            <w:vAlign w:val="center"/>
          </w:tcPr>
          <w:p w:rsidR="0015074D" w:rsidRPr="008F34C1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2.1</w:t>
            </w:r>
            <w:r w:rsidRPr="008F34C1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417" w:type="dxa"/>
            <w:vMerge w:val="restart"/>
            <w:shd w:val="clear" w:color="auto" w:fill="FFFFFF"/>
          </w:tcPr>
          <w:p w:rsidR="0015074D" w:rsidRPr="008F34C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Проведение анкетирования среди инвалидов, проживающих городе Кировске на тему камфорной доступной городской и социальной среды</w:t>
            </w:r>
          </w:p>
        </w:tc>
        <w:tc>
          <w:tcPr>
            <w:tcW w:w="1690" w:type="dxa"/>
            <w:vMerge w:val="restart"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социального развития города Кировска»</w:t>
            </w:r>
          </w:p>
        </w:tc>
        <w:tc>
          <w:tcPr>
            <w:tcW w:w="861" w:type="dxa"/>
            <w:gridSpan w:val="2"/>
            <w:vMerge w:val="restart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2022 год </w:t>
            </w: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3544" w:type="dxa"/>
            <w:gridSpan w:val="3"/>
            <w:vMerge w:val="restart"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  <w:r w:rsidRPr="008D3325">
              <w:rPr>
                <w:sz w:val="22"/>
                <w:szCs w:val="22"/>
              </w:rPr>
              <w:t>Мероприятие не требующее финансирование</w:t>
            </w: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 w:val="restart"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инвалидов, поучаствовавших в анкетировании </w:t>
            </w:r>
          </w:p>
        </w:tc>
        <w:tc>
          <w:tcPr>
            <w:tcW w:w="1286" w:type="dxa"/>
            <w:gridSpan w:val="3"/>
            <w:vMerge w:val="restart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</w:tr>
      <w:tr w:rsidR="0015074D" w:rsidTr="00CC74C7">
        <w:trPr>
          <w:trHeight w:val="375"/>
        </w:trPr>
        <w:tc>
          <w:tcPr>
            <w:tcW w:w="842" w:type="dxa"/>
            <w:vMerge/>
            <w:shd w:val="clear" w:color="auto" w:fill="FFFFFF"/>
            <w:vAlign w:val="center"/>
          </w:tcPr>
          <w:p w:rsidR="0015074D" w:rsidRDefault="0015074D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15074D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15074D" w:rsidRPr="00663CCF" w:rsidRDefault="0015074D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15074D" w:rsidRPr="00486C21" w:rsidRDefault="0015074D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15074D" w:rsidRPr="00486C21" w:rsidRDefault="0015074D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:rsidR="0015074D" w:rsidRDefault="0015074D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5074D" w:rsidRDefault="0015074D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10C0C" w:rsidTr="00DB77DB">
        <w:trPr>
          <w:trHeight w:val="918"/>
        </w:trPr>
        <w:tc>
          <w:tcPr>
            <w:tcW w:w="842" w:type="dxa"/>
            <w:vMerge/>
            <w:shd w:val="clear" w:color="auto" w:fill="FFFFFF"/>
            <w:vAlign w:val="center"/>
          </w:tcPr>
          <w:p w:rsidR="00010C0C" w:rsidRDefault="00010C0C" w:rsidP="0015074D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417" w:type="dxa"/>
            <w:vMerge/>
            <w:shd w:val="clear" w:color="auto" w:fill="FFFFFF"/>
          </w:tcPr>
          <w:p w:rsidR="00010C0C" w:rsidRDefault="00010C0C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690" w:type="dxa"/>
            <w:vMerge/>
            <w:shd w:val="clear" w:color="auto" w:fill="FFFFFF"/>
          </w:tcPr>
          <w:p w:rsidR="00010C0C" w:rsidRPr="00663CCF" w:rsidRDefault="00010C0C" w:rsidP="0015074D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FFFFFF"/>
          </w:tcPr>
          <w:p w:rsidR="00010C0C" w:rsidRPr="00486C21" w:rsidRDefault="00010C0C" w:rsidP="0015074D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010C0C" w:rsidRPr="00486C21" w:rsidRDefault="00010C0C" w:rsidP="0015074D">
            <w:pPr>
              <w:pStyle w:val="70"/>
              <w:shd w:val="clear" w:color="auto" w:fill="auto"/>
              <w:spacing w:line="240" w:lineRule="auto"/>
              <w:contextualSpacing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010C0C" w:rsidRPr="00486C21" w:rsidRDefault="00010C0C" w:rsidP="0015074D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shd w:val="clear" w:color="auto" w:fill="FFFFFF"/>
          </w:tcPr>
          <w:p w:rsidR="00010C0C" w:rsidRDefault="00010C0C" w:rsidP="0015074D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010C0C" w:rsidRDefault="00010C0C" w:rsidP="0015074D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010C0C" w:rsidRDefault="00010C0C" w:rsidP="0015074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C74C7" w:rsidRPr="008D3325" w:rsidTr="0015074D">
        <w:trPr>
          <w:gridAfter w:val="5"/>
          <w:wAfter w:w="4538" w:type="dxa"/>
          <w:trHeight w:val="373"/>
        </w:trPr>
        <w:tc>
          <w:tcPr>
            <w:tcW w:w="5810" w:type="dxa"/>
            <w:gridSpan w:val="5"/>
            <w:vMerge w:val="restart"/>
            <w:shd w:val="clear" w:color="auto" w:fill="FFFFFF"/>
            <w:vAlign w:val="center"/>
          </w:tcPr>
          <w:p w:rsidR="00CC74C7" w:rsidRPr="008D3325" w:rsidRDefault="00CC74C7" w:rsidP="00CC74C7">
            <w:pPr>
              <w:ind w:left="620"/>
              <w:contextualSpacing/>
              <w:rPr>
                <w:rFonts w:eastAsiaTheme="minorHAnsi"/>
                <w:b/>
                <w:bCs/>
                <w:lang w:eastAsia="en-US"/>
              </w:rPr>
            </w:pPr>
            <w:r w:rsidRPr="008D3325">
              <w:rPr>
                <w:rFonts w:eastAsiaTheme="minorHAnsi"/>
                <w:b/>
                <w:bCs/>
                <w:lang w:eastAsia="en-US"/>
              </w:rPr>
              <w:t>ИТОГО по Программе</w:t>
            </w:r>
          </w:p>
        </w:tc>
        <w:tc>
          <w:tcPr>
            <w:tcW w:w="709" w:type="dxa"/>
            <w:shd w:val="clear" w:color="auto" w:fill="FFFFFF"/>
          </w:tcPr>
          <w:p w:rsidR="00CC74C7" w:rsidRPr="008D3325" w:rsidRDefault="00CC74C7" w:rsidP="00CC74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276" w:type="dxa"/>
            <w:shd w:val="clear" w:color="auto" w:fill="FFFFFF"/>
          </w:tcPr>
          <w:p w:rsidR="00CC74C7" w:rsidRPr="007E74E8" w:rsidRDefault="00CC74C7" w:rsidP="00CC74C7">
            <w:pPr>
              <w:contextualSpacing/>
              <w:rPr>
                <w:b/>
              </w:rPr>
            </w:pPr>
            <w:r>
              <w:rPr>
                <w:b/>
              </w:rPr>
              <w:t>1 160 434,08</w:t>
            </w:r>
          </w:p>
        </w:tc>
        <w:tc>
          <w:tcPr>
            <w:tcW w:w="1134" w:type="dxa"/>
            <w:shd w:val="clear" w:color="auto" w:fill="FFFFFF"/>
          </w:tcPr>
          <w:p w:rsidR="00CC74C7" w:rsidRPr="007E74E8" w:rsidRDefault="00CC74C7" w:rsidP="00CC74C7">
            <w:pPr>
              <w:contextualSpacing/>
              <w:rPr>
                <w:b/>
              </w:rPr>
            </w:pPr>
            <w:r>
              <w:rPr>
                <w:b/>
              </w:rPr>
              <w:t>406 151,93</w:t>
            </w:r>
          </w:p>
        </w:tc>
        <w:tc>
          <w:tcPr>
            <w:tcW w:w="1134" w:type="dxa"/>
            <w:shd w:val="clear" w:color="auto" w:fill="FFFFFF"/>
          </w:tcPr>
          <w:p w:rsidR="00CC74C7" w:rsidRPr="007E74E8" w:rsidRDefault="00CC74C7" w:rsidP="00CC74C7">
            <w:pPr>
              <w:contextualSpacing/>
              <w:rPr>
                <w:b/>
              </w:rPr>
            </w:pPr>
            <w:r>
              <w:rPr>
                <w:b/>
              </w:rPr>
              <w:t>754 282,15</w:t>
            </w:r>
          </w:p>
        </w:tc>
      </w:tr>
      <w:tr w:rsidR="00CC74C7" w:rsidRPr="008D3325" w:rsidTr="0015074D">
        <w:trPr>
          <w:gridAfter w:val="5"/>
          <w:wAfter w:w="4538" w:type="dxa"/>
          <w:trHeight w:val="116"/>
        </w:trPr>
        <w:tc>
          <w:tcPr>
            <w:tcW w:w="5810" w:type="dxa"/>
            <w:gridSpan w:val="5"/>
            <w:vMerge/>
            <w:shd w:val="clear" w:color="auto" w:fill="FFFFFF"/>
          </w:tcPr>
          <w:p w:rsidR="00CC74C7" w:rsidRPr="008D3325" w:rsidRDefault="00CC74C7" w:rsidP="00CC74C7">
            <w:pPr>
              <w:ind w:left="620"/>
              <w:contextualSpacing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shd w:val="clear" w:color="auto" w:fill="FFFFFF"/>
          </w:tcPr>
          <w:p w:rsidR="00CC74C7" w:rsidRPr="008D3325" w:rsidRDefault="00CC74C7" w:rsidP="00CC74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276" w:type="dxa"/>
            <w:shd w:val="clear" w:color="auto" w:fill="FFFFFF"/>
          </w:tcPr>
          <w:p w:rsidR="00CC74C7" w:rsidRPr="008D3325" w:rsidRDefault="00CC74C7" w:rsidP="00CC74C7">
            <w:r w:rsidRPr="008D3325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C74C7" w:rsidRPr="008D3325" w:rsidRDefault="00CC74C7" w:rsidP="00CC74C7">
            <w:r w:rsidRPr="008D3325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C74C7" w:rsidRPr="008D3325" w:rsidRDefault="00CC74C7" w:rsidP="00CC74C7">
            <w:r w:rsidRPr="008D3325">
              <w:rPr>
                <w:sz w:val="22"/>
                <w:szCs w:val="22"/>
              </w:rPr>
              <w:t>0,00</w:t>
            </w:r>
          </w:p>
        </w:tc>
      </w:tr>
      <w:tr w:rsidR="00CC74C7" w:rsidRPr="008D3325" w:rsidTr="0015074D">
        <w:trPr>
          <w:gridAfter w:val="5"/>
          <w:wAfter w:w="4538" w:type="dxa"/>
          <w:trHeight w:val="79"/>
        </w:trPr>
        <w:tc>
          <w:tcPr>
            <w:tcW w:w="5810" w:type="dxa"/>
            <w:gridSpan w:val="5"/>
            <w:vMerge/>
            <w:shd w:val="clear" w:color="auto" w:fill="FFFFFF"/>
          </w:tcPr>
          <w:p w:rsidR="00CC74C7" w:rsidRPr="008D3325" w:rsidRDefault="00CC74C7" w:rsidP="00CC74C7">
            <w:pPr>
              <w:ind w:left="620"/>
              <w:contextualSpacing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shd w:val="clear" w:color="auto" w:fill="FFFFFF"/>
          </w:tcPr>
          <w:p w:rsidR="00CC74C7" w:rsidRPr="008D3325" w:rsidRDefault="00CC74C7" w:rsidP="00CC74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shd w:val="clear" w:color="auto" w:fill="FFFFFF"/>
          </w:tcPr>
          <w:p w:rsidR="00CC74C7" w:rsidRPr="008D3325" w:rsidRDefault="00CC74C7" w:rsidP="00CC74C7">
            <w:r w:rsidRPr="008D3325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C74C7" w:rsidRPr="008D3325" w:rsidRDefault="00CC74C7" w:rsidP="00CC74C7">
            <w:r w:rsidRPr="008D3325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C74C7" w:rsidRPr="008D3325" w:rsidRDefault="00CC74C7" w:rsidP="00CC74C7">
            <w:r w:rsidRPr="008D3325">
              <w:rPr>
                <w:sz w:val="22"/>
                <w:szCs w:val="22"/>
              </w:rPr>
              <w:t>0,00</w:t>
            </w:r>
          </w:p>
        </w:tc>
      </w:tr>
    </w:tbl>
    <w:p w:rsidR="00832312" w:rsidRPr="008D3325" w:rsidRDefault="008D3325" w:rsidP="00832312">
      <w:pPr>
        <w:rPr>
          <w:b/>
        </w:rPr>
      </w:pPr>
      <w:bookmarkStart w:id="2" w:name="_GoBack"/>
      <w:bookmarkEnd w:id="2"/>
      <w:r w:rsidRPr="008D3325">
        <w:rPr>
          <w:b/>
        </w:rPr>
        <w:t xml:space="preserve">ВСЕГО: </w:t>
      </w:r>
      <w:r w:rsidR="00CC74C7" w:rsidRPr="00CC74C7">
        <w:rPr>
          <w:b/>
        </w:rPr>
        <w:t>1 160 434,08</w:t>
      </w:r>
      <w:r w:rsidR="00CC74C7">
        <w:rPr>
          <w:b/>
        </w:rPr>
        <w:t xml:space="preserve"> </w:t>
      </w:r>
    </w:p>
    <w:p w:rsidR="007D6147" w:rsidRPr="008D3325" w:rsidRDefault="007D6147" w:rsidP="00913317">
      <w:pPr>
        <w:rPr>
          <w:b/>
        </w:rPr>
      </w:pPr>
    </w:p>
    <w:sectPr w:rsidR="007D6147" w:rsidRPr="008D3325" w:rsidSect="008323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3"/>
    <w:rsid w:val="00010C0C"/>
    <w:rsid w:val="00031E92"/>
    <w:rsid w:val="00034BF6"/>
    <w:rsid w:val="000B7DA2"/>
    <w:rsid w:val="000D0D49"/>
    <w:rsid w:val="000E5E3E"/>
    <w:rsid w:val="000E6145"/>
    <w:rsid w:val="0013300D"/>
    <w:rsid w:val="00140B27"/>
    <w:rsid w:val="0014434E"/>
    <w:rsid w:val="0015074D"/>
    <w:rsid w:val="0016182B"/>
    <w:rsid w:val="00184DFA"/>
    <w:rsid w:val="001977B9"/>
    <w:rsid w:val="001A2285"/>
    <w:rsid w:val="001B0C57"/>
    <w:rsid w:val="001B2743"/>
    <w:rsid w:val="001B49A6"/>
    <w:rsid w:val="001C179D"/>
    <w:rsid w:val="001D0331"/>
    <w:rsid w:val="001F3944"/>
    <w:rsid w:val="00232505"/>
    <w:rsid w:val="0025331F"/>
    <w:rsid w:val="00255EED"/>
    <w:rsid w:val="00280B0C"/>
    <w:rsid w:val="002D7040"/>
    <w:rsid w:val="0031056F"/>
    <w:rsid w:val="0032462B"/>
    <w:rsid w:val="00354E61"/>
    <w:rsid w:val="00361159"/>
    <w:rsid w:val="00380ADA"/>
    <w:rsid w:val="003A06A8"/>
    <w:rsid w:val="003A60C6"/>
    <w:rsid w:val="003B0A8E"/>
    <w:rsid w:val="003C35DF"/>
    <w:rsid w:val="003C4BCA"/>
    <w:rsid w:val="003E038E"/>
    <w:rsid w:val="004143E8"/>
    <w:rsid w:val="0043765D"/>
    <w:rsid w:val="00437DAE"/>
    <w:rsid w:val="00445AB0"/>
    <w:rsid w:val="00471E1A"/>
    <w:rsid w:val="00486C21"/>
    <w:rsid w:val="004B0783"/>
    <w:rsid w:val="004B2264"/>
    <w:rsid w:val="004C5B4C"/>
    <w:rsid w:val="004C6B83"/>
    <w:rsid w:val="004E3A05"/>
    <w:rsid w:val="00500C87"/>
    <w:rsid w:val="00502AEA"/>
    <w:rsid w:val="00502D33"/>
    <w:rsid w:val="005031A7"/>
    <w:rsid w:val="005214C1"/>
    <w:rsid w:val="0053621E"/>
    <w:rsid w:val="005F070C"/>
    <w:rsid w:val="00604B5B"/>
    <w:rsid w:val="00655E4B"/>
    <w:rsid w:val="00663CCF"/>
    <w:rsid w:val="00664681"/>
    <w:rsid w:val="00683DE8"/>
    <w:rsid w:val="00695FCC"/>
    <w:rsid w:val="006A34B1"/>
    <w:rsid w:val="007376D9"/>
    <w:rsid w:val="007553FA"/>
    <w:rsid w:val="00771FEA"/>
    <w:rsid w:val="00791BF4"/>
    <w:rsid w:val="007D6147"/>
    <w:rsid w:val="007E74E8"/>
    <w:rsid w:val="007F4518"/>
    <w:rsid w:val="007F7AB8"/>
    <w:rsid w:val="00812042"/>
    <w:rsid w:val="00813825"/>
    <w:rsid w:val="00814B17"/>
    <w:rsid w:val="00815266"/>
    <w:rsid w:val="008202A1"/>
    <w:rsid w:val="00832312"/>
    <w:rsid w:val="00843F79"/>
    <w:rsid w:val="008D3325"/>
    <w:rsid w:val="008D623D"/>
    <w:rsid w:val="008F34C1"/>
    <w:rsid w:val="009041B8"/>
    <w:rsid w:val="00913317"/>
    <w:rsid w:val="00914C39"/>
    <w:rsid w:val="00975888"/>
    <w:rsid w:val="009A41DE"/>
    <w:rsid w:val="009B7FDB"/>
    <w:rsid w:val="009E31AC"/>
    <w:rsid w:val="009F4825"/>
    <w:rsid w:val="009F587E"/>
    <w:rsid w:val="009F73B2"/>
    <w:rsid w:val="00A01BA2"/>
    <w:rsid w:val="00A41184"/>
    <w:rsid w:val="00A44846"/>
    <w:rsid w:val="00AE62D9"/>
    <w:rsid w:val="00B16B64"/>
    <w:rsid w:val="00B342C0"/>
    <w:rsid w:val="00B41B4E"/>
    <w:rsid w:val="00B54698"/>
    <w:rsid w:val="00B561F9"/>
    <w:rsid w:val="00B80193"/>
    <w:rsid w:val="00C54238"/>
    <w:rsid w:val="00C5438B"/>
    <w:rsid w:val="00C80A2D"/>
    <w:rsid w:val="00C80B98"/>
    <w:rsid w:val="00CB12BC"/>
    <w:rsid w:val="00CC74C7"/>
    <w:rsid w:val="00CD5374"/>
    <w:rsid w:val="00CD5E35"/>
    <w:rsid w:val="00CE2DD8"/>
    <w:rsid w:val="00DA32EC"/>
    <w:rsid w:val="00DC2FC5"/>
    <w:rsid w:val="00DC596C"/>
    <w:rsid w:val="00DC65E1"/>
    <w:rsid w:val="00DC7B20"/>
    <w:rsid w:val="00E26BE7"/>
    <w:rsid w:val="00E374FE"/>
    <w:rsid w:val="00E94B43"/>
    <w:rsid w:val="00EF3244"/>
    <w:rsid w:val="00F3283F"/>
    <w:rsid w:val="00F35653"/>
    <w:rsid w:val="00F40C78"/>
    <w:rsid w:val="00F61552"/>
    <w:rsid w:val="00F63263"/>
    <w:rsid w:val="00F97B38"/>
    <w:rsid w:val="00FC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0ACCF"/>
  <w15:chartTrackingRefBased/>
  <w15:docId w15:val="{D9A81E2F-52C1-4EA9-A0FA-3C800BA2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1E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B0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0B0C"/>
    <w:rPr>
      <w:rFonts w:ascii="Segoe UI" w:hAnsi="Segoe UI" w:cs="Segoe UI"/>
      <w:sz w:val="18"/>
      <w:szCs w:val="18"/>
    </w:rPr>
  </w:style>
  <w:style w:type="character" w:styleId="a5">
    <w:name w:val="Hyperlink"/>
    <w:rsid w:val="0043765D"/>
    <w:rPr>
      <w:color w:val="0000FF"/>
      <w:u w:val="single"/>
    </w:rPr>
  </w:style>
  <w:style w:type="table" w:styleId="a6">
    <w:name w:val="Table Grid"/>
    <w:basedOn w:val="a1"/>
    <w:uiPriority w:val="39"/>
    <w:rsid w:val="0043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D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4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44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A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1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">
    <w:name w:val="Основной текст (4)_"/>
    <w:basedOn w:val="a0"/>
    <w:link w:val="40"/>
    <w:uiPriority w:val="99"/>
    <w:rsid w:val="00832312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32312"/>
    <w:pPr>
      <w:shd w:val="clear" w:color="auto" w:fill="FFFFFF"/>
      <w:spacing w:line="240" w:lineRule="atLeast"/>
    </w:pPr>
    <w:rPr>
      <w:rFonts w:eastAsiaTheme="minorHAnsi"/>
      <w:sz w:val="18"/>
      <w:szCs w:val="18"/>
      <w:lang w:eastAsia="en-US"/>
    </w:rPr>
  </w:style>
  <w:style w:type="character" w:customStyle="1" w:styleId="8">
    <w:name w:val="Основной текст (8)_"/>
    <w:basedOn w:val="a0"/>
    <w:link w:val="81"/>
    <w:uiPriority w:val="99"/>
    <w:rsid w:val="00832312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832312"/>
    <w:pPr>
      <w:shd w:val="clear" w:color="auto" w:fill="FFFFFF"/>
      <w:spacing w:line="240" w:lineRule="atLeast"/>
      <w:jc w:val="right"/>
    </w:pPr>
    <w:rPr>
      <w:rFonts w:eastAsiaTheme="minorHAnsi"/>
      <w:sz w:val="14"/>
      <w:szCs w:val="14"/>
      <w:lang w:eastAsia="en-US"/>
    </w:rPr>
  </w:style>
  <w:style w:type="character" w:customStyle="1" w:styleId="80">
    <w:name w:val="Основной текст (8)"/>
    <w:basedOn w:val="8"/>
    <w:uiPriority w:val="99"/>
    <w:rsid w:val="00832312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83231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32312"/>
    <w:pPr>
      <w:shd w:val="clear" w:color="auto" w:fill="FFFFFF"/>
      <w:spacing w:line="240" w:lineRule="atLeast"/>
    </w:pPr>
    <w:rPr>
      <w:rFonts w:eastAsiaTheme="minorHAnsi"/>
      <w:b/>
      <w:bCs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uiPriority w:val="99"/>
    <w:rsid w:val="00832312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32312"/>
    <w:pPr>
      <w:shd w:val="clear" w:color="auto" w:fill="FFFFFF"/>
      <w:spacing w:line="240" w:lineRule="atLeast"/>
      <w:jc w:val="both"/>
    </w:pPr>
    <w:rPr>
      <w:rFonts w:eastAsiaTheme="minorHAnsi"/>
      <w:b/>
      <w:bCs/>
      <w:i/>
      <w:iCs/>
      <w:sz w:val="21"/>
      <w:szCs w:val="21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832312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32312"/>
    <w:pPr>
      <w:shd w:val="clear" w:color="auto" w:fill="FFFFFF"/>
      <w:spacing w:line="206" w:lineRule="exact"/>
      <w:jc w:val="both"/>
    </w:pPr>
    <w:rPr>
      <w:rFonts w:eastAsiaTheme="minorHAnsi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83D70-1562-4F60-A041-D8B67A088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Фаткулина Н.Я.</dc:creator>
  <cp:keywords/>
  <dc:description/>
  <cp:lastModifiedBy>Мельников Денис Олегович</cp:lastModifiedBy>
  <cp:revision>6</cp:revision>
  <cp:lastPrinted>2021-11-29T13:42:00Z</cp:lastPrinted>
  <dcterms:created xsi:type="dcterms:W3CDTF">2021-11-12T06:29:00Z</dcterms:created>
  <dcterms:modified xsi:type="dcterms:W3CDTF">2021-11-29T13:42:00Z</dcterms:modified>
</cp:coreProperties>
</file>