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4DC" w:rsidRPr="00D114DC" w:rsidRDefault="00D114DC" w:rsidP="00D114DC">
      <w:pPr>
        <w:tabs>
          <w:tab w:val="left" w:leader="underscore" w:pos="14300"/>
          <w:tab w:val="left" w:leader="underscore" w:pos="15362"/>
        </w:tabs>
        <w:spacing w:line="274" w:lineRule="exact"/>
        <w:ind w:right="760"/>
        <w:jc w:val="right"/>
        <w:rPr>
          <w:color w:val="000000"/>
          <w:sz w:val="23"/>
          <w:szCs w:val="23"/>
          <w:lang w:val="ru"/>
        </w:rPr>
      </w:pPr>
      <w:r w:rsidRPr="00D114DC">
        <w:rPr>
          <w:color w:val="000000"/>
          <w:sz w:val="23"/>
          <w:szCs w:val="23"/>
          <w:lang w:val="ru"/>
        </w:rPr>
        <w:t>Приложение № 1 к постановлен</w:t>
      </w:r>
      <w:r>
        <w:rPr>
          <w:color w:val="000000"/>
          <w:sz w:val="23"/>
          <w:szCs w:val="23"/>
          <w:lang w:val="ru"/>
        </w:rPr>
        <w:t>ию администрации муниципального</w:t>
      </w:r>
    </w:p>
    <w:p w:rsidR="00D114DC" w:rsidRPr="00D114DC" w:rsidRDefault="00D114DC" w:rsidP="00D114DC">
      <w:pPr>
        <w:tabs>
          <w:tab w:val="left" w:leader="underscore" w:pos="14300"/>
          <w:tab w:val="left" w:leader="underscore" w:pos="15362"/>
        </w:tabs>
        <w:spacing w:line="274" w:lineRule="exact"/>
        <w:ind w:right="760"/>
        <w:jc w:val="right"/>
        <w:rPr>
          <w:color w:val="000000"/>
          <w:sz w:val="23"/>
          <w:szCs w:val="23"/>
        </w:rPr>
      </w:pPr>
      <w:r w:rsidRPr="00D114DC">
        <w:rPr>
          <w:color w:val="000000"/>
          <w:sz w:val="23"/>
          <w:szCs w:val="23"/>
          <w:lang w:val="ru"/>
        </w:rPr>
        <w:t>округа город Кировск Мурманской области от</w:t>
      </w:r>
      <w:r>
        <w:rPr>
          <w:color w:val="000000"/>
          <w:sz w:val="23"/>
          <w:szCs w:val="23"/>
        </w:rPr>
        <w:t xml:space="preserve"> 03.10.2023 </w:t>
      </w:r>
      <w:r w:rsidRPr="00D114DC">
        <w:rPr>
          <w:color w:val="000000"/>
          <w:sz w:val="23"/>
          <w:szCs w:val="23"/>
          <w:lang w:val="ru"/>
        </w:rPr>
        <w:t>№</w:t>
      </w:r>
      <w:r>
        <w:rPr>
          <w:color w:val="000000"/>
          <w:sz w:val="23"/>
          <w:szCs w:val="23"/>
        </w:rPr>
        <w:t xml:space="preserve"> 1354</w:t>
      </w:r>
    </w:p>
    <w:p w:rsidR="00D114DC" w:rsidRPr="00D114DC" w:rsidRDefault="00D114DC" w:rsidP="00D114DC">
      <w:pPr>
        <w:tabs>
          <w:tab w:val="left" w:leader="underscore" w:pos="14300"/>
          <w:tab w:val="left" w:leader="underscore" w:pos="15362"/>
        </w:tabs>
        <w:spacing w:line="274" w:lineRule="exact"/>
        <w:ind w:right="760"/>
        <w:jc w:val="right"/>
        <w:rPr>
          <w:color w:val="000000"/>
          <w:sz w:val="23"/>
          <w:szCs w:val="23"/>
        </w:rPr>
      </w:pPr>
    </w:p>
    <w:p w:rsidR="00D114DC" w:rsidRPr="00D114DC" w:rsidRDefault="00D114DC" w:rsidP="00D114DC">
      <w:pPr>
        <w:framePr w:wrap="notBeside" w:vAnchor="text" w:hAnchor="text" w:xAlign="center" w:y="1"/>
        <w:spacing w:after="6" w:line="230" w:lineRule="exact"/>
        <w:jc w:val="center"/>
        <w:rPr>
          <w:b/>
          <w:bCs/>
          <w:color w:val="000000"/>
          <w:sz w:val="23"/>
          <w:szCs w:val="23"/>
          <w:lang w:val="ru"/>
        </w:rPr>
      </w:pPr>
      <w:r w:rsidRPr="00D114DC">
        <w:rPr>
          <w:b/>
          <w:bCs/>
          <w:color w:val="000000"/>
          <w:sz w:val="23"/>
          <w:szCs w:val="23"/>
          <w:lang w:val="ru"/>
        </w:rPr>
        <w:t>Раздел 2. Перечень показателей, целей и задач муниципальной программы</w:t>
      </w:r>
    </w:p>
    <w:p w:rsidR="00D114DC" w:rsidRPr="00D114DC" w:rsidRDefault="00D114DC" w:rsidP="00D114DC">
      <w:pPr>
        <w:framePr w:wrap="notBeside" w:vAnchor="text" w:hAnchor="text" w:xAlign="center" w:y="1"/>
        <w:tabs>
          <w:tab w:val="left" w:leader="underscore" w:pos="4896"/>
          <w:tab w:val="left" w:leader="underscore" w:pos="7452"/>
          <w:tab w:val="left" w:pos="10213"/>
        </w:tabs>
        <w:spacing w:line="230" w:lineRule="exact"/>
        <w:jc w:val="center"/>
        <w:rPr>
          <w:color w:val="000000"/>
          <w:sz w:val="23"/>
          <w:szCs w:val="23"/>
          <w:lang w:val="ru"/>
        </w:rPr>
      </w:pPr>
      <w:r w:rsidRPr="00D114DC">
        <w:rPr>
          <w:color w:val="000000"/>
          <w:sz w:val="23"/>
          <w:szCs w:val="23"/>
          <w:lang w:val="ru"/>
        </w:rPr>
        <w:tab/>
      </w:r>
      <w:r w:rsidRPr="00D114DC">
        <w:rPr>
          <w:color w:val="000000"/>
          <w:sz w:val="23"/>
          <w:szCs w:val="23"/>
          <w:lang w:val="ru"/>
        </w:rPr>
        <w:tab/>
      </w:r>
      <w:r w:rsidRPr="00D114DC">
        <w:rPr>
          <w:color w:val="000000"/>
          <w:sz w:val="23"/>
          <w:szCs w:val="23"/>
          <w:lang w:val="ru"/>
        </w:rPr>
        <w:tab/>
        <w:t>Таблица № 1</w:t>
      </w:r>
    </w:p>
    <w:tbl>
      <w:tblPr>
        <w:tblW w:w="5000" w:type="pct"/>
        <w:jc w:val="center"/>
        <w:tblCellMar>
          <w:left w:w="10" w:type="dxa"/>
          <w:right w:w="10" w:type="dxa"/>
        </w:tblCellMar>
        <w:tblLook w:val="0000" w:firstRow="0" w:lastRow="0" w:firstColumn="0" w:lastColumn="0" w:noHBand="0" w:noVBand="0"/>
      </w:tblPr>
      <w:tblGrid>
        <w:gridCol w:w="550"/>
        <w:gridCol w:w="2578"/>
        <w:gridCol w:w="1572"/>
        <w:gridCol w:w="1131"/>
        <w:gridCol w:w="983"/>
        <w:gridCol w:w="1134"/>
        <w:gridCol w:w="1131"/>
        <w:gridCol w:w="849"/>
        <w:gridCol w:w="3536"/>
        <w:gridCol w:w="2549"/>
      </w:tblGrid>
      <w:tr w:rsidR="00D114DC" w:rsidRPr="00D114DC" w:rsidTr="00174C38">
        <w:trPr>
          <w:trHeight w:val="299"/>
          <w:jc w:val="center"/>
        </w:trPr>
        <w:tc>
          <w:tcPr>
            <w:tcW w:w="172" w:type="pct"/>
            <w:vMerge w:val="restart"/>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jc w:val="both"/>
              <w:rPr>
                <w:color w:val="000000"/>
                <w:sz w:val="23"/>
                <w:szCs w:val="23"/>
                <w:lang w:val="ru"/>
              </w:rPr>
            </w:pPr>
            <w:r w:rsidRPr="00D114DC">
              <w:rPr>
                <w:color w:val="000000"/>
                <w:sz w:val="23"/>
                <w:szCs w:val="23"/>
                <w:lang w:val="ru"/>
              </w:rPr>
              <w:t>№ п/ п</w:t>
            </w:r>
          </w:p>
        </w:tc>
        <w:tc>
          <w:tcPr>
            <w:tcW w:w="805" w:type="pct"/>
            <w:vMerge w:val="restart"/>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jc w:val="center"/>
              <w:rPr>
                <w:color w:val="000000"/>
                <w:sz w:val="23"/>
                <w:szCs w:val="23"/>
                <w:lang w:val="ru"/>
              </w:rPr>
            </w:pPr>
            <w:r w:rsidRPr="00D114DC">
              <w:rPr>
                <w:color w:val="000000"/>
                <w:sz w:val="23"/>
                <w:szCs w:val="23"/>
                <w:lang w:val="ru"/>
              </w:rPr>
              <w:t>Наименование целей, задач и показателей прог</w:t>
            </w:r>
            <w:bookmarkStart w:id="0" w:name="_GoBack"/>
            <w:bookmarkEnd w:id="0"/>
            <w:r w:rsidRPr="00D114DC">
              <w:rPr>
                <w:color w:val="000000"/>
                <w:sz w:val="23"/>
                <w:szCs w:val="23"/>
                <w:lang w:val="ru"/>
              </w:rPr>
              <w:t>раммы</w:t>
            </w:r>
          </w:p>
        </w:tc>
        <w:tc>
          <w:tcPr>
            <w:tcW w:w="491" w:type="pct"/>
            <w:vMerge w:val="restart"/>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jc w:val="center"/>
              <w:rPr>
                <w:color w:val="000000"/>
                <w:sz w:val="23"/>
                <w:szCs w:val="23"/>
                <w:lang w:val="ru"/>
              </w:rPr>
            </w:pPr>
            <w:r w:rsidRPr="00D114DC">
              <w:rPr>
                <w:color w:val="000000"/>
                <w:sz w:val="23"/>
                <w:szCs w:val="23"/>
                <w:lang w:val="ru"/>
              </w:rPr>
              <w:t>Единица измерен</w:t>
            </w:r>
          </w:p>
          <w:p w:rsidR="00D114DC" w:rsidRPr="00D114DC" w:rsidRDefault="00D114DC" w:rsidP="00D114DC">
            <w:pPr>
              <w:framePr w:wrap="notBeside" w:vAnchor="text" w:hAnchor="text" w:xAlign="center" w:y="1"/>
              <w:spacing w:line="277" w:lineRule="exact"/>
              <w:jc w:val="center"/>
              <w:rPr>
                <w:color w:val="000000"/>
                <w:sz w:val="23"/>
                <w:szCs w:val="23"/>
                <w:lang w:val="ru"/>
              </w:rPr>
            </w:pPr>
            <w:proofErr w:type="spellStart"/>
            <w:r w:rsidRPr="00D114DC">
              <w:rPr>
                <w:color w:val="000000"/>
                <w:sz w:val="23"/>
                <w:szCs w:val="23"/>
                <w:lang w:val="ru"/>
              </w:rPr>
              <w:t>ия</w:t>
            </w:r>
            <w:proofErr w:type="spellEnd"/>
            <w:r w:rsidRPr="00D114DC">
              <w:rPr>
                <w:color w:val="000000"/>
                <w:sz w:val="23"/>
                <w:szCs w:val="23"/>
                <w:lang w:val="ru"/>
              </w:rPr>
              <w:t xml:space="preserve"> </w:t>
            </w:r>
            <w:proofErr w:type="spellStart"/>
            <w:r w:rsidRPr="00D114DC">
              <w:rPr>
                <w:color w:val="000000"/>
                <w:sz w:val="23"/>
                <w:szCs w:val="23"/>
                <w:lang w:val="ru"/>
              </w:rPr>
              <w:t>показате</w:t>
            </w:r>
            <w:proofErr w:type="spellEnd"/>
            <w:r w:rsidRPr="00D114DC">
              <w:rPr>
                <w:color w:val="000000"/>
                <w:sz w:val="23"/>
                <w:szCs w:val="23"/>
                <w:lang w:val="ru"/>
              </w:rPr>
              <w:t xml:space="preserve"> ля</w:t>
            </w:r>
          </w:p>
        </w:tc>
        <w:tc>
          <w:tcPr>
            <w:tcW w:w="353" w:type="pct"/>
            <w:vMerge w:val="restart"/>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after="240" w:line="281" w:lineRule="exact"/>
              <w:jc w:val="both"/>
              <w:rPr>
                <w:color w:val="000000"/>
                <w:sz w:val="23"/>
                <w:szCs w:val="23"/>
                <w:lang w:val="ru"/>
              </w:rPr>
            </w:pPr>
            <w:proofErr w:type="spellStart"/>
            <w:r w:rsidRPr="00D114DC">
              <w:rPr>
                <w:color w:val="000000"/>
                <w:sz w:val="23"/>
                <w:szCs w:val="23"/>
                <w:lang w:val="ru"/>
              </w:rPr>
              <w:t>Направл</w:t>
            </w:r>
            <w:proofErr w:type="spellEnd"/>
            <w:r w:rsidRPr="00D114DC">
              <w:rPr>
                <w:color w:val="000000"/>
                <w:sz w:val="23"/>
                <w:szCs w:val="23"/>
                <w:lang w:val="ru"/>
              </w:rPr>
              <w:t xml:space="preserve"> </w:t>
            </w:r>
            <w:proofErr w:type="spellStart"/>
            <w:r w:rsidRPr="00D114DC">
              <w:rPr>
                <w:color w:val="000000"/>
                <w:sz w:val="23"/>
                <w:szCs w:val="23"/>
                <w:lang w:val="ru"/>
              </w:rPr>
              <w:t>енность</w:t>
            </w:r>
            <w:proofErr w:type="spellEnd"/>
          </w:p>
        </w:tc>
        <w:tc>
          <w:tcPr>
            <w:tcW w:w="1279" w:type="pct"/>
            <w:gridSpan w:val="4"/>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980"/>
              <w:rPr>
                <w:color w:val="000000"/>
                <w:sz w:val="23"/>
                <w:szCs w:val="23"/>
                <w:lang w:val="ru"/>
              </w:rPr>
            </w:pPr>
            <w:r w:rsidRPr="00D114DC">
              <w:rPr>
                <w:color w:val="000000"/>
                <w:sz w:val="23"/>
                <w:szCs w:val="23"/>
                <w:lang w:val="ru"/>
              </w:rPr>
              <w:t>Значение показателя</w:t>
            </w:r>
          </w:p>
        </w:tc>
        <w:tc>
          <w:tcPr>
            <w:tcW w:w="1104" w:type="pct"/>
            <w:vMerge w:val="restart"/>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jc w:val="center"/>
              <w:rPr>
                <w:color w:val="000000"/>
                <w:sz w:val="23"/>
                <w:szCs w:val="23"/>
                <w:lang w:val="ru"/>
              </w:rPr>
            </w:pPr>
            <w:r w:rsidRPr="00D114DC">
              <w:rPr>
                <w:color w:val="000000"/>
                <w:sz w:val="23"/>
                <w:szCs w:val="23"/>
                <w:lang w:val="ru"/>
              </w:rPr>
              <w:t>Источник данных</w:t>
            </w:r>
          </w:p>
        </w:tc>
        <w:tc>
          <w:tcPr>
            <w:tcW w:w="797" w:type="pct"/>
            <w:vMerge w:val="restart"/>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ind w:left="680" w:hanging="300"/>
              <w:rPr>
                <w:color w:val="000000"/>
                <w:sz w:val="23"/>
                <w:szCs w:val="23"/>
                <w:lang w:val="ru"/>
              </w:rPr>
            </w:pPr>
            <w:r w:rsidRPr="00D114DC">
              <w:rPr>
                <w:color w:val="000000"/>
                <w:sz w:val="23"/>
                <w:szCs w:val="23"/>
                <w:lang w:val="ru"/>
              </w:rPr>
              <w:t>Ответственный за выполнение показателя</w:t>
            </w:r>
          </w:p>
        </w:tc>
      </w:tr>
      <w:tr w:rsidR="00D114DC" w:rsidRPr="00D114DC" w:rsidTr="00174C38">
        <w:trPr>
          <w:trHeight w:val="288"/>
          <w:jc w:val="center"/>
        </w:trPr>
        <w:tc>
          <w:tcPr>
            <w:tcW w:w="172"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805"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491"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353"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307"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280"/>
              <w:jc w:val="right"/>
              <w:rPr>
                <w:color w:val="000000"/>
                <w:sz w:val="23"/>
                <w:szCs w:val="23"/>
                <w:lang w:val="ru"/>
              </w:rPr>
            </w:pPr>
            <w:r w:rsidRPr="00D114DC">
              <w:rPr>
                <w:color w:val="000000"/>
                <w:sz w:val="23"/>
                <w:szCs w:val="23"/>
                <w:lang w:val="ru"/>
              </w:rPr>
              <w:t>Годы</w:t>
            </w:r>
          </w:p>
        </w:tc>
        <w:tc>
          <w:tcPr>
            <w:tcW w:w="972" w:type="pct"/>
            <w:gridSpan w:val="3"/>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color w:val="000000"/>
                <w:sz w:val="23"/>
                <w:szCs w:val="23"/>
                <w:lang w:val="ru"/>
              </w:rPr>
            </w:pPr>
            <w:r w:rsidRPr="00D114DC">
              <w:rPr>
                <w:color w:val="000000"/>
                <w:sz w:val="23"/>
                <w:szCs w:val="23"/>
                <w:lang w:val="ru"/>
              </w:rPr>
              <w:t>реализации подпрограммы</w:t>
            </w:r>
          </w:p>
        </w:tc>
        <w:tc>
          <w:tcPr>
            <w:tcW w:w="1104"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797"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r>
      <w:tr w:rsidR="00D114DC" w:rsidRPr="00D114DC" w:rsidTr="00174C38">
        <w:trPr>
          <w:trHeight w:val="842"/>
          <w:jc w:val="center"/>
        </w:trPr>
        <w:tc>
          <w:tcPr>
            <w:tcW w:w="172"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805"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491"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353"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307"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81" w:lineRule="exact"/>
              <w:ind w:right="280"/>
              <w:jc w:val="right"/>
              <w:rPr>
                <w:color w:val="000000"/>
                <w:sz w:val="23"/>
                <w:szCs w:val="23"/>
                <w:lang w:val="ru"/>
              </w:rPr>
            </w:pPr>
            <w:r w:rsidRPr="00D114DC">
              <w:rPr>
                <w:color w:val="000000"/>
                <w:sz w:val="23"/>
                <w:szCs w:val="23"/>
                <w:lang w:val="ru"/>
              </w:rPr>
              <w:t>2022 год</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120"/>
              <w:rPr>
                <w:color w:val="000000"/>
                <w:sz w:val="23"/>
                <w:szCs w:val="23"/>
                <w:lang w:val="ru"/>
              </w:rPr>
            </w:pPr>
            <w:r w:rsidRPr="00D114DC">
              <w:rPr>
                <w:color w:val="000000"/>
                <w:sz w:val="23"/>
                <w:szCs w:val="23"/>
                <w:lang w:val="ru"/>
              </w:rPr>
              <w:t>2023 год</w:t>
            </w: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ind w:right="400"/>
              <w:jc w:val="right"/>
              <w:rPr>
                <w:color w:val="000000"/>
                <w:sz w:val="23"/>
                <w:szCs w:val="23"/>
                <w:lang w:val="ru"/>
              </w:rPr>
            </w:pPr>
            <w:r w:rsidRPr="00D114DC">
              <w:rPr>
                <w:color w:val="000000"/>
                <w:sz w:val="23"/>
                <w:szCs w:val="23"/>
                <w:lang w:val="ru"/>
              </w:rPr>
              <w:t>2024 год</w:t>
            </w: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81" w:lineRule="exact"/>
              <w:ind w:right="160"/>
              <w:jc w:val="right"/>
              <w:rPr>
                <w:color w:val="000000"/>
                <w:sz w:val="23"/>
                <w:szCs w:val="23"/>
                <w:lang w:val="ru"/>
              </w:rPr>
            </w:pPr>
            <w:r w:rsidRPr="00D114DC">
              <w:rPr>
                <w:color w:val="000000"/>
                <w:sz w:val="23"/>
                <w:szCs w:val="23"/>
                <w:lang w:val="ru"/>
              </w:rPr>
              <w:t>2025 год '</w:t>
            </w:r>
          </w:p>
        </w:tc>
        <w:tc>
          <w:tcPr>
            <w:tcW w:w="1104"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797" w:type="pct"/>
            <w:vMerge/>
            <w:tcBorders>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r>
      <w:tr w:rsidR="00D114DC" w:rsidRPr="00D114DC" w:rsidTr="00174C38">
        <w:trPr>
          <w:trHeight w:val="288"/>
          <w:jc w:val="center"/>
        </w:trPr>
        <w:tc>
          <w:tcPr>
            <w:tcW w:w="172" w:type="pct"/>
            <w:vMerge/>
            <w:tcBorders>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805" w:type="pct"/>
            <w:vMerge/>
            <w:tcBorders>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491" w:type="pct"/>
            <w:vMerge/>
            <w:tcBorders>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353" w:type="pct"/>
            <w:vMerge/>
            <w:tcBorders>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307"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280"/>
              <w:jc w:val="right"/>
              <w:rPr>
                <w:color w:val="000000"/>
                <w:sz w:val="23"/>
                <w:szCs w:val="23"/>
                <w:lang w:val="ru"/>
              </w:rPr>
            </w:pPr>
            <w:r w:rsidRPr="00D114DC">
              <w:rPr>
                <w:color w:val="000000"/>
                <w:sz w:val="23"/>
                <w:szCs w:val="23"/>
                <w:lang w:val="ru"/>
              </w:rPr>
              <w:t>план</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340"/>
              <w:rPr>
                <w:color w:val="000000"/>
                <w:sz w:val="23"/>
                <w:szCs w:val="23"/>
                <w:lang w:val="ru"/>
              </w:rPr>
            </w:pPr>
            <w:r w:rsidRPr="00D114DC">
              <w:rPr>
                <w:color w:val="000000"/>
                <w:sz w:val="23"/>
                <w:szCs w:val="23"/>
                <w:lang w:val="ru"/>
              </w:rPr>
              <w:t>план</w:t>
            </w: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400"/>
              <w:jc w:val="right"/>
              <w:rPr>
                <w:color w:val="000000"/>
                <w:sz w:val="23"/>
                <w:szCs w:val="23"/>
                <w:lang w:val="ru"/>
              </w:rPr>
            </w:pPr>
            <w:r w:rsidRPr="00D114DC">
              <w:rPr>
                <w:color w:val="000000"/>
                <w:sz w:val="23"/>
                <w:szCs w:val="23"/>
                <w:lang w:val="ru"/>
              </w:rPr>
              <w:t>план</w:t>
            </w: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160"/>
              <w:jc w:val="right"/>
              <w:rPr>
                <w:color w:val="000000"/>
                <w:sz w:val="23"/>
                <w:szCs w:val="23"/>
                <w:lang w:val="ru"/>
              </w:rPr>
            </w:pPr>
            <w:r w:rsidRPr="00D114DC">
              <w:rPr>
                <w:color w:val="000000"/>
                <w:sz w:val="23"/>
                <w:szCs w:val="23"/>
                <w:lang w:val="ru"/>
              </w:rPr>
              <w:t>план</w:t>
            </w:r>
          </w:p>
        </w:tc>
        <w:tc>
          <w:tcPr>
            <w:tcW w:w="1104" w:type="pct"/>
            <w:vMerge/>
            <w:tcBorders>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c>
          <w:tcPr>
            <w:tcW w:w="797" w:type="pct"/>
            <w:vMerge/>
            <w:tcBorders>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24"/>
                <w:szCs w:val="24"/>
                <w:lang w:val="ru"/>
              </w:rPr>
            </w:pPr>
          </w:p>
        </w:tc>
      </w:tr>
      <w:tr w:rsidR="00D114DC" w:rsidRPr="00D114DC" w:rsidTr="00174C38">
        <w:trPr>
          <w:trHeight w:val="353"/>
          <w:jc w:val="center"/>
        </w:trPr>
        <w:tc>
          <w:tcPr>
            <w:tcW w:w="172"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jc w:val="both"/>
              <w:rPr>
                <w:color w:val="000000"/>
                <w:sz w:val="23"/>
                <w:szCs w:val="23"/>
                <w:lang w:val="ru"/>
              </w:rPr>
            </w:pPr>
            <w:r w:rsidRPr="00D114DC">
              <w:rPr>
                <w:color w:val="000000"/>
                <w:sz w:val="23"/>
                <w:szCs w:val="23"/>
                <w:lang w:val="ru"/>
              </w:rPr>
              <w:t>1</w:t>
            </w:r>
          </w:p>
        </w:tc>
        <w:tc>
          <w:tcPr>
            <w:tcW w:w="805"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jc w:val="center"/>
              <w:rPr>
                <w:color w:val="000000"/>
                <w:sz w:val="23"/>
                <w:szCs w:val="23"/>
                <w:lang w:val="ru"/>
              </w:rPr>
            </w:pPr>
            <w:r w:rsidRPr="00D114DC">
              <w:rPr>
                <w:color w:val="000000"/>
                <w:sz w:val="23"/>
                <w:szCs w:val="23"/>
                <w:lang w:val="ru"/>
              </w:rPr>
              <w:t>2</w:t>
            </w: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jc w:val="center"/>
              <w:rPr>
                <w:color w:val="000000"/>
                <w:sz w:val="23"/>
                <w:szCs w:val="23"/>
                <w:lang w:val="ru"/>
              </w:rPr>
            </w:pPr>
            <w:r w:rsidRPr="00D114DC">
              <w:rPr>
                <w:color w:val="000000"/>
                <w:sz w:val="23"/>
                <w:szCs w:val="23"/>
                <w:lang w:val="ru"/>
              </w:rPr>
              <w:t>3</w:t>
            </w: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4</w:t>
            </w:r>
          </w:p>
        </w:tc>
        <w:tc>
          <w:tcPr>
            <w:tcW w:w="307"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280"/>
              <w:jc w:val="right"/>
              <w:rPr>
                <w:color w:val="000000"/>
                <w:sz w:val="23"/>
                <w:szCs w:val="23"/>
                <w:lang w:val="ru"/>
              </w:rPr>
            </w:pPr>
            <w:r w:rsidRPr="00D114DC">
              <w:rPr>
                <w:color w:val="000000"/>
                <w:sz w:val="23"/>
                <w:szCs w:val="23"/>
                <w:lang w:val="ru"/>
              </w:rPr>
              <w:t>5</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6</w:t>
            </w: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400"/>
              <w:jc w:val="right"/>
              <w:rPr>
                <w:color w:val="000000"/>
                <w:sz w:val="23"/>
                <w:szCs w:val="23"/>
                <w:lang w:val="ru"/>
              </w:rPr>
            </w:pPr>
            <w:r w:rsidRPr="00D114DC">
              <w:rPr>
                <w:color w:val="000000"/>
                <w:sz w:val="23"/>
                <w:szCs w:val="23"/>
                <w:lang w:val="ru"/>
              </w:rPr>
              <w:t>7</w:t>
            </w: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160"/>
              <w:jc w:val="right"/>
              <w:rPr>
                <w:color w:val="000000"/>
                <w:sz w:val="23"/>
                <w:szCs w:val="23"/>
                <w:lang w:val="ru"/>
              </w:rPr>
            </w:pPr>
            <w:r w:rsidRPr="00D114DC">
              <w:rPr>
                <w:color w:val="000000"/>
                <w:sz w:val="23"/>
                <w:szCs w:val="23"/>
                <w:lang w:val="ru"/>
              </w:rPr>
              <w:t>8</w:t>
            </w:r>
          </w:p>
        </w:tc>
        <w:tc>
          <w:tcPr>
            <w:tcW w:w="1104"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jc w:val="center"/>
              <w:rPr>
                <w:color w:val="000000"/>
                <w:sz w:val="23"/>
                <w:szCs w:val="23"/>
                <w:lang w:val="ru"/>
              </w:rPr>
            </w:pPr>
            <w:r w:rsidRPr="00D114DC">
              <w:rPr>
                <w:color w:val="000000"/>
                <w:sz w:val="23"/>
                <w:szCs w:val="23"/>
                <w:lang w:val="ru"/>
              </w:rPr>
              <w:t>9</w:t>
            </w:r>
          </w:p>
        </w:tc>
        <w:tc>
          <w:tcPr>
            <w:tcW w:w="797"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1180"/>
              <w:rPr>
                <w:color w:val="000000"/>
                <w:sz w:val="23"/>
                <w:szCs w:val="23"/>
                <w:lang w:val="ru"/>
              </w:rPr>
            </w:pPr>
            <w:r w:rsidRPr="00D114DC">
              <w:rPr>
                <w:color w:val="000000"/>
                <w:sz w:val="23"/>
                <w:szCs w:val="23"/>
                <w:lang w:val="ru"/>
              </w:rPr>
              <w:t>10</w:t>
            </w:r>
          </w:p>
        </w:tc>
      </w:tr>
      <w:tr w:rsidR="00D114DC" w:rsidRPr="00D114DC" w:rsidTr="00174C38">
        <w:trPr>
          <w:trHeight w:val="626"/>
          <w:jc w:val="center"/>
        </w:trPr>
        <w:tc>
          <w:tcPr>
            <w:tcW w:w="172"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4828" w:type="pct"/>
            <w:gridSpan w:val="9"/>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3120"/>
              <w:rPr>
                <w:color w:val="000000"/>
                <w:sz w:val="23"/>
                <w:szCs w:val="23"/>
                <w:lang w:val="ru"/>
              </w:rPr>
            </w:pPr>
            <w:r w:rsidRPr="00D114DC">
              <w:rPr>
                <w:color w:val="000000"/>
                <w:sz w:val="23"/>
                <w:szCs w:val="23"/>
                <w:lang w:val="ru"/>
              </w:rPr>
              <w:t>Цель программы - Создание условий, способствующих интеграции инвалидов в общество</w:t>
            </w:r>
          </w:p>
        </w:tc>
      </w:tr>
      <w:tr w:rsidR="00D114DC" w:rsidRPr="00D114DC" w:rsidTr="00174C38">
        <w:trPr>
          <w:trHeight w:val="2572"/>
          <w:jc w:val="center"/>
        </w:trPr>
        <w:tc>
          <w:tcPr>
            <w:tcW w:w="172"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jc w:val="both"/>
              <w:rPr>
                <w:color w:val="000000"/>
                <w:sz w:val="23"/>
                <w:szCs w:val="23"/>
                <w:lang w:val="ru"/>
              </w:rPr>
            </w:pPr>
            <w:r w:rsidRPr="00D114DC">
              <w:rPr>
                <w:color w:val="000000"/>
                <w:sz w:val="23"/>
                <w:szCs w:val="23"/>
                <w:lang w:val="ru"/>
              </w:rPr>
              <w:t>1</w:t>
            </w:r>
          </w:p>
        </w:tc>
        <w:tc>
          <w:tcPr>
            <w:tcW w:w="805"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both"/>
              <w:rPr>
                <w:color w:val="000000"/>
                <w:sz w:val="23"/>
                <w:szCs w:val="23"/>
                <w:lang w:val="ru"/>
              </w:rPr>
            </w:pPr>
            <w:r w:rsidRPr="00D114DC">
              <w:rPr>
                <w:color w:val="000000"/>
                <w:sz w:val="23"/>
                <w:szCs w:val="23"/>
                <w:lang w:val="ru"/>
              </w:rPr>
              <w:t>Количество инвалидов, принявших участие в массовых мероприятиях на территории объекта социальной инфраструктуры</w:t>
            </w:r>
          </w:p>
        </w:tc>
        <w:tc>
          <w:tcPr>
            <w:tcW w:w="491"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jc w:val="center"/>
              <w:rPr>
                <w:color w:val="000000"/>
                <w:sz w:val="23"/>
                <w:szCs w:val="23"/>
                <w:lang w:val="ru"/>
              </w:rPr>
            </w:pPr>
            <w:r w:rsidRPr="00D114DC">
              <w:rPr>
                <w:color w:val="000000"/>
                <w:sz w:val="23"/>
                <w:szCs w:val="23"/>
                <w:lang w:val="ru"/>
              </w:rPr>
              <w:t>Чел</w:t>
            </w: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jc w:val="both"/>
              <w:rPr>
                <w:color w:val="000000"/>
                <w:sz w:val="37"/>
                <w:szCs w:val="37"/>
                <w:lang w:val="ru"/>
              </w:rPr>
            </w:pPr>
            <w:r w:rsidRPr="00D114DC">
              <w:rPr>
                <w:noProof/>
                <w:color w:val="000000"/>
                <w:sz w:val="37"/>
                <w:szCs w:val="37"/>
              </w:rPr>
              <mc:AlternateContent>
                <mc:Choice Requires="wps">
                  <w:drawing>
                    <wp:anchor distT="0" distB="0" distL="114300" distR="114300" simplePos="0" relativeHeight="251659264" behindDoc="0" locked="0" layoutInCell="1" allowOverlap="1" wp14:anchorId="028097FF" wp14:editId="1A53C078">
                      <wp:simplePos x="0" y="0"/>
                      <wp:positionH relativeFrom="column">
                        <wp:posOffset>198120</wp:posOffset>
                      </wp:positionH>
                      <wp:positionV relativeFrom="paragraph">
                        <wp:posOffset>224155</wp:posOffset>
                      </wp:positionV>
                      <wp:extent cx="190500" cy="504190"/>
                      <wp:effectExtent l="9525" t="36830" r="57150"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5041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7B8B473" id="_x0000_t32" coordsize="21600,21600" o:spt="32" o:oned="t" path="m,l21600,21600e" filled="f">
                      <v:path arrowok="t" fillok="f" o:connecttype="none"/>
                      <o:lock v:ext="edit" shapetype="t"/>
                    </v:shapetype>
                    <v:shape id="AutoShape 2" o:spid="_x0000_s1026" type="#_x0000_t32" style="position:absolute;margin-left:15.6pt;margin-top:17.65pt;width:15pt;height:39.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">
                      <v:stroke endarrow="block"/>
                    </v:shape>
                  </w:pict>
                </mc:Fallback>
              </mc:AlternateContent>
            </w:r>
          </w:p>
        </w:tc>
        <w:tc>
          <w:tcPr>
            <w:tcW w:w="307"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280"/>
              <w:jc w:val="right"/>
              <w:rPr>
                <w:color w:val="000000"/>
                <w:sz w:val="23"/>
                <w:szCs w:val="23"/>
                <w:lang w:val="ru"/>
              </w:rPr>
            </w:pPr>
            <w:r w:rsidRPr="00D114DC">
              <w:rPr>
                <w:color w:val="000000"/>
                <w:sz w:val="23"/>
                <w:szCs w:val="23"/>
                <w:lang w:val="ru"/>
              </w:rPr>
              <w:t>150</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340"/>
              <w:rPr>
                <w:color w:val="000000"/>
                <w:sz w:val="23"/>
                <w:szCs w:val="23"/>
                <w:lang w:val="ru"/>
              </w:rPr>
            </w:pPr>
            <w:r w:rsidRPr="00D114DC">
              <w:rPr>
                <w:color w:val="000000"/>
                <w:sz w:val="23"/>
                <w:szCs w:val="23"/>
                <w:lang w:val="ru"/>
              </w:rPr>
              <w:t>200</w:t>
            </w:r>
          </w:p>
        </w:tc>
        <w:tc>
          <w:tcPr>
            <w:tcW w:w="353"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400"/>
              <w:jc w:val="right"/>
              <w:rPr>
                <w:color w:val="000000"/>
                <w:sz w:val="23"/>
                <w:szCs w:val="23"/>
                <w:lang w:val="ru"/>
              </w:rPr>
            </w:pPr>
            <w:r w:rsidRPr="00D114DC">
              <w:rPr>
                <w:color w:val="000000"/>
                <w:sz w:val="23"/>
                <w:szCs w:val="23"/>
                <w:lang w:val="ru"/>
              </w:rPr>
              <w:t>250</w:t>
            </w:r>
          </w:p>
        </w:tc>
        <w:tc>
          <w:tcPr>
            <w:tcW w:w="265"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right="160"/>
              <w:jc w:val="right"/>
              <w:rPr>
                <w:color w:val="000000"/>
                <w:sz w:val="23"/>
                <w:szCs w:val="23"/>
                <w:lang w:val="ru"/>
              </w:rPr>
            </w:pPr>
            <w:r w:rsidRPr="00D114DC">
              <w:rPr>
                <w:color w:val="000000"/>
                <w:sz w:val="23"/>
                <w:szCs w:val="23"/>
                <w:lang w:val="ru"/>
              </w:rPr>
              <w:t>275</w:t>
            </w:r>
          </w:p>
        </w:tc>
        <w:tc>
          <w:tcPr>
            <w:tcW w:w="1104"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center"/>
              <w:rPr>
                <w:color w:val="000000"/>
                <w:sz w:val="23"/>
                <w:szCs w:val="23"/>
                <w:lang w:val="ru"/>
              </w:rPr>
            </w:pPr>
            <w:r w:rsidRPr="00D114DC">
              <w:rPr>
                <w:color w:val="000000"/>
                <w:sz w:val="23"/>
                <w:szCs w:val="23"/>
                <w:lang w:val="ru"/>
              </w:rPr>
              <w:t>Отчеты от учреждений образования, культуры и спорта, подготовленные в рамках мониторинга, утвержденного постановлением Правительства МО от 22.05.2018 №229 -ПП</w:t>
            </w:r>
          </w:p>
        </w:tc>
        <w:tc>
          <w:tcPr>
            <w:tcW w:w="797" w:type="pct"/>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ind w:right="260"/>
              <w:jc w:val="right"/>
              <w:rPr>
                <w:color w:val="000000"/>
                <w:sz w:val="23"/>
                <w:szCs w:val="23"/>
                <w:lang w:val="ru"/>
              </w:rPr>
            </w:pPr>
            <w:r w:rsidRPr="00D114DC">
              <w:rPr>
                <w:color w:val="000000"/>
                <w:sz w:val="23"/>
                <w:szCs w:val="23"/>
                <w:lang w:val="ru"/>
              </w:rPr>
              <w:t>Комитет образования, культуры и спорта администрации муниципального округа город Кировск Мурманской области,</w:t>
            </w:r>
          </w:p>
          <w:p w:rsidR="00D114DC" w:rsidRPr="00D114DC" w:rsidRDefault="00D114DC" w:rsidP="00D114DC">
            <w:pPr>
              <w:framePr w:wrap="notBeside" w:vAnchor="text" w:hAnchor="text" w:xAlign="center" w:y="1"/>
              <w:spacing w:line="274" w:lineRule="exact"/>
              <w:ind w:right="260"/>
              <w:jc w:val="right"/>
              <w:rPr>
                <w:color w:val="000000"/>
                <w:sz w:val="23"/>
                <w:szCs w:val="23"/>
                <w:lang w:val="ru"/>
              </w:rPr>
            </w:pPr>
            <w:r w:rsidRPr="00D114DC">
              <w:rPr>
                <w:color w:val="000000"/>
                <w:sz w:val="23"/>
                <w:szCs w:val="23"/>
                <w:lang w:val="ru"/>
              </w:rPr>
              <w:t>МКУ «Управление социального развития города Кировска»</w:t>
            </w:r>
          </w:p>
        </w:tc>
      </w:tr>
    </w:tbl>
    <w:p w:rsidR="00D114DC" w:rsidRPr="00D114DC" w:rsidRDefault="00D114DC" w:rsidP="00D114DC">
      <w:pPr>
        <w:rPr>
          <w:rFonts w:ascii="Arial Unicode MS" w:eastAsia="Arial Unicode MS" w:hAnsi="Arial Unicode MS" w:cs="Arial Unicode MS"/>
          <w:color w:val="000000"/>
          <w:sz w:val="2"/>
          <w:szCs w:val="2"/>
          <w:lang w:val="ru"/>
        </w:rPr>
      </w:pPr>
    </w:p>
    <w:p w:rsidR="00D114DC" w:rsidRPr="00D114DC" w:rsidRDefault="00D114DC" w:rsidP="00D114DC">
      <w:pPr>
        <w:rPr>
          <w:rFonts w:ascii="Arial Unicode MS" w:eastAsia="Arial Unicode MS" w:hAnsi="Arial Unicode MS" w:cs="Arial Unicode MS"/>
          <w:color w:val="000000"/>
          <w:sz w:val="24"/>
          <w:szCs w:val="24"/>
          <w:lang w:val="ru"/>
        </w:rPr>
      </w:pPr>
    </w:p>
    <w:tbl>
      <w:tblPr>
        <w:tblW w:w="0" w:type="auto"/>
        <w:jc w:val="center"/>
        <w:tblLayout w:type="fixed"/>
        <w:tblCellMar>
          <w:left w:w="10" w:type="dxa"/>
          <w:right w:w="10" w:type="dxa"/>
        </w:tblCellMar>
        <w:tblLook w:val="0000" w:firstRow="0" w:lastRow="0" w:firstColumn="0" w:lastColumn="0" w:noHBand="0" w:noVBand="0"/>
      </w:tblPr>
      <w:tblGrid>
        <w:gridCol w:w="544"/>
        <w:gridCol w:w="3013"/>
        <w:gridCol w:w="1138"/>
        <w:gridCol w:w="1130"/>
        <w:gridCol w:w="986"/>
        <w:gridCol w:w="1123"/>
        <w:gridCol w:w="1138"/>
        <w:gridCol w:w="861"/>
        <w:gridCol w:w="3516"/>
        <w:gridCol w:w="2560"/>
      </w:tblGrid>
      <w:tr w:rsidR="00D114DC" w:rsidRPr="00D114DC" w:rsidTr="00116C04">
        <w:trPr>
          <w:trHeight w:val="306"/>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15465" w:type="dxa"/>
            <w:gridSpan w:val="9"/>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600"/>
              <w:rPr>
                <w:color w:val="000000"/>
                <w:sz w:val="23"/>
                <w:szCs w:val="23"/>
                <w:lang w:val="ru"/>
              </w:rPr>
            </w:pPr>
            <w:r w:rsidRPr="00D114DC">
              <w:rPr>
                <w:color w:val="000000"/>
                <w:sz w:val="23"/>
                <w:szCs w:val="23"/>
                <w:lang w:val="ru"/>
              </w:rPr>
              <w:t xml:space="preserve">Задача 1 - сбор и систематизация информации о доступности объектов </w:t>
            </w:r>
            <w:proofErr w:type="spellStart"/>
            <w:r w:rsidRPr="00D114DC">
              <w:rPr>
                <w:color w:val="000000"/>
                <w:sz w:val="23"/>
                <w:szCs w:val="23"/>
                <w:lang w:val="ru"/>
              </w:rPr>
              <w:t>жилищно</w:t>
            </w:r>
            <w:proofErr w:type="spellEnd"/>
            <w:r w:rsidRPr="00D114DC">
              <w:rPr>
                <w:color w:val="000000"/>
                <w:sz w:val="23"/>
                <w:szCs w:val="23"/>
                <w:lang w:val="ru"/>
              </w:rPr>
              <w:t xml:space="preserve"> - коммунального хозяйства для инвалидов и других МГН.</w:t>
            </w:r>
          </w:p>
        </w:tc>
      </w:tr>
      <w:tr w:rsidR="00D114DC" w:rsidRPr="00D114DC" w:rsidTr="00116C04">
        <w:trPr>
          <w:trHeight w:val="2092"/>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140"/>
              <w:rPr>
                <w:color w:val="000000"/>
                <w:sz w:val="23"/>
                <w:szCs w:val="23"/>
                <w:lang w:val="ru"/>
              </w:rPr>
            </w:pPr>
            <w:r w:rsidRPr="00D114DC">
              <w:rPr>
                <w:color w:val="000000"/>
                <w:sz w:val="23"/>
                <w:szCs w:val="23"/>
                <w:lang w:val="ru"/>
              </w:rPr>
              <w:t>1.1</w:t>
            </w:r>
          </w:p>
        </w:tc>
        <w:tc>
          <w:tcPr>
            <w:tcW w:w="3013"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both"/>
              <w:rPr>
                <w:color w:val="000000"/>
                <w:sz w:val="23"/>
                <w:szCs w:val="23"/>
                <w:lang w:val="ru"/>
              </w:rPr>
            </w:pPr>
            <w:r w:rsidRPr="00D114DC">
              <w:rPr>
                <w:color w:val="000000"/>
                <w:sz w:val="23"/>
                <w:szCs w:val="23"/>
                <w:lang w:val="ru"/>
              </w:rPr>
              <w:t>Проведение анкетирования среди инвалидов, поживающих на территории города.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00"/>
              <w:rPr>
                <w:color w:val="000000"/>
                <w:sz w:val="23"/>
                <w:szCs w:val="23"/>
                <w:lang w:val="ru"/>
              </w:rPr>
            </w:pPr>
            <w:r w:rsidRPr="00D114DC">
              <w:rPr>
                <w:color w:val="000000"/>
                <w:sz w:val="23"/>
                <w:szCs w:val="23"/>
                <w:lang w:val="ru"/>
              </w:rPr>
              <w:t>Ед.</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80"/>
              <w:rPr>
                <w:color w:val="000000"/>
                <w:sz w:val="48"/>
                <w:szCs w:val="48"/>
                <w:lang w:val="ru"/>
              </w:rPr>
            </w:pPr>
            <w:r w:rsidRPr="00D114DC">
              <w:rPr>
                <w:noProof/>
                <w:color w:val="000000"/>
                <w:sz w:val="48"/>
                <w:szCs w:val="48"/>
              </w:rPr>
              <mc:AlternateContent>
                <mc:Choice Requires="wps">
                  <w:drawing>
                    <wp:anchor distT="0" distB="0" distL="114300" distR="114300" simplePos="0" relativeHeight="251660288" behindDoc="0" locked="0" layoutInCell="1" allowOverlap="1" wp14:anchorId="1A0B833B" wp14:editId="46B62B6D">
                      <wp:simplePos x="0" y="0"/>
                      <wp:positionH relativeFrom="column">
                        <wp:posOffset>201295</wp:posOffset>
                      </wp:positionH>
                      <wp:positionV relativeFrom="paragraph">
                        <wp:posOffset>116205</wp:posOffset>
                      </wp:positionV>
                      <wp:extent cx="200025" cy="533400"/>
                      <wp:effectExtent l="9525" t="38100" r="57150"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 cy="533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0CF80FF" id="AutoShape 3" o:spid="_x0000_s1026" type="#_x0000_t32" style="position:absolute;margin-left:15.85pt;margin-top:9.15pt;width:15.75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">
                      <v:stroke endarrow="block"/>
                    </v:shape>
                  </w:pict>
                </mc:Fallback>
              </mc:AlternateConten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40"/>
              <w:rPr>
                <w:color w:val="000000"/>
                <w:sz w:val="23"/>
                <w:szCs w:val="23"/>
                <w:lang w:val="ru"/>
              </w:rPr>
            </w:pPr>
            <w:r w:rsidRPr="00D114DC">
              <w:rPr>
                <w:color w:val="000000"/>
                <w:sz w:val="23"/>
                <w:szCs w:val="23"/>
                <w:lang w:val="ru"/>
              </w:rPr>
              <w:t>10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43</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50</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360"/>
              <w:rPr>
                <w:color w:val="000000"/>
                <w:sz w:val="23"/>
                <w:szCs w:val="23"/>
                <w:lang w:val="ru"/>
              </w:rPr>
            </w:pPr>
            <w:r w:rsidRPr="00D114DC">
              <w:rPr>
                <w:color w:val="000000"/>
                <w:sz w:val="23"/>
                <w:szCs w:val="23"/>
                <w:lang w:val="ru"/>
              </w:rPr>
              <w:t>51</w:t>
            </w:r>
          </w:p>
        </w:tc>
        <w:tc>
          <w:tcPr>
            <w:tcW w:w="3516"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jc w:val="center"/>
              <w:rPr>
                <w:color w:val="000000"/>
                <w:sz w:val="23"/>
                <w:szCs w:val="23"/>
                <w:lang w:val="ru"/>
              </w:rPr>
            </w:pPr>
            <w:r w:rsidRPr="00D114DC">
              <w:rPr>
                <w:color w:val="000000"/>
                <w:sz w:val="23"/>
                <w:szCs w:val="23"/>
                <w:lang w:val="ru"/>
              </w:rPr>
              <w:t>Анкеты (хранятся у МКУ «УСР»)</w:t>
            </w:r>
          </w:p>
        </w:tc>
        <w:tc>
          <w:tcPr>
            <w:tcW w:w="2560"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center"/>
              <w:rPr>
                <w:color w:val="000000"/>
                <w:sz w:val="23"/>
                <w:szCs w:val="23"/>
                <w:lang w:val="ru"/>
              </w:rPr>
            </w:pPr>
            <w:r w:rsidRPr="00D114DC">
              <w:rPr>
                <w:color w:val="000000"/>
                <w:sz w:val="23"/>
                <w:szCs w:val="23"/>
                <w:lang w:val="ru"/>
              </w:rPr>
              <w:t>Комитет образования, культуры и спорта администрации муниципального округа город Кировск Мурманской области,</w:t>
            </w:r>
          </w:p>
          <w:p w:rsidR="00D114DC" w:rsidRPr="00D114DC" w:rsidRDefault="00D114DC" w:rsidP="00D114DC">
            <w:pPr>
              <w:framePr w:wrap="notBeside" w:vAnchor="text" w:hAnchor="text" w:xAlign="center" w:y="1"/>
              <w:spacing w:line="274" w:lineRule="exact"/>
              <w:jc w:val="center"/>
              <w:rPr>
                <w:color w:val="000000"/>
                <w:sz w:val="23"/>
                <w:szCs w:val="23"/>
                <w:lang w:val="ru"/>
              </w:rPr>
            </w:pPr>
            <w:r w:rsidRPr="00D114DC">
              <w:rPr>
                <w:color w:val="000000"/>
                <w:sz w:val="23"/>
                <w:szCs w:val="23"/>
                <w:lang w:val="ru"/>
              </w:rPr>
              <w:t>МКУ «Управление социального развития города Кировска»</w:t>
            </w:r>
          </w:p>
        </w:tc>
      </w:tr>
      <w:tr w:rsidR="00D114DC" w:rsidRPr="00D114DC" w:rsidTr="00116C04">
        <w:trPr>
          <w:trHeight w:val="2580"/>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140"/>
              <w:rPr>
                <w:color w:val="000000"/>
                <w:sz w:val="23"/>
                <w:szCs w:val="23"/>
                <w:lang w:val="ru"/>
              </w:rPr>
            </w:pPr>
            <w:r w:rsidRPr="00D114DC">
              <w:rPr>
                <w:color w:val="000000"/>
                <w:sz w:val="23"/>
                <w:szCs w:val="23"/>
                <w:lang w:val="ru"/>
              </w:rPr>
              <w:t>1.2</w:t>
            </w:r>
          </w:p>
        </w:tc>
        <w:tc>
          <w:tcPr>
            <w:tcW w:w="3013"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both"/>
              <w:rPr>
                <w:color w:val="000000"/>
                <w:sz w:val="23"/>
                <w:szCs w:val="23"/>
                <w:lang w:val="ru"/>
              </w:rPr>
            </w:pPr>
            <w:r w:rsidRPr="00D114DC">
              <w:rPr>
                <w:color w:val="000000"/>
                <w:sz w:val="23"/>
                <w:szCs w:val="23"/>
                <w:lang w:val="ru"/>
              </w:rPr>
              <w:t>Построение</w:t>
            </w:r>
          </w:p>
          <w:p w:rsidR="00D114DC" w:rsidRPr="00D114DC" w:rsidRDefault="00D114DC" w:rsidP="00D114DC">
            <w:pPr>
              <w:framePr w:wrap="notBeside" w:vAnchor="text" w:hAnchor="text" w:xAlign="center" w:y="1"/>
              <w:spacing w:line="274" w:lineRule="exact"/>
              <w:jc w:val="both"/>
              <w:rPr>
                <w:color w:val="000000"/>
                <w:sz w:val="23"/>
                <w:szCs w:val="23"/>
                <w:lang w:val="ru"/>
              </w:rPr>
            </w:pPr>
            <w:r w:rsidRPr="00D114DC">
              <w:rPr>
                <w:color w:val="000000"/>
                <w:sz w:val="23"/>
                <w:szCs w:val="23"/>
                <w:lang w:val="ru"/>
              </w:rPr>
              <w:t>«маршрутизатора», с учётом</w:t>
            </w:r>
          </w:p>
          <w:p w:rsidR="00D114DC" w:rsidRPr="00D114DC" w:rsidRDefault="00D114DC" w:rsidP="00D114DC">
            <w:pPr>
              <w:framePr w:wrap="notBeside" w:vAnchor="text" w:hAnchor="text" w:xAlign="center" w:y="1"/>
              <w:spacing w:line="274" w:lineRule="exact"/>
              <w:jc w:val="both"/>
              <w:rPr>
                <w:color w:val="000000"/>
                <w:sz w:val="23"/>
                <w:szCs w:val="23"/>
                <w:lang w:val="ru"/>
              </w:rPr>
            </w:pPr>
            <w:r w:rsidRPr="00D114DC">
              <w:rPr>
                <w:color w:val="000000"/>
                <w:sz w:val="23"/>
                <w:szCs w:val="23"/>
                <w:lang w:val="ru"/>
              </w:rPr>
              <w:t>категории инвалидности, позволяющего построить наиболее оптимальный и доступный маршрут с учётом возможностей, (количество проведенных маршрутов для инвалидов).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00"/>
              <w:rPr>
                <w:color w:val="000000"/>
                <w:sz w:val="23"/>
                <w:szCs w:val="23"/>
                <w:lang w:val="ru"/>
              </w:rPr>
            </w:pPr>
            <w:r w:rsidRPr="00D114DC">
              <w:rPr>
                <w:color w:val="000000"/>
                <w:sz w:val="23"/>
                <w:szCs w:val="23"/>
                <w:lang w:val="ru"/>
              </w:rPr>
              <w:t>Ед.</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80"/>
              <w:rPr>
                <w:color w:val="000000"/>
                <w:sz w:val="47"/>
                <w:szCs w:val="47"/>
                <w:lang w:val="ru"/>
              </w:rPr>
            </w:pPr>
            <w:r w:rsidRPr="00D114DC">
              <w:rPr>
                <w:noProof/>
                <w:color w:val="000000"/>
                <w:sz w:val="47"/>
                <w:szCs w:val="47"/>
              </w:rPr>
              <mc:AlternateContent>
                <mc:Choice Requires="wps">
                  <w:drawing>
                    <wp:anchor distT="0" distB="0" distL="114300" distR="114300" simplePos="0" relativeHeight="251661312" behindDoc="0" locked="0" layoutInCell="1" allowOverlap="1" wp14:anchorId="55ACC8E4" wp14:editId="60A3B9EE">
                      <wp:simplePos x="0" y="0"/>
                      <wp:positionH relativeFrom="column">
                        <wp:posOffset>153670</wp:posOffset>
                      </wp:positionH>
                      <wp:positionV relativeFrom="paragraph">
                        <wp:posOffset>278130</wp:posOffset>
                      </wp:positionV>
                      <wp:extent cx="333375" cy="704850"/>
                      <wp:effectExtent l="9525" t="38735" r="57150" b="889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7048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ECCDAAF" id="AutoShape 4" o:spid="_x0000_s1026" type="#_x0000_t32" style="position:absolute;margin-left:12.1pt;margin-top:21.9pt;width:26.25pt;height:5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">
                      <v:stroke endarrow="block"/>
                    </v:shape>
                  </w:pict>
                </mc:Fallback>
              </mc:AlternateConten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40"/>
              <w:rPr>
                <w:color w:val="000000"/>
                <w:sz w:val="23"/>
                <w:szCs w:val="23"/>
                <w:lang w:val="ru"/>
              </w:rPr>
            </w:pPr>
            <w:r w:rsidRPr="00D114DC">
              <w:rPr>
                <w:color w:val="000000"/>
                <w:sz w:val="23"/>
                <w:szCs w:val="23"/>
                <w:lang w:val="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360"/>
              <w:rPr>
                <w:color w:val="000000"/>
                <w:sz w:val="23"/>
                <w:szCs w:val="23"/>
                <w:lang w:val="ru"/>
              </w:rPr>
            </w:pPr>
            <w:r w:rsidRPr="00D114DC">
              <w:rPr>
                <w:color w:val="000000"/>
                <w:sz w:val="23"/>
                <w:szCs w:val="23"/>
                <w:lang w:val="ru"/>
              </w:rPr>
              <w:t>3</w:t>
            </w:r>
          </w:p>
        </w:tc>
        <w:tc>
          <w:tcPr>
            <w:tcW w:w="3516"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center"/>
              <w:rPr>
                <w:color w:val="000000"/>
                <w:sz w:val="23"/>
                <w:szCs w:val="23"/>
                <w:lang w:val="ru"/>
              </w:rPr>
            </w:pPr>
            <w:r w:rsidRPr="00D114DC">
              <w:rPr>
                <w:color w:val="000000"/>
                <w:sz w:val="23"/>
                <w:szCs w:val="23"/>
                <w:lang w:val="ru"/>
              </w:rPr>
              <w:t>Маршрутизатор на официальном сайте учреждения</w:t>
            </w:r>
          </w:p>
        </w:tc>
        <w:tc>
          <w:tcPr>
            <w:tcW w:w="2560"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center"/>
              <w:rPr>
                <w:color w:val="000000"/>
                <w:sz w:val="23"/>
                <w:szCs w:val="23"/>
                <w:lang w:val="ru"/>
              </w:rPr>
            </w:pPr>
            <w:r w:rsidRPr="00D114DC">
              <w:rPr>
                <w:color w:val="000000"/>
                <w:sz w:val="23"/>
                <w:szCs w:val="23"/>
                <w:lang w:val="ru"/>
              </w:rPr>
              <w:t>Комитет образования, культуры и спорта администрации муниципального округа город Кировск Мурманской области,</w:t>
            </w:r>
          </w:p>
          <w:p w:rsidR="00D114DC" w:rsidRPr="00D114DC" w:rsidRDefault="00D114DC" w:rsidP="00D114DC">
            <w:pPr>
              <w:framePr w:wrap="notBeside" w:vAnchor="text" w:hAnchor="text" w:xAlign="center" w:y="1"/>
              <w:spacing w:line="274" w:lineRule="exact"/>
              <w:jc w:val="center"/>
              <w:rPr>
                <w:color w:val="000000"/>
                <w:sz w:val="23"/>
                <w:szCs w:val="23"/>
                <w:lang w:val="ru"/>
              </w:rPr>
            </w:pPr>
            <w:r w:rsidRPr="00D114DC">
              <w:rPr>
                <w:color w:val="000000"/>
                <w:sz w:val="23"/>
                <w:szCs w:val="23"/>
                <w:lang w:val="ru"/>
              </w:rPr>
              <w:t>МКУ «Управление социального развития города Кировска»</w:t>
            </w:r>
          </w:p>
        </w:tc>
      </w:tr>
      <w:tr w:rsidR="00D114DC" w:rsidRPr="00D114DC" w:rsidTr="00116C04">
        <w:trPr>
          <w:trHeight w:val="278"/>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15465" w:type="dxa"/>
            <w:gridSpan w:val="9"/>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after="120"/>
              <w:ind w:left="240"/>
              <w:rPr>
                <w:color w:val="000000"/>
                <w:sz w:val="23"/>
                <w:szCs w:val="23"/>
                <w:lang w:val="ru"/>
              </w:rPr>
            </w:pPr>
            <w:r w:rsidRPr="00D114DC">
              <w:rPr>
                <w:color w:val="000000"/>
                <w:sz w:val="23"/>
                <w:szCs w:val="23"/>
                <w:lang w:val="ru"/>
              </w:rPr>
              <w:t>Задача 2 - Формирование условий для просвещенности граждан в вопросах инвалидности и устранения барьеров во взаимоотношениях с другими</w:t>
            </w:r>
          </w:p>
          <w:p w:rsidR="00D114DC" w:rsidRPr="00D114DC" w:rsidRDefault="00D114DC" w:rsidP="00D114DC">
            <w:pPr>
              <w:framePr w:wrap="notBeside" w:vAnchor="text" w:hAnchor="text" w:xAlign="center" w:y="1"/>
              <w:spacing w:before="120"/>
              <w:ind w:left="7320"/>
              <w:rPr>
                <w:color w:val="000000"/>
                <w:sz w:val="23"/>
                <w:szCs w:val="23"/>
                <w:lang w:val="ru"/>
              </w:rPr>
            </w:pPr>
            <w:r w:rsidRPr="00D114DC">
              <w:rPr>
                <w:color w:val="000000"/>
                <w:sz w:val="23"/>
                <w:szCs w:val="23"/>
                <w:lang w:val="ru"/>
              </w:rPr>
              <w:t>людьми;</w:t>
            </w:r>
          </w:p>
        </w:tc>
      </w:tr>
      <w:tr w:rsidR="00D114DC" w:rsidRPr="00D114DC" w:rsidTr="00116C04">
        <w:trPr>
          <w:trHeight w:val="2031"/>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140"/>
              <w:rPr>
                <w:color w:val="000000"/>
                <w:sz w:val="23"/>
                <w:szCs w:val="23"/>
                <w:lang w:val="ru"/>
              </w:rPr>
            </w:pPr>
            <w:r w:rsidRPr="00D114DC">
              <w:rPr>
                <w:color w:val="000000"/>
                <w:sz w:val="23"/>
                <w:szCs w:val="23"/>
                <w:lang w:val="ru"/>
              </w:rPr>
              <w:t>2.1</w:t>
            </w:r>
          </w:p>
        </w:tc>
        <w:tc>
          <w:tcPr>
            <w:tcW w:w="3013"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both"/>
              <w:rPr>
                <w:color w:val="000000"/>
                <w:sz w:val="23"/>
                <w:szCs w:val="23"/>
                <w:lang w:val="ru"/>
              </w:rPr>
            </w:pPr>
            <w:r w:rsidRPr="00D114DC">
              <w:rPr>
                <w:color w:val="000000"/>
                <w:sz w:val="23"/>
                <w:szCs w:val="23"/>
                <w:lang w:val="ru"/>
              </w:rPr>
              <w:t>Количество проведенных общественно- просветительских кампаний по распространению идей, принципов и средств формирования доступной среды для инвалидов.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00"/>
              <w:rPr>
                <w:color w:val="000000"/>
                <w:sz w:val="23"/>
                <w:szCs w:val="23"/>
                <w:lang w:val="ru"/>
              </w:rPr>
            </w:pPr>
            <w:r w:rsidRPr="00D114DC">
              <w:rPr>
                <w:color w:val="000000"/>
                <w:sz w:val="23"/>
                <w:szCs w:val="23"/>
                <w:lang w:val="ru"/>
              </w:rPr>
              <w:t>чел.</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80"/>
              <w:rPr>
                <w:color w:val="000000"/>
                <w:sz w:val="47"/>
                <w:szCs w:val="47"/>
                <w:lang w:val="ru"/>
              </w:rPr>
            </w:pPr>
            <w:r w:rsidRPr="00D114DC">
              <w:rPr>
                <w:noProof/>
                <w:color w:val="000000"/>
                <w:sz w:val="47"/>
                <w:szCs w:val="47"/>
              </w:rPr>
              <mc:AlternateContent>
                <mc:Choice Requires="wps">
                  <w:drawing>
                    <wp:anchor distT="0" distB="0" distL="114300" distR="114300" simplePos="0" relativeHeight="251662336" behindDoc="0" locked="0" layoutInCell="1" allowOverlap="1" wp14:anchorId="0420B6E8" wp14:editId="761594C8">
                      <wp:simplePos x="0" y="0"/>
                      <wp:positionH relativeFrom="column">
                        <wp:posOffset>201295</wp:posOffset>
                      </wp:positionH>
                      <wp:positionV relativeFrom="paragraph">
                        <wp:posOffset>329565</wp:posOffset>
                      </wp:positionV>
                      <wp:extent cx="285750" cy="533400"/>
                      <wp:effectExtent l="9525" t="38735" r="57150" b="889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5334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7B739D" id="AutoShape 5" o:spid="_x0000_s1026" type="#_x0000_t32" style="position:absolute;margin-left:15.85pt;margin-top:25.95pt;width:22.5pt;height:4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">
                      <v:stroke endarrow="block"/>
                    </v:shape>
                  </w:pict>
                </mc:Fallback>
              </mc:AlternateConten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40"/>
              <w:rPr>
                <w:color w:val="000000"/>
                <w:sz w:val="23"/>
                <w:szCs w:val="23"/>
                <w:lang w:val="ru"/>
              </w:rPr>
            </w:pPr>
            <w:r w:rsidRPr="00D114DC">
              <w:rPr>
                <w:color w:val="000000"/>
                <w:sz w:val="23"/>
                <w:szCs w:val="23"/>
                <w:lang w:val="ru"/>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1</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2</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360"/>
              <w:rPr>
                <w:color w:val="000000"/>
                <w:sz w:val="23"/>
                <w:szCs w:val="23"/>
                <w:lang w:val="ru"/>
              </w:rPr>
            </w:pPr>
            <w:r w:rsidRPr="00D114DC">
              <w:rPr>
                <w:color w:val="000000"/>
                <w:sz w:val="23"/>
                <w:szCs w:val="23"/>
                <w:lang w:val="ru"/>
              </w:rPr>
              <w:t>3</w:t>
            </w:r>
          </w:p>
        </w:tc>
        <w:tc>
          <w:tcPr>
            <w:tcW w:w="3516"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center"/>
              <w:rPr>
                <w:color w:val="000000"/>
                <w:sz w:val="23"/>
                <w:szCs w:val="23"/>
                <w:lang w:val="ru"/>
              </w:rPr>
            </w:pPr>
            <w:r w:rsidRPr="00D114DC">
              <w:rPr>
                <w:color w:val="000000"/>
                <w:sz w:val="23"/>
                <w:szCs w:val="23"/>
                <w:lang w:val="ru"/>
              </w:rPr>
              <w:t>Средства массовой информации, отчеты от МКУ «УСР»</w:t>
            </w:r>
          </w:p>
        </w:tc>
        <w:tc>
          <w:tcPr>
            <w:tcW w:w="2560"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0" w:lineRule="exact"/>
              <w:jc w:val="center"/>
              <w:rPr>
                <w:color w:val="000000"/>
                <w:sz w:val="23"/>
                <w:szCs w:val="23"/>
                <w:lang w:val="ru"/>
              </w:rPr>
            </w:pPr>
            <w:r w:rsidRPr="00D114DC">
              <w:rPr>
                <w:color w:val="000000"/>
                <w:sz w:val="23"/>
                <w:szCs w:val="23"/>
                <w:lang w:val="ru"/>
              </w:rPr>
              <w:t>Комитет образования, культуры и спорта администрации муниципального округа город Кировск Мурманской области, МКУ «Управление</w:t>
            </w:r>
          </w:p>
        </w:tc>
      </w:tr>
    </w:tbl>
    <w:p w:rsidR="00D114DC" w:rsidRPr="00D114DC" w:rsidRDefault="00D114DC" w:rsidP="00D114DC">
      <w:pPr>
        <w:rPr>
          <w:rFonts w:ascii="Arial Unicode MS" w:eastAsia="Arial Unicode MS" w:hAnsi="Arial Unicode MS" w:cs="Arial Unicode MS"/>
          <w:color w:val="000000"/>
          <w:sz w:val="2"/>
          <w:szCs w:val="2"/>
          <w:lang w:val="ru"/>
        </w:rPr>
      </w:pPr>
    </w:p>
    <w:p w:rsidR="00D114DC" w:rsidRPr="00D114DC" w:rsidRDefault="00D114DC" w:rsidP="00D114DC">
      <w:pPr>
        <w:rPr>
          <w:rFonts w:ascii="Arial Unicode MS" w:eastAsia="Arial Unicode MS" w:hAnsi="Arial Unicode MS" w:cs="Arial Unicode MS"/>
          <w:color w:val="000000"/>
          <w:sz w:val="24"/>
          <w:szCs w:val="24"/>
          <w:lang w:val="ru"/>
        </w:rPr>
      </w:pPr>
    </w:p>
    <w:tbl>
      <w:tblPr>
        <w:tblW w:w="0" w:type="auto"/>
        <w:jc w:val="center"/>
        <w:tblLayout w:type="fixed"/>
        <w:tblCellMar>
          <w:left w:w="10" w:type="dxa"/>
          <w:right w:w="10" w:type="dxa"/>
        </w:tblCellMar>
        <w:tblLook w:val="0000" w:firstRow="0" w:lastRow="0" w:firstColumn="0" w:lastColumn="0" w:noHBand="0" w:noVBand="0"/>
      </w:tblPr>
      <w:tblGrid>
        <w:gridCol w:w="540"/>
        <w:gridCol w:w="3006"/>
        <w:gridCol w:w="1145"/>
        <w:gridCol w:w="1127"/>
        <w:gridCol w:w="986"/>
        <w:gridCol w:w="1134"/>
        <w:gridCol w:w="1127"/>
        <w:gridCol w:w="857"/>
        <w:gridCol w:w="3524"/>
        <w:gridCol w:w="2534"/>
      </w:tblGrid>
      <w:tr w:rsidR="00D114DC" w:rsidRPr="00D114DC" w:rsidTr="00116C04">
        <w:trPr>
          <w:trHeight w:val="556"/>
          <w:jc w:val="center"/>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3006"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1127"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857"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3524"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4" w:lineRule="exact"/>
              <w:jc w:val="center"/>
              <w:rPr>
                <w:color w:val="000000"/>
                <w:sz w:val="23"/>
                <w:szCs w:val="23"/>
                <w:lang w:val="ru"/>
              </w:rPr>
            </w:pPr>
            <w:r w:rsidRPr="00D114DC">
              <w:rPr>
                <w:color w:val="000000"/>
                <w:sz w:val="23"/>
                <w:szCs w:val="23"/>
                <w:lang w:val="ru"/>
              </w:rPr>
              <w:t>социального развития города Кировска»</w:t>
            </w:r>
          </w:p>
        </w:tc>
      </w:tr>
      <w:tr w:rsidR="00D114DC" w:rsidRPr="00D114DC" w:rsidTr="00116C04">
        <w:trPr>
          <w:trHeight w:val="2554"/>
          <w:jc w:val="center"/>
        </w:trPr>
        <w:tc>
          <w:tcPr>
            <w:tcW w:w="540"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120"/>
              <w:rPr>
                <w:color w:val="000000"/>
                <w:sz w:val="23"/>
                <w:szCs w:val="23"/>
                <w:lang w:val="ru"/>
              </w:rPr>
            </w:pPr>
            <w:r w:rsidRPr="00D114DC">
              <w:rPr>
                <w:color w:val="000000"/>
                <w:sz w:val="23"/>
                <w:szCs w:val="23"/>
                <w:lang w:val="ru"/>
              </w:rPr>
              <w:t>2.2</w:t>
            </w:r>
          </w:p>
        </w:tc>
        <w:tc>
          <w:tcPr>
            <w:tcW w:w="3006"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jc w:val="both"/>
              <w:rPr>
                <w:color w:val="000000"/>
                <w:sz w:val="23"/>
                <w:szCs w:val="23"/>
                <w:lang w:val="ru"/>
              </w:rPr>
            </w:pPr>
            <w:r w:rsidRPr="00D114DC">
              <w:rPr>
                <w:color w:val="000000"/>
                <w:sz w:val="23"/>
                <w:szCs w:val="23"/>
                <w:lang w:val="ru"/>
              </w:rPr>
              <w:t>Количество проведенных в отчетном году совещаний при администрации муниципального округа город Кировск по делам инвалидов.</w:t>
            </w:r>
          </w:p>
        </w:tc>
        <w:tc>
          <w:tcPr>
            <w:tcW w:w="1145"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20"/>
              <w:rPr>
                <w:color w:val="000000"/>
                <w:sz w:val="23"/>
                <w:szCs w:val="23"/>
                <w:lang w:val="ru"/>
              </w:rPr>
            </w:pPr>
            <w:r w:rsidRPr="00D114DC">
              <w:rPr>
                <w:color w:val="000000"/>
                <w:sz w:val="23"/>
                <w:szCs w:val="23"/>
                <w:lang w:val="ru"/>
              </w:rPr>
              <w:t>Ед.</w:t>
            </w:r>
          </w:p>
        </w:tc>
        <w:tc>
          <w:tcPr>
            <w:tcW w:w="1127"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rPr>
                <w:rFonts w:ascii="Arial Unicode MS" w:eastAsia="Arial Unicode MS" w:hAnsi="Arial Unicode MS" w:cs="Arial Unicode MS"/>
                <w:color w:val="000000"/>
                <w:sz w:val="10"/>
                <w:szCs w:val="10"/>
                <w:lang w:val="ru"/>
              </w:rPr>
            </w:pPr>
            <w:r w:rsidRPr="00D114DC">
              <w:rPr>
                <w:rFonts w:ascii="Arial Unicode MS" w:eastAsia="Arial Unicode MS" w:hAnsi="Arial Unicode MS" w:cs="Arial Unicode MS"/>
                <w:noProof/>
                <w:color w:val="000000"/>
                <w:sz w:val="10"/>
                <w:szCs w:val="10"/>
              </w:rPr>
              <mc:AlternateContent>
                <mc:Choice Requires="wps">
                  <w:drawing>
                    <wp:anchor distT="0" distB="0" distL="114300" distR="114300" simplePos="0" relativeHeight="251664384" behindDoc="0" locked="0" layoutInCell="1" allowOverlap="1" wp14:anchorId="34F9A6D5" wp14:editId="6881FBB0">
                      <wp:simplePos x="0" y="0"/>
                      <wp:positionH relativeFrom="column">
                        <wp:posOffset>175260</wp:posOffset>
                      </wp:positionH>
                      <wp:positionV relativeFrom="paragraph">
                        <wp:posOffset>738505</wp:posOffset>
                      </wp:positionV>
                      <wp:extent cx="419100" cy="9525"/>
                      <wp:effectExtent l="9525" t="6350" r="9525" b="1270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840E5C9" id="AutoShape 7" o:spid="_x0000_s1026" type="#_x0000_t32" style="position:absolute;margin-left:13.8pt;margin-top:58.15pt;width:33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"/>
                  </w:pict>
                </mc:Fallback>
              </mc:AlternateContent>
            </w:r>
            <w:r w:rsidRPr="00D114DC">
              <w:rPr>
                <w:rFonts w:ascii="Arial Unicode MS" w:eastAsia="Arial Unicode MS" w:hAnsi="Arial Unicode MS" w:cs="Arial Unicode MS"/>
                <w:noProof/>
                <w:color w:val="000000"/>
                <w:sz w:val="10"/>
                <w:szCs w:val="10"/>
              </w:rPr>
              <mc:AlternateContent>
                <mc:Choice Requires="wps">
                  <w:drawing>
                    <wp:anchor distT="0" distB="0" distL="114300" distR="114300" simplePos="0" relativeHeight="251663360" behindDoc="0" locked="0" layoutInCell="1" allowOverlap="1" wp14:anchorId="5DA1859F" wp14:editId="18901A2D">
                      <wp:simplePos x="0" y="0"/>
                      <wp:positionH relativeFrom="column">
                        <wp:posOffset>175260</wp:posOffset>
                      </wp:positionH>
                      <wp:positionV relativeFrom="paragraph">
                        <wp:posOffset>509905</wp:posOffset>
                      </wp:positionV>
                      <wp:extent cx="419100" cy="0"/>
                      <wp:effectExtent l="9525" t="6350" r="9525" b="1270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85268A" id="AutoShape 6" o:spid="_x0000_s1026" type="#_x0000_t32" style="position:absolute;margin-left:13.8pt;margin-top:40.15pt;width: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"/>
                  </w:pict>
                </mc:Fallback>
              </mc:AlternateContent>
            </w:r>
          </w:p>
        </w:tc>
        <w:tc>
          <w:tcPr>
            <w:tcW w:w="986"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440"/>
              <w:rPr>
                <w:color w:val="000000"/>
                <w:sz w:val="23"/>
                <w:szCs w:val="23"/>
                <w:lang w:val="ru"/>
              </w:rPr>
            </w:pPr>
            <w:r w:rsidRPr="00D114DC">
              <w:rPr>
                <w:color w:val="000000"/>
                <w:sz w:val="23"/>
                <w:szCs w:val="23"/>
                <w:lang w:val="ru"/>
              </w:rPr>
              <w:t>4</w:t>
            </w:r>
          </w:p>
        </w:tc>
        <w:tc>
          <w:tcPr>
            <w:tcW w:w="1134"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20"/>
              <w:rPr>
                <w:color w:val="000000"/>
                <w:sz w:val="23"/>
                <w:szCs w:val="23"/>
                <w:lang w:val="ru"/>
              </w:rPr>
            </w:pPr>
            <w:r w:rsidRPr="00D114DC">
              <w:rPr>
                <w:color w:val="000000"/>
                <w:sz w:val="23"/>
                <w:szCs w:val="23"/>
                <w:lang w:val="ru"/>
              </w:rPr>
              <w:t>4</w:t>
            </w:r>
          </w:p>
        </w:tc>
        <w:tc>
          <w:tcPr>
            <w:tcW w:w="1127"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500"/>
              <w:rPr>
                <w:color w:val="000000"/>
                <w:sz w:val="23"/>
                <w:szCs w:val="23"/>
                <w:lang w:val="ru"/>
              </w:rPr>
            </w:pPr>
            <w:r w:rsidRPr="00D114DC">
              <w:rPr>
                <w:color w:val="000000"/>
                <w:sz w:val="23"/>
                <w:szCs w:val="23"/>
                <w:lang w:val="ru"/>
              </w:rPr>
              <w:t>4</w:t>
            </w:r>
          </w:p>
        </w:tc>
        <w:tc>
          <w:tcPr>
            <w:tcW w:w="857"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ind w:left="380"/>
              <w:rPr>
                <w:color w:val="000000"/>
                <w:sz w:val="23"/>
                <w:szCs w:val="23"/>
                <w:lang w:val="ru"/>
              </w:rPr>
            </w:pPr>
            <w:r w:rsidRPr="00D114DC">
              <w:rPr>
                <w:color w:val="000000"/>
                <w:sz w:val="23"/>
                <w:szCs w:val="23"/>
                <w:lang w:val="ru"/>
              </w:rPr>
              <w:t>4</w:t>
            </w:r>
          </w:p>
        </w:tc>
        <w:tc>
          <w:tcPr>
            <w:tcW w:w="3524"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ind w:right="540"/>
              <w:jc w:val="right"/>
              <w:rPr>
                <w:color w:val="000000"/>
                <w:sz w:val="23"/>
                <w:szCs w:val="23"/>
                <w:lang w:val="ru"/>
              </w:rPr>
            </w:pPr>
            <w:r w:rsidRPr="00D114DC">
              <w:rPr>
                <w:color w:val="000000"/>
                <w:sz w:val="23"/>
                <w:szCs w:val="23"/>
                <w:lang w:val="ru"/>
              </w:rPr>
              <w:t>Протоколы совещаний (хранятся у МКУ «УСР»)</w:t>
            </w:r>
          </w:p>
        </w:tc>
        <w:tc>
          <w:tcPr>
            <w:tcW w:w="2534" w:type="dxa"/>
            <w:tcBorders>
              <w:top w:val="single" w:sz="4" w:space="0" w:color="auto"/>
              <w:left w:val="single" w:sz="4" w:space="0" w:color="auto"/>
              <w:right w:val="single" w:sz="4" w:space="0" w:color="auto"/>
            </w:tcBorders>
            <w:shd w:val="clear" w:color="auto" w:fill="FFFFFF"/>
          </w:tcPr>
          <w:p w:rsidR="00D114DC" w:rsidRPr="00D114DC" w:rsidRDefault="00D114DC" w:rsidP="00D114DC">
            <w:pPr>
              <w:framePr w:wrap="notBeside" w:vAnchor="text" w:hAnchor="text" w:xAlign="center" w:y="1"/>
              <w:spacing w:line="277" w:lineRule="exact"/>
              <w:jc w:val="center"/>
              <w:rPr>
                <w:color w:val="000000"/>
                <w:sz w:val="23"/>
                <w:szCs w:val="23"/>
                <w:lang w:val="ru"/>
              </w:rPr>
            </w:pPr>
            <w:r w:rsidRPr="00D114DC">
              <w:rPr>
                <w:color w:val="000000"/>
                <w:sz w:val="23"/>
                <w:szCs w:val="23"/>
                <w:lang w:val="ru"/>
              </w:rPr>
              <w:t>Комитет образования, культуры и спорта администрации муниципального округа город Кировск Мурманской области,</w:t>
            </w:r>
          </w:p>
          <w:p w:rsidR="00D114DC" w:rsidRPr="00D114DC" w:rsidRDefault="00D114DC" w:rsidP="00D114DC">
            <w:pPr>
              <w:framePr w:wrap="notBeside" w:vAnchor="text" w:hAnchor="text" w:xAlign="center" w:y="1"/>
              <w:spacing w:line="277" w:lineRule="exact"/>
              <w:jc w:val="center"/>
              <w:rPr>
                <w:color w:val="000000"/>
                <w:sz w:val="23"/>
                <w:szCs w:val="23"/>
                <w:lang w:val="ru"/>
              </w:rPr>
            </w:pPr>
            <w:r w:rsidRPr="00D114DC">
              <w:rPr>
                <w:color w:val="000000"/>
                <w:sz w:val="23"/>
                <w:szCs w:val="23"/>
                <w:lang w:val="ru"/>
              </w:rPr>
              <w:t>МКУ «Управление социального развития города Кировска»</w:t>
            </w:r>
          </w:p>
        </w:tc>
      </w:tr>
    </w:tbl>
    <w:p w:rsidR="00D114DC" w:rsidRPr="00D114DC" w:rsidRDefault="00D114DC" w:rsidP="00D114DC">
      <w:pPr>
        <w:rPr>
          <w:rFonts w:ascii="Arial Unicode MS" w:eastAsia="Arial Unicode MS" w:hAnsi="Arial Unicode MS" w:cs="Arial Unicode MS"/>
          <w:color w:val="000000"/>
          <w:sz w:val="2"/>
          <w:szCs w:val="2"/>
          <w:lang w:val="ru"/>
        </w:rPr>
      </w:pPr>
    </w:p>
    <w:p w:rsidR="00D114DC" w:rsidRDefault="00D114DC">
      <w:pPr>
        <w:spacing w:after="200" w:line="276" w:lineRule="auto"/>
        <w:rPr>
          <w:rFonts w:eastAsia="Calibri"/>
          <w:bCs/>
          <w:sz w:val="24"/>
          <w:szCs w:val="24"/>
          <w:lang w:val="ru"/>
        </w:rPr>
      </w:pPr>
      <w:r>
        <w:rPr>
          <w:bCs/>
          <w:sz w:val="24"/>
          <w:szCs w:val="24"/>
          <w:lang w:val="ru"/>
        </w:rPr>
        <w:br w:type="page"/>
      </w:r>
    </w:p>
    <w:p w:rsidR="00174C38" w:rsidRDefault="00174C38" w:rsidP="00D114DC">
      <w:pPr>
        <w:widowControl w:val="0"/>
        <w:autoSpaceDE w:val="0"/>
        <w:autoSpaceDN w:val="0"/>
        <w:adjustRightInd w:val="0"/>
        <w:ind w:firstLine="720"/>
        <w:contextualSpacing/>
        <w:jc w:val="right"/>
        <w:rPr>
          <w:sz w:val="24"/>
          <w:szCs w:val="24"/>
        </w:rPr>
      </w:pPr>
    </w:p>
    <w:p w:rsidR="00D114DC" w:rsidRPr="00D114DC" w:rsidRDefault="00D114DC" w:rsidP="00D114DC">
      <w:pPr>
        <w:widowControl w:val="0"/>
        <w:autoSpaceDE w:val="0"/>
        <w:autoSpaceDN w:val="0"/>
        <w:adjustRightInd w:val="0"/>
        <w:ind w:firstLine="720"/>
        <w:contextualSpacing/>
        <w:jc w:val="right"/>
        <w:rPr>
          <w:sz w:val="24"/>
          <w:szCs w:val="24"/>
        </w:rPr>
      </w:pPr>
      <w:r w:rsidRPr="00D114DC">
        <w:rPr>
          <w:sz w:val="24"/>
          <w:szCs w:val="24"/>
        </w:rPr>
        <w:lastRenderedPageBreak/>
        <w:t>Приложение № 2 к постановлению администрации муниципального</w:t>
      </w:r>
    </w:p>
    <w:p w:rsidR="00D114DC" w:rsidRPr="00D114DC" w:rsidRDefault="00D114DC" w:rsidP="00D114DC">
      <w:pPr>
        <w:widowControl w:val="0"/>
        <w:autoSpaceDE w:val="0"/>
        <w:autoSpaceDN w:val="0"/>
        <w:adjustRightInd w:val="0"/>
        <w:ind w:firstLine="720"/>
        <w:contextualSpacing/>
        <w:jc w:val="right"/>
        <w:rPr>
          <w:sz w:val="24"/>
          <w:szCs w:val="24"/>
        </w:rPr>
      </w:pPr>
      <w:r w:rsidRPr="00D114DC">
        <w:rPr>
          <w:sz w:val="24"/>
          <w:szCs w:val="24"/>
        </w:rPr>
        <w:t>округа город Кировс</w:t>
      </w:r>
      <w:r>
        <w:rPr>
          <w:sz w:val="24"/>
          <w:szCs w:val="24"/>
        </w:rPr>
        <w:t>к Мурманской области от 03.10.2023 № 1354</w:t>
      </w:r>
    </w:p>
    <w:p w:rsidR="00D114DC" w:rsidRPr="00D114DC" w:rsidRDefault="00D114DC" w:rsidP="00D114DC">
      <w:pPr>
        <w:widowControl w:val="0"/>
        <w:autoSpaceDE w:val="0"/>
        <w:autoSpaceDN w:val="0"/>
        <w:adjustRightInd w:val="0"/>
        <w:ind w:firstLine="720"/>
        <w:contextualSpacing/>
        <w:jc w:val="right"/>
        <w:rPr>
          <w:sz w:val="24"/>
          <w:szCs w:val="24"/>
        </w:rPr>
      </w:pPr>
    </w:p>
    <w:p w:rsidR="00D114DC" w:rsidRPr="00D114DC" w:rsidRDefault="00D114DC" w:rsidP="00D114DC">
      <w:pPr>
        <w:widowControl w:val="0"/>
        <w:autoSpaceDE w:val="0"/>
        <w:autoSpaceDN w:val="0"/>
        <w:adjustRightInd w:val="0"/>
        <w:ind w:firstLine="720"/>
        <w:contextualSpacing/>
        <w:jc w:val="center"/>
        <w:rPr>
          <w:b/>
          <w:sz w:val="24"/>
          <w:szCs w:val="24"/>
        </w:rPr>
      </w:pPr>
      <w:bookmarkStart w:id="1" w:name="P1107"/>
      <w:bookmarkEnd w:id="1"/>
      <w:r w:rsidRPr="00D114DC">
        <w:rPr>
          <w:b/>
          <w:sz w:val="24"/>
          <w:szCs w:val="24"/>
        </w:rPr>
        <w:t xml:space="preserve">Раздел 3. Перечень мероприятий и сведения об объемах финансирования муниципальной программы </w:t>
      </w:r>
    </w:p>
    <w:p w:rsidR="00D114DC" w:rsidRPr="00D114DC" w:rsidRDefault="00D114DC" w:rsidP="00D114DC">
      <w:pPr>
        <w:contextualSpacing/>
        <w:rPr>
          <w:b/>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137"/>
        <w:gridCol w:w="1701"/>
        <w:gridCol w:w="1131"/>
        <w:gridCol w:w="711"/>
        <w:gridCol w:w="1274"/>
        <w:gridCol w:w="1134"/>
        <w:gridCol w:w="1136"/>
        <w:gridCol w:w="1833"/>
        <w:gridCol w:w="30"/>
        <w:gridCol w:w="1256"/>
        <w:gridCol w:w="1418"/>
      </w:tblGrid>
      <w:tr w:rsidR="00D114DC" w:rsidRPr="00D114DC" w:rsidTr="00116C04">
        <w:trPr>
          <w:trHeight w:val="211"/>
        </w:trPr>
        <w:tc>
          <w:tcPr>
            <w:tcW w:w="840" w:type="dxa"/>
            <w:vMerge w:val="restart"/>
            <w:shd w:val="clear" w:color="auto" w:fill="FFFFFF"/>
            <w:vAlign w:val="center"/>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 п/п</w:t>
            </w:r>
          </w:p>
        </w:tc>
        <w:tc>
          <w:tcPr>
            <w:tcW w:w="2137" w:type="dxa"/>
            <w:vMerge w:val="restart"/>
            <w:shd w:val="clear" w:color="auto" w:fill="FFFFFF"/>
            <w:vAlign w:val="center"/>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Наименование мероприятий</w:t>
            </w:r>
          </w:p>
        </w:tc>
        <w:tc>
          <w:tcPr>
            <w:tcW w:w="1701" w:type="dxa"/>
            <w:vMerge w:val="restart"/>
            <w:shd w:val="clear" w:color="auto" w:fill="FFFFFF"/>
            <w:vAlign w:val="center"/>
          </w:tcPr>
          <w:p w:rsidR="00D114DC" w:rsidRPr="00D114DC" w:rsidRDefault="00D114DC" w:rsidP="00D114DC">
            <w:pPr>
              <w:ind w:left="120"/>
              <w:contextualSpacing/>
              <w:jc w:val="center"/>
              <w:rPr>
                <w:rFonts w:eastAsia="Calibri"/>
                <w:sz w:val="24"/>
                <w:szCs w:val="24"/>
                <w:lang w:eastAsia="en-US"/>
              </w:rPr>
            </w:pPr>
            <w:r w:rsidRPr="00D114DC">
              <w:rPr>
                <w:rFonts w:eastAsia="Calibri"/>
                <w:sz w:val="24"/>
                <w:szCs w:val="24"/>
                <w:lang w:eastAsia="en-US"/>
              </w:rPr>
              <w:t>Ответственный исполнители, соисполнители, участники</w:t>
            </w:r>
          </w:p>
        </w:tc>
        <w:tc>
          <w:tcPr>
            <w:tcW w:w="1131" w:type="dxa"/>
            <w:vMerge w:val="restart"/>
            <w:shd w:val="clear" w:color="auto" w:fill="FFFFFF"/>
            <w:vAlign w:val="center"/>
          </w:tcPr>
          <w:p w:rsidR="00D114DC" w:rsidRPr="00D114DC" w:rsidRDefault="00D114DC" w:rsidP="00D114DC">
            <w:pPr>
              <w:ind w:left="120"/>
              <w:contextualSpacing/>
              <w:jc w:val="center"/>
              <w:rPr>
                <w:rFonts w:eastAsia="Calibri"/>
                <w:sz w:val="24"/>
                <w:szCs w:val="24"/>
                <w:lang w:eastAsia="en-US"/>
              </w:rPr>
            </w:pPr>
            <w:r w:rsidRPr="00D114DC">
              <w:rPr>
                <w:rFonts w:eastAsia="Calibri"/>
                <w:sz w:val="24"/>
                <w:szCs w:val="24"/>
                <w:lang w:eastAsia="en-US"/>
              </w:rPr>
              <w:t>Сроки выполнения</w:t>
            </w:r>
          </w:p>
        </w:tc>
        <w:tc>
          <w:tcPr>
            <w:tcW w:w="711" w:type="dxa"/>
            <w:vMerge w:val="restart"/>
            <w:shd w:val="clear" w:color="auto" w:fill="FFFFFF"/>
            <w:vAlign w:val="center"/>
          </w:tcPr>
          <w:p w:rsidR="00D114DC" w:rsidRPr="00D114DC" w:rsidRDefault="00D114DC" w:rsidP="00D114DC">
            <w:pPr>
              <w:ind w:left="120"/>
              <w:contextualSpacing/>
              <w:jc w:val="center"/>
              <w:rPr>
                <w:rFonts w:eastAsia="Calibri"/>
                <w:sz w:val="24"/>
                <w:szCs w:val="24"/>
                <w:lang w:eastAsia="en-US"/>
              </w:rPr>
            </w:pPr>
            <w:r w:rsidRPr="00D114DC">
              <w:rPr>
                <w:rFonts w:eastAsia="Calibri"/>
                <w:sz w:val="24"/>
                <w:szCs w:val="24"/>
                <w:lang w:eastAsia="en-US"/>
              </w:rPr>
              <w:t>Годы реализации</w:t>
            </w:r>
          </w:p>
        </w:tc>
        <w:tc>
          <w:tcPr>
            <w:tcW w:w="3544" w:type="dxa"/>
            <w:gridSpan w:val="3"/>
            <w:shd w:val="clear" w:color="auto" w:fill="FFFFFF"/>
            <w:vAlign w:val="center"/>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Объем финансирования, руб.</w:t>
            </w:r>
          </w:p>
        </w:tc>
        <w:tc>
          <w:tcPr>
            <w:tcW w:w="1833" w:type="dxa"/>
            <w:shd w:val="clear" w:color="auto" w:fill="FFFFFF"/>
            <w:vAlign w:val="center"/>
          </w:tcPr>
          <w:p w:rsidR="00D114DC" w:rsidRPr="00D114DC" w:rsidRDefault="00D114DC" w:rsidP="00D114DC">
            <w:pPr>
              <w:shd w:val="clear" w:color="auto" w:fill="FFFFFF"/>
              <w:contextualSpacing/>
              <w:jc w:val="center"/>
              <w:rPr>
                <w:rFonts w:eastAsia="Calibri"/>
                <w:sz w:val="24"/>
                <w:szCs w:val="24"/>
                <w:lang w:eastAsia="en-US"/>
              </w:rPr>
            </w:pPr>
            <w:r w:rsidRPr="00D114DC">
              <w:rPr>
                <w:rFonts w:eastAsia="Calibri"/>
                <w:sz w:val="24"/>
                <w:szCs w:val="24"/>
                <w:lang w:eastAsia="en-US"/>
              </w:rPr>
              <w:t>Наименование показателей</w:t>
            </w:r>
          </w:p>
        </w:tc>
        <w:tc>
          <w:tcPr>
            <w:tcW w:w="1286" w:type="dxa"/>
            <w:gridSpan w:val="2"/>
            <w:shd w:val="clear" w:color="auto" w:fill="FFFFFF"/>
            <w:vAlign w:val="center"/>
          </w:tcPr>
          <w:p w:rsidR="00D114DC" w:rsidRPr="00D114DC" w:rsidRDefault="00D114DC" w:rsidP="00D114DC">
            <w:pPr>
              <w:shd w:val="clear" w:color="auto" w:fill="FFFFFF"/>
              <w:ind w:left="240"/>
              <w:contextualSpacing/>
              <w:jc w:val="center"/>
              <w:rPr>
                <w:rFonts w:eastAsia="Calibri"/>
                <w:sz w:val="24"/>
                <w:szCs w:val="24"/>
                <w:lang w:eastAsia="en-US"/>
              </w:rPr>
            </w:pPr>
            <w:r w:rsidRPr="00D114DC">
              <w:rPr>
                <w:rFonts w:eastAsia="Calibri"/>
                <w:sz w:val="24"/>
                <w:szCs w:val="24"/>
                <w:lang w:eastAsia="en-US"/>
              </w:rPr>
              <w:t>Ед. изм.</w:t>
            </w:r>
          </w:p>
        </w:tc>
        <w:tc>
          <w:tcPr>
            <w:tcW w:w="1418" w:type="dxa"/>
            <w:shd w:val="clear" w:color="auto" w:fill="FFFFFF"/>
            <w:vAlign w:val="center"/>
          </w:tcPr>
          <w:p w:rsidR="00D114DC" w:rsidRPr="00D114DC" w:rsidRDefault="00D114DC" w:rsidP="00D114DC">
            <w:pPr>
              <w:shd w:val="clear" w:color="auto" w:fill="FFFFFF"/>
              <w:contextualSpacing/>
              <w:jc w:val="center"/>
              <w:rPr>
                <w:rFonts w:eastAsia="Calibri"/>
                <w:sz w:val="24"/>
                <w:szCs w:val="24"/>
                <w:lang w:eastAsia="en-US"/>
              </w:rPr>
            </w:pPr>
            <w:r w:rsidRPr="00D114DC">
              <w:rPr>
                <w:rFonts w:eastAsia="Calibri"/>
                <w:sz w:val="24"/>
                <w:szCs w:val="24"/>
                <w:lang w:eastAsia="en-US"/>
              </w:rPr>
              <w:t>Показатели результативности цели, задач, программных мероприятий</w:t>
            </w:r>
          </w:p>
        </w:tc>
      </w:tr>
      <w:tr w:rsidR="00D114DC" w:rsidRPr="00D114DC" w:rsidTr="00116C04">
        <w:trPr>
          <w:trHeight w:val="693"/>
        </w:trPr>
        <w:tc>
          <w:tcPr>
            <w:tcW w:w="840" w:type="dxa"/>
            <w:vMerge/>
            <w:tcBorders>
              <w:bottom w:val="single" w:sz="4" w:space="0" w:color="auto"/>
            </w:tcBorders>
            <w:shd w:val="clear" w:color="auto" w:fill="FFFFFF"/>
          </w:tcPr>
          <w:p w:rsidR="00D114DC" w:rsidRPr="00D114DC" w:rsidRDefault="00D114DC" w:rsidP="00D114DC">
            <w:pPr>
              <w:ind w:left="1580"/>
              <w:contextualSpacing/>
              <w:jc w:val="center"/>
              <w:rPr>
                <w:rFonts w:eastAsia="Calibri"/>
                <w:sz w:val="24"/>
                <w:szCs w:val="24"/>
                <w:lang w:eastAsia="en-US"/>
              </w:rPr>
            </w:pPr>
          </w:p>
        </w:tc>
        <w:tc>
          <w:tcPr>
            <w:tcW w:w="2137" w:type="dxa"/>
            <w:vMerge/>
            <w:tcBorders>
              <w:bottom w:val="single" w:sz="4" w:space="0" w:color="auto"/>
            </w:tcBorders>
            <w:shd w:val="clear" w:color="auto" w:fill="FFFFFF"/>
          </w:tcPr>
          <w:p w:rsidR="00D114DC" w:rsidRPr="00D114DC" w:rsidRDefault="00D114DC" w:rsidP="00D114DC">
            <w:pPr>
              <w:ind w:left="1580"/>
              <w:contextualSpacing/>
              <w:jc w:val="center"/>
              <w:rPr>
                <w:rFonts w:eastAsia="Calibri"/>
                <w:sz w:val="24"/>
                <w:szCs w:val="24"/>
                <w:lang w:eastAsia="en-US"/>
              </w:rPr>
            </w:pPr>
          </w:p>
        </w:tc>
        <w:tc>
          <w:tcPr>
            <w:tcW w:w="1701" w:type="dxa"/>
            <w:vMerge/>
            <w:tcBorders>
              <w:bottom w:val="single" w:sz="4" w:space="0" w:color="auto"/>
            </w:tcBorders>
            <w:shd w:val="clear" w:color="auto" w:fill="FFFFFF"/>
          </w:tcPr>
          <w:p w:rsidR="00D114DC" w:rsidRPr="00D114DC" w:rsidRDefault="00D114DC" w:rsidP="00D114DC">
            <w:pPr>
              <w:ind w:left="1580"/>
              <w:contextualSpacing/>
              <w:jc w:val="center"/>
              <w:rPr>
                <w:rFonts w:eastAsia="Calibri"/>
                <w:sz w:val="24"/>
                <w:szCs w:val="24"/>
                <w:lang w:eastAsia="en-US"/>
              </w:rPr>
            </w:pPr>
          </w:p>
        </w:tc>
        <w:tc>
          <w:tcPr>
            <w:tcW w:w="1131" w:type="dxa"/>
            <w:vMerge/>
            <w:tcBorders>
              <w:bottom w:val="single" w:sz="4" w:space="0" w:color="auto"/>
            </w:tcBorders>
            <w:shd w:val="clear" w:color="auto" w:fill="FFFFFF"/>
          </w:tcPr>
          <w:p w:rsidR="00D114DC" w:rsidRPr="00D114DC" w:rsidRDefault="00D114DC" w:rsidP="00D114DC">
            <w:pPr>
              <w:ind w:left="1580"/>
              <w:contextualSpacing/>
              <w:jc w:val="center"/>
              <w:rPr>
                <w:rFonts w:eastAsia="Calibri"/>
                <w:sz w:val="24"/>
                <w:szCs w:val="24"/>
                <w:lang w:eastAsia="en-US"/>
              </w:rPr>
            </w:pPr>
          </w:p>
        </w:tc>
        <w:tc>
          <w:tcPr>
            <w:tcW w:w="711" w:type="dxa"/>
            <w:vMerge/>
            <w:tcBorders>
              <w:bottom w:val="single" w:sz="4" w:space="0" w:color="auto"/>
            </w:tcBorders>
            <w:shd w:val="clear" w:color="auto" w:fill="FFFFFF"/>
          </w:tcPr>
          <w:p w:rsidR="00D114DC" w:rsidRPr="00D114DC" w:rsidRDefault="00D114DC" w:rsidP="00D114DC">
            <w:pPr>
              <w:ind w:left="1580"/>
              <w:contextualSpacing/>
              <w:jc w:val="center"/>
              <w:rPr>
                <w:rFonts w:eastAsia="Calibri"/>
                <w:sz w:val="24"/>
                <w:szCs w:val="24"/>
                <w:lang w:eastAsia="en-US"/>
              </w:rPr>
            </w:pPr>
          </w:p>
        </w:tc>
        <w:tc>
          <w:tcPr>
            <w:tcW w:w="1274" w:type="dxa"/>
            <w:tcBorders>
              <w:bottom w:val="single" w:sz="4" w:space="0" w:color="auto"/>
            </w:tcBorders>
            <w:shd w:val="clear" w:color="auto" w:fill="FFFFFF"/>
            <w:vAlign w:val="center"/>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Всего</w:t>
            </w:r>
          </w:p>
        </w:tc>
        <w:tc>
          <w:tcPr>
            <w:tcW w:w="1134" w:type="dxa"/>
            <w:tcBorders>
              <w:bottom w:val="single" w:sz="4" w:space="0" w:color="auto"/>
            </w:tcBorders>
            <w:shd w:val="clear" w:color="auto" w:fill="FFFFFF"/>
            <w:vAlign w:val="center"/>
          </w:tcPr>
          <w:p w:rsidR="00D114DC" w:rsidRPr="00D114DC" w:rsidRDefault="00D114DC" w:rsidP="00D114DC">
            <w:pPr>
              <w:contextualSpacing/>
              <w:jc w:val="center"/>
              <w:rPr>
                <w:rFonts w:eastAsia="Calibri"/>
                <w:sz w:val="24"/>
                <w:szCs w:val="24"/>
                <w:lang w:eastAsia="en-US"/>
              </w:rPr>
            </w:pPr>
          </w:p>
          <w:p w:rsidR="00D114DC" w:rsidRPr="00D114DC" w:rsidRDefault="00D114DC" w:rsidP="00D114DC">
            <w:pPr>
              <w:shd w:val="clear" w:color="auto" w:fill="FFFFFF"/>
              <w:contextualSpacing/>
              <w:jc w:val="center"/>
              <w:rPr>
                <w:rFonts w:eastAsia="Calibri"/>
                <w:sz w:val="24"/>
                <w:szCs w:val="24"/>
                <w:lang w:eastAsia="en-US"/>
              </w:rPr>
            </w:pPr>
            <w:r w:rsidRPr="00D114DC">
              <w:rPr>
                <w:rFonts w:eastAsia="Calibri"/>
                <w:sz w:val="24"/>
                <w:szCs w:val="24"/>
                <w:lang w:eastAsia="en-US"/>
              </w:rPr>
              <w:t>МБ</w:t>
            </w:r>
          </w:p>
        </w:tc>
        <w:tc>
          <w:tcPr>
            <w:tcW w:w="1136" w:type="dxa"/>
            <w:tcBorders>
              <w:bottom w:val="single" w:sz="4" w:space="0" w:color="auto"/>
            </w:tcBorders>
            <w:shd w:val="clear" w:color="auto" w:fill="FFFFFF"/>
            <w:vAlign w:val="center"/>
          </w:tcPr>
          <w:p w:rsidR="00D114DC" w:rsidRPr="00D114DC" w:rsidRDefault="00D114DC" w:rsidP="00D114DC">
            <w:pPr>
              <w:shd w:val="clear" w:color="auto" w:fill="FFFFFF"/>
              <w:contextualSpacing/>
              <w:jc w:val="center"/>
              <w:rPr>
                <w:rFonts w:eastAsia="Calibri"/>
                <w:sz w:val="24"/>
                <w:szCs w:val="24"/>
                <w:lang w:eastAsia="en-US"/>
              </w:rPr>
            </w:pPr>
            <w:r w:rsidRPr="00D114DC">
              <w:rPr>
                <w:rFonts w:eastAsia="Calibri"/>
                <w:sz w:val="24"/>
                <w:szCs w:val="24"/>
                <w:lang w:eastAsia="en-US"/>
              </w:rPr>
              <w:t>ОБ (ФБ)</w:t>
            </w:r>
          </w:p>
        </w:tc>
        <w:tc>
          <w:tcPr>
            <w:tcW w:w="1833" w:type="dxa"/>
            <w:tcBorders>
              <w:bottom w:val="single" w:sz="4" w:space="0" w:color="auto"/>
            </w:tcBorders>
            <w:shd w:val="clear" w:color="auto" w:fill="FFFFFF"/>
            <w:vAlign w:val="center"/>
          </w:tcPr>
          <w:p w:rsidR="00D114DC" w:rsidRPr="00D114DC" w:rsidRDefault="00D114DC" w:rsidP="00D114DC">
            <w:pPr>
              <w:shd w:val="clear" w:color="auto" w:fill="FFFFFF"/>
              <w:contextualSpacing/>
              <w:jc w:val="center"/>
              <w:rPr>
                <w:rFonts w:eastAsia="Calibri"/>
                <w:sz w:val="24"/>
                <w:szCs w:val="24"/>
                <w:lang w:eastAsia="en-US"/>
              </w:rPr>
            </w:pPr>
            <w:r w:rsidRPr="00D114DC">
              <w:rPr>
                <w:rFonts w:eastAsia="Calibri"/>
                <w:sz w:val="24"/>
                <w:szCs w:val="24"/>
                <w:lang w:eastAsia="en-US"/>
              </w:rPr>
              <w:t>ВБС</w:t>
            </w:r>
          </w:p>
        </w:tc>
        <w:tc>
          <w:tcPr>
            <w:tcW w:w="30" w:type="dxa"/>
            <w:tcBorders>
              <w:bottom w:val="single" w:sz="4" w:space="0" w:color="auto"/>
            </w:tcBorders>
            <w:shd w:val="clear" w:color="auto" w:fill="FFFFFF"/>
          </w:tcPr>
          <w:p w:rsidR="00D114DC" w:rsidRPr="00D114DC" w:rsidRDefault="00D114DC" w:rsidP="00D114DC">
            <w:pPr>
              <w:shd w:val="clear" w:color="auto" w:fill="FFFFFF"/>
              <w:ind w:left="160"/>
              <w:contextualSpacing/>
              <w:jc w:val="center"/>
              <w:rPr>
                <w:rFonts w:eastAsia="Calibri"/>
                <w:sz w:val="24"/>
                <w:szCs w:val="24"/>
                <w:lang w:eastAsia="en-US"/>
              </w:rPr>
            </w:pPr>
          </w:p>
        </w:tc>
        <w:tc>
          <w:tcPr>
            <w:tcW w:w="1256" w:type="dxa"/>
            <w:tcBorders>
              <w:bottom w:val="single" w:sz="4" w:space="0" w:color="auto"/>
            </w:tcBorders>
            <w:shd w:val="clear" w:color="auto" w:fill="FFFFFF"/>
          </w:tcPr>
          <w:p w:rsidR="00D114DC" w:rsidRPr="00D114DC" w:rsidRDefault="00D114DC" w:rsidP="00D114DC">
            <w:pPr>
              <w:shd w:val="clear" w:color="auto" w:fill="FFFFFF"/>
              <w:ind w:left="240"/>
              <w:contextualSpacing/>
              <w:jc w:val="center"/>
              <w:rPr>
                <w:rFonts w:eastAsia="Calibri"/>
                <w:sz w:val="24"/>
                <w:szCs w:val="24"/>
                <w:lang w:eastAsia="en-US"/>
              </w:rPr>
            </w:pPr>
          </w:p>
        </w:tc>
        <w:tc>
          <w:tcPr>
            <w:tcW w:w="1418" w:type="dxa"/>
            <w:tcBorders>
              <w:bottom w:val="single" w:sz="4" w:space="0" w:color="auto"/>
            </w:tcBorders>
            <w:shd w:val="clear" w:color="auto" w:fill="FFFFFF"/>
          </w:tcPr>
          <w:p w:rsidR="00D114DC" w:rsidRPr="00D114DC" w:rsidRDefault="00D114DC" w:rsidP="00D114DC">
            <w:pPr>
              <w:shd w:val="clear" w:color="auto" w:fill="FFFFFF"/>
              <w:contextualSpacing/>
              <w:jc w:val="center"/>
              <w:rPr>
                <w:rFonts w:eastAsia="Calibri"/>
                <w:sz w:val="24"/>
                <w:szCs w:val="24"/>
                <w:lang w:eastAsia="en-US"/>
              </w:rPr>
            </w:pPr>
          </w:p>
        </w:tc>
      </w:tr>
      <w:tr w:rsidR="00D114DC" w:rsidRPr="00D114DC" w:rsidTr="00116C04">
        <w:trPr>
          <w:trHeight w:val="194"/>
        </w:trPr>
        <w:tc>
          <w:tcPr>
            <w:tcW w:w="840"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1</w:t>
            </w:r>
          </w:p>
        </w:tc>
        <w:tc>
          <w:tcPr>
            <w:tcW w:w="2137"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2</w:t>
            </w:r>
          </w:p>
        </w:tc>
        <w:tc>
          <w:tcPr>
            <w:tcW w:w="1701"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3</w:t>
            </w:r>
          </w:p>
        </w:tc>
        <w:tc>
          <w:tcPr>
            <w:tcW w:w="1131" w:type="dxa"/>
            <w:shd w:val="clear" w:color="auto" w:fill="FFFFFF"/>
          </w:tcPr>
          <w:p w:rsidR="00D114DC" w:rsidRPr="00D114DC" w:rsidRDefault="00D114DC" w:rsidP="00D114DC">
            <w:pPr>
              <w:contextualSpacing/>
              <w:jc w:val="center"/>
              <w:rPr>
                <w:sz w:val="24"/>
                <w:szCs w:val="24"/>
              </w:rPr>
            </w:pPr>
            <w:r w:rsidRPr="00D114DC">
              <w:rPr>
                <w:sz w:val="24"/>
                <w:szCs w:val="24"/>
              </w:rPr>
              <w:t>4</w:t>
            </w:r>
          </w:p>
        </w:tc>
        <w:tc>
          <w:tcPr>
            <w:tcW w:w="711" w:type="dxa"/>
            <w:shd w:val="clear" w:color="auto" w:fill="FFFFFF"/>
          </w:tcPr>
          <w:p w:rsidR="00D114DC" w:rsidRPr="00D114DC" w:rsidRDefault="00D114DC" w:rsidP="00D114DC">
            <w:pPr>
              <w:contextualSpacing/>
              <w:jc w:val="center"/>
              <w:rPr>
                <w:sz w:val="24"/>
                <w:szCs w:val="24"/>
              </w:rPr>
            </w:pPr>
            <w:r w:rsidRPr="00D114DC">
              <w:rPr>
                <w:sz w:val="24"/>
                <w:szCs w:val="24"/>
              </w:rPr>
              <w:t>5</w:t>
            </w:r>
          </w:p>
        </w:tc>
        <w:tc>
          <w:tcPr>
            <w:tcW w:w="1274"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6</w:t>
            </w:r>
          </w:p>
        </w:tc>
        <w:tc>
          <w:tcPr>
            <w:tcW w:w="1134"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7</w:t>
            </w:r>
          </w:p>
        </w:tc>
        <w:tc>
          <w:tcPr>
            <w:tcW w:w="1136"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8</w:t>
            </w:r>
          </w:p>
        </w:tc>
        <w:tc>
          <w:tcPr>
            <w:tcW w:w="1833"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9</w:t>
            </w:r>
          </w:p>
        </w:tc>
        <w:tc>
          <w:tcPr>
            <w:tcW w:w="30"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10</w:t>
            </w:r>
          </w:p>
        </w:tc>
        <w:tc>
          <w:tcPr>
            <w:tcW w:w="1256"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11</w:t>
            </w:r>
          </w:p>
        </w:tc>
        <w:tc>
          <w:tcPr>
            <w:tcW w:w="1418" w:type="dxa"/>
            <w:shd w:val="clear" w:color="auto" w:fill="FFFFFF"/>
          </w:tcPr>
          <w:p w:rsidR="00D114DC" w:rsidRPr="00D114DC" w:rsidRDefault="00D114DC" w:rsidP="00D114DC">
            <w:pPr>
              <w:contextualSpacing/>
              <w:jc w:val="center"/>
              <w:rPr>
                <w:rFonts w:eastAsia="Calibri"/>
                <w:sz w:val="24"/>
                <w:szCs w:val="24"/>
                <w:lang w:eastAsia="en-US"/>
              </w:rPr>
            </w:pPr>
            <w:r w:rsidRPr="00D114DC">
              <w:rPr>
                <w:rFonts w:eastAsia="Calibri"/>
                <w:sz w:val="24"/>
                <w:szCs w:val="24"/>
                <w:lang w:eastAsia="en-US"/>
              </w:rPr>
              <w:t>12</w:t>
            </w:r>
          </w:p>
        </w:tc>
      </w:tr>
      <w:tr w:rsidR="00D114DC" w:rsidRPr="00D114DC" w:rsidTr="00116C04">
        <w:trPr>
          <w:trHeight w:val="416"/>
        </w:trPr>
        <w:tc>
          <w:tcPr>
            <w:tcW w:w="14601" w:type="dxa"/>
            <w:gridSpan w:val="12"/>
            <w:shd w:val="clear" w:color="auto" w:fill="FFFFFF"/>
          </w:tcPr>
          <w:p w:rsidR="00D114DC" w:rsidRPr="00D114DC" w:rsidRDefault="00D114DC" w:rsidP="00D114DC">
            <w:pPr>
              <w:contextualSpacing/>
              <w:jc w:val="center"/>
              <w:rPr>
                <w:rFonts w:eastAsia="Calibri"/>
                <w:b/>
                <w:bCs/>
                <w:sz w:val="24"/>
                <w:szCs w:val="24"/>
                <w:lang w:eastAsia="en-US"/>
              </w:rPr>
            </w:pPr>
            <w:r w:rsidRPr="00D114DC">
              <w:rPr>
                <w:rFonts w:eastAsia="Calibri"/>
                <w:b/>
                <w:bCs/>
                <w:sz w:val="24"/>
                <w:szCs w:val="24"/>
                <w:lang w:eastAsia="en-US"/>
              </w:rPr>
              <w:t>Цель: Создание условий, способствующих интеграции инвалидов в общество</w:t>
            </w:r>
          </w:p>
        </w:tc>
      </w:tr>
      <w:tr w:rsidR="00D114DC" w:rsidRPr="00D114DC" w:rsidTr="00116C04">
        <w:trPr>
          <w:trHeight w:val="392"/>
        </w:trPr>
        <w:tc>
          <w:tcPr>
            <w:tcW w:w="14601" w:type="dxa"/>
            <w:gridSpan w:val="12"/>
            <w:shd w:val="clear" w:color="auto" w:fill="FFFFFF"/>
          </w:tcPr>
          <w:p w:rsidR="00D114DC" w:rsidRPr="00D114DC" w:rsidRDefault="00D114DC" w:rsidP="00D114DC">
            <w:pPr>
              <w:contextualSpacing/>
              <w:jc w:val="center"/>
              <w:rPr>
                <w:b/>
                <w:sz w:val="24"/>
                <w:szCs w:val="24"/>
              </w:rPr>
            </w:pPr>
            <w:r w:rsidRPr="00D114DC">
              <w:rPr>
                <w:b/>
                <w:sz w:val="24"/>
                <w:szCs w:val="24"/>
              </w:rPr>
              <w:t xml:space="preserve">Задача 1: </w:t>
            </w:r>
            <w:r w:rsidRPr="00D114DC">
              <w:rPr>
                <w:rFonts w:eastAsia="Calibri"/>
                <w:b/>
                <w:sz w:val="24"/>
                <w:szCs w:val="24"/>
              </w:rPr>
              <w:t xml:space="preserve">Сбор и систематизация информации о доступности объектов </w:t>
            </w:r>
            <w:proofErr w:type="spellStart"/>
            <w:r w:rsidRPr="00D114DC">
              <w:rPr>
                <w:rFonts w:eastAsia="Calibri"/>
                <w:b/>
                <w:sz w:val="24"/>
                <w:szCs w:val="24"/>
              </w:rPr>
              <w:t>жилищно</w:t>
            </w:r>
            <w:proofErr w:type="spellEnd"/>
            <w:r w:rsidRPr="00D114DC">
              <w:rPr>
                <w:rFonts w:eastAsia="Calibri"/>
                <w:b/>
                <w:sz w:val="24"/>
                <w:szCs w:val="24"/>
              </w:rPr>
              <w:t xml:space="preserve"> – коммунального хозяйства для инвалидов и других МГН.</w:t>
            </w:r>
          </w:p>
        </w:tc>
      </w:tr>
      <w:tr w:rsidR="00D114DC" w:rsidRPr="00D114DC" w:rsidTr="00116C04">
        <w:trPr>
          <w:trHeight w:val="692"/>
        </w:trPr>
        <w:tc>
          <w:tcPr>
            <w:tcW w:w="840" w:type="dxa"/>
            <w:vMerge w:val="restart"/>
            <w:shd w:val="clear" w:color="auto" w:fill="FFFFFF"/>
            <w:vAlign w:val="center"/>
          </w:tcPr>
          <w:p w:rsidR="00D114DC" w:rsidRPr="00D114DC" w:rsidRDefault="00D114DC" w:rsidP="00D114DC">
            <w:pPr>
              <w:contextualSpacing/>
              <w:jc w:val="center"/>
              <w:rPr>
                <w:rFonts w:eastAsia="Calibri"/>
                <w:bCs/>
                <w:iCs/>
                <w:sz w:val="24"/>
                <w:szCs w:val="24"/>
                <w:lang w:eastAsia="en-US"/>
              </w:rPr>
            </w:pPr>
            <w:r w:rsidRPr="00D114DC">
              <w:rPr>
                <w:rFonts w:eastAsia="Calibri"/>
                <w:bCs/>
                <w:iCs/>
                <w:sz w:val="24"/>
                <w:szCs w:val="24"/>
                <w:lang w:eastAsia="en-US"/>
              </w:rPr>
              <w:t>1.1.</w:t>
            </w:r>
          </w:p>
        </w:tc>
        <w:tc>
          <w:tcPr>
            <w:tcW w:w="2137" w:type="dxa"/>
            <w:vMerge w:val="restart"/>
            <w:shd w:val="clear" w:color="auto" w:fill="FFFFFF"/>
          </w:tcPr>
          <w:p w:rsidR="00D114DC" w:rsidRPr="00D114DC" w:rsidRDefault="00D114DC" w:rsidP="00D114DC">
            <w:pPr>
              <w:shd w:val="clear" w:color="auto" w:fill="FFFFFF"/>
              <w:spacing w:line="206" w:lineRule="exact"/>
              <w:contextualSpacing/>
              <w:jc w:val="center"/>
              <w:rPr>
                <w:rFonts w:eastAsia="Calibri"/>
                <w:bCs/>
                <w:sz w:val="22"/>
                <w:szCs w:val="22"/>
                <w:lang w:eastAsia="en-US"/>
              </w:rPr>
            </w:pPr>
          </w:p>
          <w:p w:rsidR="00D114DC" w:rsidRPr="00D114DC" w:rsidRDefault="00D114DC" w:rsidP="00D114DC">
            <w:pPr>
              <w:shd w:val="clear" w:color="auto" w:fill="FFFFFF"/>
              <w:spacing w:line="206" w:lineRule="exact"/>
              <w:contextualSpacing/>
              <w:jc w:val="center"/>
              <w:rPr>
                <w:rFonts w:eastAsia="Calibri"/>
                <w:bCs/>
                <w:sz w:val="22"/>
                <w:szCs w:val="22"/>
                <w:lang w:eastAsia="en-US"/>
              </w:rPr>
            </w:pPr>
          </w:p>
          <w:p w:rsidR="00D114DC" w:rsidRPr="00D114DC" w:rsidRDefault="00D114DC" w:rsidP="00D114DC">
            <w:pPr>
              <w:shd w:val="clear" w:color="auto" w:fill="FFFFFF"/>
              <w:spacing w:line="206" w:lineRule="exact"/>
              <w:contextualSpacing/>
              <w:jc w:val="center"/>
              <w:rPr>
                <w:rFonts w:eastAsia="Calibri"/>
                <w:bCs/>
                <w:sz w:val="22"/>
                <w:szCs w:val="22"/>
                <w:lang w:eastAsia="en-US"/>
              </w:rPr>
            </w:pPr>
          </w:p>
          <w:p w:rsidR="00D114DC" w:rsidRPr="00D114DC" w:rsidRDefault="00D114DC" w:rsidP="00D114DC">
            <w:pPr>
              <w:shd w:val="clear" w:color="auto" w:fill="FFFFFF"/>
              <w:spacing w:line="206" w:lineRule="exact"/>
              <w:contextualSpacing/>
              <w:jc w:val="center"/>
              <w:rPr>
                <w:rFonts w:eastAsia="Calibri"/>
                <w:bCs/>
                <w:sz w:val="22"/>
                <w:szCs w:val="22"/>
                <w:lang w:eastAsia="en-US"/>
              </w:rPr>
            </w:pPr>
            <w:r w:rsidRPr="00D114DC">
              <w:rPr>
                <w:rFonts w:eastAsia="Calibri"/>
                <w:bCs/>
                <w:sz w:val="22"/>
                <w:szCs w:val="22"/>
                <w:lang w:eastAsia="en-US"/>
              </w:rPr>
              <w:t>Проведение мониторинга доступности</w:t>
            </w:r>
          </w:p>
          <w:p w:rsidR="00D114DC" w:rsidRPr="00D114DC" w:rsidRDefault="00D114DC" w:rsidP="00D114DC">
            <w:pPr>
              <w:shd w:val="clear" w:color="auto" w:fill="FFFFFF"/>
              <w:spacing w:line="206" w:lineRule="exact"/>
              <w:contextualSpacing/>
              <w:jc w:val="center"/>
              <w:rPr>
                <w:rFonts w:eastAsia="Calibri"/>
                <w:bCs/>
                <w:sz w:val="22"/>
                <w:szCs w:val="22"/>
                <w:lang w:eastAsia="en-US"/>
              </w:rPr>
            </w:pPr>
            <w:r w:rsidRPr="00D114DC">
              <w:rPr>
                <w:rFonts w:eastAsia="Calibri"/>
                <w:bCs/>
                <w:sz w:val="22"/>
                <w:szCs w:val="22"/>
                <w:lang w:eastAsia="en-US"/>
              </w:rPr>
              <w:t>для инвалидов и других</w:t>
            </w:r>
          </w:p>
          <w:p w:rsidR="00D114DC" w:rsidRPr="00D114DC" w:rsidRDefault="00D114DC" w:rsidP="00D114DC">
            <w:pPr>
              <w:shd w:val="clear" w:color="auto" w:fill="FFFFFF"/>
              <w:spacing w:line="206" w:lineRule="exact"/>
              <w:contextualSpacing/>
              <w:jc w:val="center"/>
              <w:rPr>
                <w:rFonts w:eastAsia="Calibri"/>
                <w:bCs/>
                <w:sz w:val="22"/>
                <w:szCs w:val="22"/>
                <w:lang w:eastAsia="en-US"/>
              </w:rPr>
            </w:pPr>
            <w:r w:rsidRPr="00D114DC">
              <w:rPr>
                <w:rFonts w:eastAsia="Calibri"/>
                <w:bCs/>
                <w:sz w:val="22"/>
                <w:szCs w:val="22"/>
                <w:lang w:eastAsia="en-US"/>
              </w:rPr>
              <w:t>маломобильных групп населения</w:t>
            </w:r>
          </w:p>
          <w:p w:rsidR="00D114DC" w:rsidRPr="00D114DC" w:rsidRDefault="00D114DC" w:rsidP="00D114DC">
            <w:pPr>
              <w:shd w:val="clear" w:color="auto" w:fill="FFFFFF"/>
              <w:spacing w:line="206" w:lineRule="exact"/>
              <w:contextualSpacing/>
              <w:jc w:val="center"/>
              <w:rPr>
                <w:rFonts w:eastAsia="Calibri"/>
                <w:bCs/>
                <w:sz w:val="22"/>
                <w:szCs w:val="22"/>
                <w:lang w:eastAsia="en-US"/>
              </w:rPr>
            </w:pPr>
            <w:r w:rsidRPr="00D114DC">
              <w:rPr>
                <w:rFonts w:eastAsia="Calibri"/>
                <w:bCs/>
                <w:sz w:val="22"/>
                <w:szCs w:val="22"/>
                <w:lang w:eastAsia="en-US"/>
              </w:rPr>
              <w:lastRenderedPageBreak/>
              <w:t>объектов в приоритетных сферах</w:t>
            </w:r>
          </w:p>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жизнедеятельности (объекты социальной инфраструктуры)</w:t>
            </w:r>
          </w:p>
        </w:tc>
        <w:tc>
          <w:tcPr>
            <w:tcW w:w="1701" w:type="dxa"/>
            <w:vMerge w:val="restart"/>
            <w:shd w:val="clear" w:color="auto" w:fill="FFFFFF"/>
          </w:tcPr>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807535">
            <w:pPr>
              <w:contextualSpacing/>
              <w:jc w:val="center"/>
              <w:rPr>
                <w:sz w:val="22"/>
                <w:szCs w:val="22"/>
              </w:rPr>
            </w:pPr>
            <w:proofErr w:type="spellStart"/>
            <w:r w:rsidRPr="00D114DC">
              <w:rPr>
                <w:sz w:val="22"/>
                <w:szCs w:val="22"/>
              </w:rPr>
              <w:t>КОКиС</w:t>
            </w:r>
            <w:proofErr w:type="spellEnd"/>
            <w:r w:rsidRPr="00D114DC">
              <w:rPr>
                <w:sz w:val="22"/>
                <w:szCs w:val="22"/>
              </w:rPr>
              <w:t>, МКУ «УСР»</w:t>
            </w:r>
          </w:p>
        </w:tc>
        <w:tc>
          <w:tcPr>
            <w:tcW w:w="1131" w:type="dxa"/>
            <w:vMerge w:val="restart"/>
            <w:shd w:val="clear" w:color="auto" w:fill="FFFFFF"/>
          </w:tcPr>
          <w:p w:rsidR="00D114DC" w:rsidRPr="00D114DC" w:rsidRDefault="00D114DC" w:rsidP="00D114DC">
            <w:pPr>
              <w:contextualSpacing/>
              <w:jc w:val="center"/>
              <w:rPr>
                <w:rFonts w:eastAsia="Calibri"/>
                <w:bCs/>
                <w:sz w:val="22"/>
                <w:szCs w:val="22"/>
                <w:lang w:eastAsia="en-US"/>
              </w:rPr>
            </w:pPr>
          </w:p>
          <w:p w:rsidR="00D114DC" w:rsidRPr="00D114DC" w:rsidRDefault="00D114DC" w:rsidP="00D114DC">
            <w:pPr>
              <w:contextualSpacing/>
              <w:jc w:val="center"/>
              <w:rPr>
                <w:rFonts w:eastAsia="Calibri"/>
                <w:bCs/>
                <w:sz w:val="22"/>
                <w:szCs w:val="22"/>
                <w:lang w:eastAsia="en-US"/>
              </w:rPr>
            </w:pPr>
          </w:p>
          <w:p w:rsidR="00D114DC" w:rsidRPr="00D114DC" w:rsidRDefault="00D114DC" w:rsidP="00D114DC">
            <w:pPr>
              <w:contextualSpacing/>
              <w:jc w:val="center"/>
              <w:rPr>
                <w:rFonts w:eastAsia="Calibri"/>
                <w:bCs/>
                <w:sz w:val="22"/>
                <w:szCs w:val="22"/>
                <w:lang w:eastAsia="en-US"/>
              </w:rPr>
            </w:pPr>
          </w:p>
          <w:p w:rsidR="00D114DC" w:rsidRPr="00D114DC" w:rsidRDefault="00D114DC" w:rsidP="00D114DC">
            <w:pPr>
              <w:contextualSpacing/>
              <w:jc w:val="center"/>
              <w:rPr>
                <w:rFonts w:eastAsia="Calibri"/>
                <w:bCs/>
                <w:sz w:val="22"/>
                <w:szCs w:val="22"/>
                <w:lang w:eastAsia="en-US"/>
              </w:rPr>
            </w:pPr>
          </w:p>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2022 - 2025 годы</w:t>
            </w:r>
          </w:p>
        </w:tc>
        <w:tc>
          <w:tcPr>
            <w:tcW w:w="711" w:type="dxa"/>
            <w:shd w:val="clear" w:color="auto" w:fill="FFFFFF"/>
          </w:tcPr>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2022</w:t>
            </w:r>
          </w:p>
        </w:tc>
        <w:tc>
          <w:tcPr>
            <w:tcW w:w="3544" w:type="dxa"/>
            <w:gridSpan w:val="3"/>
            <w:vMerge w:val="restart"/>
            <w:shd w:val="clear" w:color="auto" w:fill="FFFFFF"/>
          </w:tcPr>
          <w:p w:rsidR="00D114DC" w:rsidRPr="00D114DC" w:rsidRDefault="00D114DC" w:rsidP="00D114DC">
            <w:pPr>
              <w:jc w:val="center"/>
              <w:rPr>
                <w:sz w:val="22"/>
                <w:szCs w:val="22"/>
              </w:rPr>
            </w:pPr>
          </w:p>
          <w:p w:rsidR="00D114DC" w:rsidRPr="00D114DC" w:rsidRDefault="00D114DC" w:rsidP="00D114DC">
            <w:pPr>
              <w:jc w:val="center"/>
              <w:rPr>
                <w:sz w:val="22"/>
                <w:szCs w:val="22"/>
              </w:rPr>
            </w:pPr>
          </w:p>
          <w:p w:rsidR="00D114DC" w:rsidRPr="00D114DC" w:rsidRDefault="00D114DC" w:rsidP="00D114DC">
            <w:pPr>
              <w:jc w:val="center"/>
              <w:rPr>
                <w:sz w:val="22"/>
                <w:szCs w:val="22"/>
              </w:rPr>
            </w:pPr>
          </w:p>
          <w:p w:rsidR="00D114DC" w:rsidRPr="00D114DC" w:rsidRDefault="00D114DC" w:rsidP="00D114DC">
            <w:pPr>
              <w:jc w:val="center"/>
              <w:rPr>
                <w:sz w:val="22"/>
                <w:szCs w:val="22"/>
              </w:rPr>
            </w:pPr>
          </w:p>
          <w:p w:rsidR="00D114DC" w:rsidRPr="00D114DC" w:rsidRDefault="00D114DC" w:rsidP="00D114DC">
            <w:pPr>
              <w:jc w:val="center"/>
              <w:rPr>
                <w:sz w:val="22"/>
                <w:szCs w:val="22"/>
              </w:rPr>
            </w:pPr>
          </w:p>
          <w:p w:rsidR="00D114DC" w:rsidRPr="00D114DC" w:rsidRDefault="00D114DC" w:rsidP="00D114DC">
            <w:pPr>
              <w:jc w:val="center"/>
              <w:rPr>
                <w:sz w:val="22"/>
                <w:szCs w:val="22"/>
              </w:rPr>
            </w:pPr>
          </w:p>
          <w:p w:rsidR="00D114DC" w:rsidRPr="00D114DC" w:rsidRDefault="00D114DC" w:rsidP="00D114DC">
            <w:pPr>
              <w:jc w:val="center"/>
              <w:rPr>
                <w:sz w:val="22"/>
                <w:szCs w:val="22"/>
              </w:rPr>
            </w:pPr>
            <w:r w:rsidRPr="00D114DC">
              <w:rPr>
                <w:sz w:val="22"/>
                <w:szCs w:val="22"/>
              </w:rPr>
              <w:t>Не требует финансирования</w:t>
            </w:r>
          </w:p>
          <w:p w:rsidR="00D114DC" w:rsidRPr="00D114DC" w:rsidRDefault="00D114DC" w:rsidP="00D114DC">
            <w:pPr>
              <w:jc w:val="center"/>
              <w:rPr>
                <w:sz w:val="22"/>
                <w:szCs w:val="22"/>
              </w:rPr>
            </w:pPr>
          </w:p>
          <w:p w:rsidR="00D114DC" w:rsidRPr="00D114DC" w:rsidRDefault="00D114DC" w:rsidP="00D114DC">
            <w:pPr>
              <w:jc w:val="center"/>
              <w:rPr>
                <w:sz w:val="22"/>
                <w:szCs w:val="22"/>
              </w:rPr>
            </w:pPr>
          </w:p>
        </w:tc>
        <w:tc>
          <w:tcPr>
            <w:tcW w:w="1833" w:type="dxa"/>
            <w:vMerge w:val="restart"/>
            <w:shd w:val="clear" w:color="auto" w:fill="FFFFFF"/>
          </w:tcPr>
          <w:p w:rsidR="00D114DC" w:rsidRPr="00D114DC" w:rsidRDefault="00D114DC" w:rsidP="00D114DC">
            <w:pPr>
              <w:ind w:left="5"/>
              <w:contextualSpacing/>
              <w:jc w:val="center"/>
              <w:rPr>
                <w:rFonts w:eastAsia="Calibri"/>
                <w:sz w:val="22"/>
                <w:szCs w:val="22"/>
                <w:lang w:eastAsia="en-US"/>
              </w:rPr>
            </w:pPr>
          </w:p>
          <w:p w:rsidR="00D114DC" w:rsidRPr="00D114DC" w:rsidRDefault="00D114DC" w:rsidP="00D114DC">
            <w:pPr>
              <w:ind w:left="5"/>
              <w:contextualSpacing/>
              <w:jc w:val="center"/>
              <w:rPr>
                <w:rFonts w:eastAsia="Calibri"/>
                <w:sz w:val="22"/>
                <w:szCs w:val="22"/>
                <w:lang w:eastAsia="en-US"/>
              </w:rPr>
            </w:pPr>
          </w:p>
          <w:p w:rsidR="00D114DC" w:rsidRPr="00D114DC" w:rsidRDefault="00D114DC" w:rsidP="00D114DC">
            <w:pPr>
              <w:ind w:left="5"/>
              <w:contextualSpacing/>
              <w:jc w:val="center"/>
              <w:rPr>
                <w:rFonts w:eastAsia="Calibri"/>
                <w:sz w:val="22"/>
                <w:szCs w:val="22"/>
                <w:lang w:eastAsia="en-US"/>
              </w:rPr>
            </w:pPr>
          </w:p>
          <w:p w:rsidR="00D114DC" w:rsidRPr="00D114DC" w:rsidRDefault="00D114DC" w:rsidP="00D114DC">
            <w:pPr>
              <w:ind w:left="5"/>
              <w:contextualSpacing/>
              <w:jc w:val="center"/>
              <w:rPr>
                <w:rFonts w:eastAsia="Calibri"/>
                <w:sz w:val="22"/>
                <w:szCs w:val="22"/>
                <w:lang w:eastAsia="en-US"/>
              </w:rPr>
            </w:pPr>
          </w:p>
          <w:p w:rsidR="00D114DC" w:rsidRPr="00D114DC" w:rsidRDefault="00D114DC" w:rsidP="00D114DC">
            <w:pPr>
              <w:ind w:left="5"/>
              <w:contextualSpacing/>
              <w:jc w:val="center"/>
              <w:rPr>
                <w:rFonts w:eastAsia="Calibri"/>
                <w:sz w:val="22"/>
                <w:szCs w:val="22"/>
                <w:lang w:eastAsia="en-US"/>
              </w:rPr>
            </w:pPr>
          </w:p>
          <w:p w:rsidR="00D114DC" w:rsidRPr="00D114DC" w:rsidRDefault="00D114DC" w:rsidP="00D114DC">
            <w:pPr>
              <w:ind w:left="5"/>
              <w:contextualSpacing/>
              <w:jc w:val="center"/>
              <w:rPr>
                <w:rFonts w:eastAsia="Calibri"/>
                <w:sz w:val="22"/>
                <w:szCs w:val="22"/>
                <w:lang w:eastAsia="en-US"/>
              </w:rPr>
            </w:pPr>
            <w:r w:rsidRPr="00D114DC">
              <w:rPr>
                <w:rFonts w:eastAsia="Calibri"/>
                <w:sz w:val="22"/>
                <w:szCs w:val="22"/>
                <w:lang w:eastAsia="en-US"/>
              </w:rPr>
              <w:t>Количество объектов про</w:t>
            </w:r>
            <w:r w:rsidR="00987F31">
              <w:rPr>
                <w:rFonts w:eastAsia="Calibri"/>
                <w:sz w:val="22"/>
                <w:szCs w:val="22"/>
                <w:lang w:eastAsia="en-US"/>
              </w:rPr>
              <w:t xml:space="preserve">веренных по </w:t>
            </w:r>
            <w:r w:rsidR="00987F31">
              <w:rPr>
                <w:rFonts w:eastAsia="Calibri"/>
                <w:sz w:val="22"/>
                <w:szCs w:val="22"/>
                <w:lang w:eastAsia="en-US"/>
              </w:rPr>
              <w:lastRenderedPageBreak/>
              <w:t>походу мониторинга</w:t>
            </w:r>
          </w:p>
        </w:tc>
        <w:tc>
          <w:tcPr>
            <w:tcW w:w="1286" w:type="dxa"/>
            <w:gridSpan w:val="2"/>
            <w:vMerge w:val="restart"/>
            <w:shd w:val="clear" w:color="auto" w:fill="FFFFFF"/>
          </w:tcPr>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r w:rsidRPr="00D114DC">
              <w:rPr>
                <w:sz w:val="22"/>
                <w:szCs w:val="22"/>
              </w:rPr>
              <w:t>Чел.</w:t>
            </w:r>
          </w:p>
        </w:tc>
        <w:tc>
          <w:tcPr>
            <w:tcW w:w="1418" w:type="dxa"/>
            <w:shd w:val="clear" w:color="auto" w:fill="FFFFFF"/>
          </w:tcPr>
          <w:p w:rsidR="00D114DC" w:rsidRPr="00D114DC" w:rsidRDefault="00D114DC" w:rsidP="00D114DC">
            <w:pPr>
              <w:contextualSpacing/>
              <w:jc w:val="center"/>
              <w:rPr>
                <w:sz w:val="22"/>
                <w:szCs w:val="22"/>
              </w:rPr>
            </w:pPr>
            <w:r w:rsidRPr="00D114DC">
              <w:rPr>
                <w:sz w:val="22"/>
                <w:szCs w:val="22"/>
              </w:rPr>
              <w:t>20</w:t>
            </w:r>
          </w:p>
        </w:tc>
      </w:tr>
      <w:tr w:rsidR="00D114DC" w:rsidRPr="00D114DC" w:rsidTr="00116C04">
        <w:trPr>
          <w:trHeight w:val="660"/>
        </w:trPr>
        <w:tc>
          <w:tcPr>
            <w:tcW w:w="840"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37"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1701" w:type="dxa"/>
            <w:vMerge/>
            <w:shd w:val="clear" w:color="auto" w:fill="FFFFFF"/>
          </w:tcPr>
          <w:p w:rsidR="00D114DC" w:rsidRPr="00D114DC" w:rsidRDefault="00D114DC" w:rsidP="00D114DC">
            <w:pPr>
              <w:contextualSpacing/>
              <w:jc w:val="center"/>
              <w:rPr>
                <w:sz w:val="22"/>
                <w:szCs w:val="22"/>
              </w:rPr>
            </w:pPr>
          </w:p>
        </w:tc>
        <w:tc>
          <w:tcPr>
            <w:tcW w:w="1131"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711" w:type="dxa"/>
            <w:shd w:val="clear" w:color="auto" w:fill="FFFFFF"/>
          </w:tcPr>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2023</w:t>
            </w:r>
          </w:p>
        </w:tc>
        <w:tc>
          <w:tcPr>
            <w:tcW w:w="3544" w:type="dxa"/>
            <w:gridSpan w:val="3"/>
            <w:vMerge/>
            <w:shd w:val="clear" w:color="auto" w:fill="FFFFFF"/>
          </w:tcPr>
          <w:p w:rsidR="00D114DC" w:rsidRPr="00D114DC" w:rsidRDefault="00D114DC" w:rsidP="00D114DC">
            <w:pPr>
              <w:jc w:val="center"/>
              <w:rPr>
                <w:sz w:val="22"/>
                <w:szCs w:val="22"/>
              </w:rPr>
            </w:pPr>
          </w:p>
        </w:tc>
        <w:tc>
          <w:tcPr>
            <w:tcW w:w="1833" w:type="dxa"/>
            <w:vMerge/>
            <w:shd w:val="clear" w:color="auto" w:fill="FFFFFF"/>
          </w:tcPr>
          <w:p w:rsidR="00D114DC" w:rsidRPr="00D114DC" w:rsidRDefault="00D114DC" w:rsidP="00D114DC">
            <w:pPr>
              <w:ind w:left="5"/>
              <w:contextualSpacing/>
              <w:jc w:val="center"/>
              <w:rPr>
                <w:rFonts w:eastAsia="Calibri"/>
                <w:sz w:val="22"/>
                <w:szCs w:val="22"/>
                <w:lang w:eastAsia="en-US"/>
              </w:rPr>
            </w:pPr>
          </w:p>
        </w:tc>
        <w:tc>
          <w:tcPr>
            <w:tcW w:w="1286" w:type="dxa"/>
            <w:gridSpan w:val="2"/>
            <w:vMerge/>
            <w:shd w:val="clear" w:color="auto" w:fill="FFFFFF"/>
          </w:tcPr>
          <w:p w:rsidR="00D114DC" w:rsidRPr="00D114DC" w:rsidRDefault="00D114DC" w:rsidP="00D114DC">
            <w:pPr>
              <w:contextualSpacing/>
              <w:jc w:val="center"/>
              <w:rPr>
                <w:sz w:val="22"/>
                <w:szCs w:val="22"/>
              </w:rPr>
            </w:pPr>
          </w:p>
        </w:tc>
        <w:tc>
          <w:tcPr>
            <w:tcW w:w="1418" w:type="dxa"/>
            <w:shd w:val="clear" w:color="auto" w:fill="FFFFFF"/>
          </w:tcPr>
          <w:p w:rsidR="00D114DC" w:rsidRPr="00D114DC" w:rsidRDefault="00D114DC" w:rsidP="00D114DC">
            <w:pPr>
              <w:contextualSpacing/>
              <w:jc w:val="center"/>
              <w:rPr>
                <w:sz w:val="22"/>
                <w:szCs w:val="22"/>
              </w:rPr>
            </w:pPr>
            <w:r w:rsidRPr="00D114DC">
              <w:rPr>
                <w:sz w:val="22"/>
                <w:szCs w:val="22"/>
              </w:rPr>
              <w:t>20</w:t>
            </w:r>
          </w:p>
        </w:tc>
      </w:tr>
      <w:tr w:rsidR="00D114DC" w:rsidRPr="00D114DC" w:rsidTr="00116C04">
        <w:trPr>
          <w:trHeight w:val="946"/>
        </w:trPr>
        <w:tc>
          <w:tcPr>
            <w:tcW w:w="840"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37"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1701" w:type="dxa"/>
            <w:vMerge/>
            <w:shd w:val="clear" w:color="auto" w:fill="FFFFFF"/>
          </w:tcPr>
          <w:p w:rsidR="00D114DC" w:rsidRPr="00D114DC" w:rsidRDefault="00D114DC" w:rsidP="00D114DC">
            <w:pPr>
              <w:contextualSpacing/>
              <w:jc w:val="center"/>
              <w:rPr>
                <w:sz w:val="22"/>
                <w:szCs w:val="22"/>
              </w:rPr>
            </w:pPr>
          </w:p>
        </w:tc>
        <w:tc>
          <w:tcPr>
            <w:tcW w:w="1131"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711" w:type="dxa"/>
            <w:shd w:val="clear" w:color="auto" w:fill="FFFFFF"/>
          </w:tcPr>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2024</w:t>
            </w:r>
          </w:p>
        </w:tc>
        <w:tc>
          <w:tcPr>
            <w:tcW w:w="3544" w:type="dxa"/>
            <w:gridSpan w:val="3"/>
            <w:vMerge/>
            <w:shd w:val="clear" w:color="auto" w:fill="FFFFFF"/>
          </w:tcPr>
          <w:p w:rsidR="00D114DC" w:rsidRPr="00D114DC" w:rsidRDefault="00D114DC" w:rsidP="00D114DC">
            <w:pPr>
              <w:jc w:val="center"/>
              <w:rPr>
                <w:sz w:val="22"/>
                <w:szCs w:val="22"/>
              </w:rPr>
            </w:pPr>
          </w:p>
        </w:tc>
        <w:tc>
          <w:tcPr>
            <w:tcW w:w="1833" w:type="dxa"/>
            <w:vMerge/>
            <w:shd w:val="clear" w:color="auto" w:fill="FFFFFF"/>
          </w:tcPr>
          <w:p w:rsidR="00D114DC" w:rsidRPr="00D114DC" w:rsidRDefault="00D114DC" w:rsidP="00D114DC">
            <w:pPr>
              <w:ind w:left="5"/>
              <w:contextualSpacing/>
              <w:jc w:val="center"/>
              <w:rPr>
                <w:rFonts w:eastAsia="Calibri"/>
                <w:sz w:val="22"/>
                <w:szCs w:val="22"/>
                <w:lang w:eastAsia="en-US"/>
              </w:rPr>
            </w:pPr>
          </w:p>
        </w:tc>
        <w:tc>
          <w:tcPr>
            <w:tcW w:w="1286" w:type="dxa"/>
            <w:gridSpan w:val="2"/>
            <w:vMerge/>
            <w:shd w:val="clear" w:color="auto" w:fill="FFFFFF"/>
          </w:tcPr>
          <w:p w:rsidR="00D114DC" w:rsidRPr="00D114DC" w:rsidRDefault="00D114DC" w:rsidP="00D114DC">
            <w:pPr>
              <w:contextualSpacing/>
              <w:jc w:val="center"/>
              <w:rPr>
                <w:sz w:val="22"/>
                <w:szCs w:val="22"/>
              </w:rPr>
            </w:pPr>
          </w:p>
        </w:tc>
        <w:tc>
          <w:tcPr>
            <w:tcW w:w="1418" w:type="dxa"/>
            <w:shd w:val="clear" w:color="auto" w:fill="FFFFFF"/>
          </w:tcPr>
          <w:p w:rsidR="00D114DC" w:rsidRPr="00D114DC" w:rsidRDefault="00D114DC" w:rsidP="00D114DC">
            <w:pPr>
              <w:contextualSpacing/>
              <w:jc w:val="center"/>
              <w:rPr>
                <w:sz w:val="22"/>
                <w:szCs w:val="22"/>
              </w:rPr>
            </w:pPr>
            <w:r w:rsidRPr="00D114DC">
              <w:rPr>
                <w:sz w:val="22"/>
                <w:szCs w:val="22"/>
              </w:rPr>
              <w:t>20</w:t>
            </w:r>
          </w:p>
        </w:tc>
      </w:tr>
      <w:tr w:rsidR="00D114DC" w:rsidRPr="00D114DC" w:rsidTr="00116C04">
        <w:trPr>
          <w:trHeight w:val="1513"/>
        </w:trPr>
        <w:tc>
          <w:tcPr>
            <w:tcW w:w="840"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37"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1701" w:type="dxa"/>
            <w:vMerge/>
            <w:shd w:val="clear" w:color="auto" w:fill="FFFFFF"/>
          </w:tcPr>
          <w:p w:rsidR="00D114DC" w:rsidRPr="00D114DC" w:rsidRDefault="00D114DC" w:rsidP="00D114DC">
            <w:pPr>
              <w:contextualSpacing/>
              <w:jc w:val="center"/>
              <w:rPr>
                <w:sz w:val="22"/>
                <w:szCs w:val="22"/>
              </w:rPr>
            </w:pPr>
          </w:p>
        </w:tc>
        <w:tc>
          <w:tcPr>
            <w:tcW w:w="1131"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711" w:type="dxa"/>
            <w:shd w:val="clear" w:color="auto" w:fill="FFFFFF"/>
          </w:tcPr>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2025</w:t>
            </w:r>
          </w:p>
        </w:tc>
        <w:tc>
          <w:tcPr>
            <w:tcW w:w="3544" w:type="dxa"/>
            <w:gridSpan w:val="3"/>
            <w:vMerge/>
            <w:shd w:val="clear" w:color="auto" w:fill="FFFFFF"/>
          </w:tcPr>
          <w:p w:rsidR="00D114DC" w:rsidRPr="00D114DC" w:rsidRDefault="00D114DC" w:rsidP="00D114DC">
            <w:pPr>
              <w:jc w:val="center"/>
              <w:rPr>
                <w:sz w:val="22"/>
                <w:szCs w:val="22"/>
              </w:rPr>
            </w:pPr>
          </w:p>
        </w:tc>
        <w:tc>
          <w:tcPr>
            <w:tcW w:w="1833" w:type="dxa"/>
            <w:vMerge/>
            <w:shd w:val="clear" w:color="auto" w:fill="FFFFFF"/>
          </w:tcPr>
          <w:p w:rsidR="00D114DC" w:rsidRPr="00D114DC" w:rsidRDefault="00D114DC" w:rsidP="00D114DC">
            <w:pPr>
              <w:ind w:left="5"/>
              <w:contextualSpacing/>
              <w:jc w:val="center"/>
              <w:rPr>
                <w:rFonts w:eastAsia="Calibri"/>
                <w:sz w:val="22"/>
                <w:szCs w:val="22"/>
                <w:lang w:eastAsia="en-US"/>
              </w:rPr>
            </w:pPr>
          </w:p>
        </w:tc>
        <w:tc>
          <w:tcPr>
            <w:tcW w:w="1286" w:type="dxa"/>
            <w:gridSpan w:val="2"/>
            <w:vMerge/>
            <w:shd w:val="clear" w:color="auto" w:fill="FFFFFF"/>
          </w:tcPr>
          <w:p w:rsidR="00D114DC" w:rsidRPr="00D114DC" w:rsidRDefault="00D114DC" w:rsidP="00D114DC">
            <w:pPr>
              <w:contextualSpacing/>
              <w:jc w:val="center"/>
              <w:rPr>
                <w:sz w:val="22"/>
                <w:szCs w:val="22"/>
              </w:rPr>
            </w:pPr>
          </w:p>
        </w:tc>
        <w:tc>
          <w:tcPr>
            <w:tcW w:w="1418" w:type="dxa"/>
            <w:shd w:val="clear" w:color="auto" w:fill="FFFFFF"/>
          </w:tcPr>
          <w:p w:rsidR="00D114DC" w:rsidRPr="00D114DC" w:rsidRDefault="00D114DC" w:rsidP="00D114DC">
            <w:pPr>
              <w:contextualSpacing/>
              <w:jc w:val="center"/>
              <w:rPr>
                <w:sz w:val="22"/>
                <w:szCs w:val="22"/>
              </w:rPr>
            </w:pPr>
            <w:r w:rsidRPr="00D114DC">
              <w:rPr>
                <w:sz w:val="22"/>
                <w:szCs w:val="22"/>
              </w:rPr>
              <w:t>5</w:t>
            </w:r>
          </w:p>
        </w:tc>
      </w:tr>
      <w:tr w:rsidR="00D114DC" w:rsidRPr="00D114DC" w:rsidTr="00116C04">
        <w:trPr>
          <w:trHeight w:val="1344"/>
        </w:trPr>
        <w:tc>
          <w:tcPr>
            <w:tcW w:w="14601" w:type="dxa"/>
            <w:gridSpan w:val="12"/>
            <w:shd w:val="clear" w:color="auto" w:fill="FFFFFF"/>
          </w:tcPr>
          <w:p w:rsidR="00D114DC" w:rsidRPr="00D114DC" w:rsidRDefault="00D114DC" w:rsidP="00D114DC">
            <w:pPr>
              <w:contextualSpacing/>
              <w:jc w:val="center"/>
              <w:rPr>
                <w:b/>
                <w:sz w:val="24"/>
                <w:szCs w:val="24"/>
              </w:rPr>
            </w:pPr>
            <w:bookmarkStart w:id="2" w:name="P2148"/>
            <w:bookmarkEnd w:id="2"/>
            <w:r w:rsidRPr="00D114DC">
              <w:rPr>
                <w:b/>
                <w:sz w:val="24"/>
                <w:szCs w:val="24"/>
              </w:rPr>
              <w:lastRenderedPageBreak/>
              <w:t xml:space="preserve">Задача 2: </w:t>
            </w:r>
            <w:r w:rsidRPr="00D114DC">
              <w:rPr>
                <w:rFonts w:eastAsia="Calibri"/>
                <w:b/>
                <w:sz w:val="24"/>
                <w:szCs w:val="24"/>
              </w:rPr>
              <w:t>Формирование условий для просвещенности граждан в вопросах инвалидности и устранения барьеров во взаимоотношениях с другими людьми</w:t>
            </w:r>
          </w:p>
        </w:tc>
      </w:tr>
      <w:tr w:rsidR="00D114DC" w:rsidRPr="00D114DC" w:rsidTr="00116C04">
        <w:trPr>
          <w:trHeight w:val="420"/>
        </w:trPr>
        <w:tc>
          <w:tcPr>
            <w:tcW w:w="840" w:type="dxa"/>
            <w:vMerge w:val="restart"/>
            <w:shd w:val="clear" w:color="auto" w:fill="FFFFFF"/>
            <w:vAlign w:val="center"/>
          </w:tcPr>
          <w:p w:rsidR="00D114DC" w:rsidRPr="00D114DC" w:rsidRDefault="00D114DC" w:rsidP="00D114DC">
            <w:pPr>
              <w:contextualSpacing/>
              <w:jc w:val="center"/>
              <w:rPr>
                <w:rFonts w:eastAsia="Calibri"/>
                <w:bCs/>
                <w:iCs/>
                <w:sz w:val="24"/>
                <w:szCs w:val="24"/>
                <w:lang w:eastAsia="en-US"/>
              </w:rPr>
            </w:pPr>
            <w:r w:rsidRPr="00D114DC">
              <w:rPr>
                <w:rFonts w:eastAsia="Calibri"/>
                <w:bCs/>
                <w:iCs/>
                <w:sz w:val="24"/>
                <w:szCs w:val="24"/>
                <w:lang w:eastAsia="en-US"/>
              </w:rPr>
              <w:t xml:space="preserve">2.1. </w:t>
            </w:r>
          </w:p>
        </w:tc>
        <w:tc>
          <w:tcPr>
            <w:tcW w:w="2137" w:type="dxa"/>
            <w:vMerge w:val="restart"/>
            <w:shd w:val="clear" w:color="auto" w:fill="FFFFFF"/>
          </w:tcPr>
          <w:p w:rsidR="00D114DC" w:rsidRPr="00D114DC" w:rsidRDefault="00D114DC" w:rsidP="00D114DC">
            <w:pPr>
              <w:shd w:val="clear" w:color="auto" w:fill="FFFFFF"/>
              <w:spacing w:line="206" w:lineRule="exact"/>
              <w:contextualSpacing/>
              <w:jc w:val="center"/>
              <w:rPr>
                <w:rFonts w:eastAsia="Calibri"/>
                <w:bCs/>
                <w:sz w:val="22"/>
                <w:szCs w:val="22"/>
                <w:lang w:eastAsia="en-US"/>
              </w:rPr>
            </w:pPr>
            <w:r w:rsidRPr="00D114DC">
              <w:rPr>
                <w:rFonts w:eastAsia="Calibri"/>
                <w:bCs/>
                <w:sz w:val="22"/>
                <w:szCs w:val="22"/>
                <w:lang w:eastAsia="en-US"/>
              </w:rPr>
              <w:t>Проведение мониторинга численности инвалидов с различными категориями заболеваемости,</w:t>
            </w:r>
          </w:p>
          <w:p w:rsidR="00D114DC" w:rsidRPr="00D114DC" w:rsidRDefault="00D114DC" w:rsidP="00D114DC">
            <w:pPr>
              <w:shd w:val="clear" w:color="auto" w:fill="FFFFFF"/>
              <w:spacing w:line="206" w:lineRule="exact"/>
              <w:contextualSpacing/>
              <w:jc w:val="center"/>
              <w:rPr>
                <w:rFonts w:eastAsia="Calibri"/>
                <w:bCs/>
                <w:sz w:val="22"/>
                <w:szCs w:val="22"/>
                <w:lang w:eastAsia="en-US"/>
              </w:rPr>
            </w:pPr>
            <w:r w:rsidRPr="00D114DC">
              <w:rPr>
                <w:rFonts w:eastAsia="Calibri"/>
                <w:bCs/>
                <w:sz w:val="22"/>
                <w:szCs w:val="22"/>
                <w:lang w:eastAsia="en-US"/>
              </w:rPr>
              <w:t>проживающих в городе</w:t>
            </w:r>
          </w:p>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 xml:space="preserve">Кировске </w:t>
            </w:r>
          </w:p>
        </w:tc>
        <w:tc>
          <w:tcPr>
            <w:tcW w:w="1701" w:type="dxa"/>
            <w:vMerge w:val="restart"/>
            <w:shd w:val="clear" w:color="auto" w:fill="FFFFFF"/>
          </w:tcPr>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roofErr w:type="spellStart"/>
            <w:r>
              <w:rPr>
                <w:sz w:val="22"/>
                <w:szCs w:val="22"/>
              </w:rPr>
              <w:t>КОКиС</w:t>
            </w:r>
            <w:proofErr w:type="spellEnd"/>
            <w:r>
              <w:rPr>
                <w:sz w:val="22"/>
                <w:szCs w:val="22"/>
              </w:rPr>
              <w:t>, МКУ «УСР»</w:t>
            </w:r>
          </w:p>
        </w:tc>
        <w:tc>
          <w:tcPr>
            <w:tcW w:w="1131" w:type="dxa"/>
            <w:vMerge w:val="restart"/>
            <w:shd w:val="clear" w:color="auto" w:fill="FFFFFF"/>
          </w:tcPr>
          <w:p w:rsidR="00D114DC" w:rsidRPr="00D114DC" w:rsidRDefault="00D114DC" w:rsidP="00D114DC">
            <w:pPr>
              <w:contextualSpacing/>
              <w:jc w:val="center"/>
              <w:rPr>
                <w:rFonts w:eastAsia="Calibri"/>
                <w:bCs/>
                <w:sz w:val="22"/>
                <w:szCs w:val="22"/>
                <w:lang w:eastAsia="en-US"/>
              </w:rPr>
            </w:pPr>
          </w:p>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2022 - 2025 годы</w:t>
            </w:r>
          </w:p>
        </w:tc>
        <w:tc>
          <w:tcPr>
            <w:tcW w:w="711" w:type="dxa"/>
            <w:shd w:val="clear" w:color="auto" w:fill="FFFFFF"/>
          </w:tcPr>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 xml:space="preserve"> 2022</w:t>
            </w:r>
          </w:p>
        </w:tc>
        <w:tc>
          <w:tcPr>
            <w:tcW w:w="3544" w:type="dxa"/>
            <w:gridSpan w:val="3"/>
            <w:vMerge w:val="restart"/>
            <w:shd w:val="clear" w:color="auto" w:fill="FFFFFF"/>
          </w:tcPr>
          <w:p w:rsidR="00D114DC" w:rsidRPr="00D114DC" w:rsidRDefault="00D114DC" w:rsidP="00D114DC">
            <w:pPr>
              <w:jc w:val="center"/>
              <w:rPr>
                <w:sz w:val="22"/>
                <w:szCs w:val="22"/>
              </w:rPr>
            </w:pPr>
          </w:p>
          <w:p w:rsidR="00D114DC" w:rsidRPr="00D114DC" w:rsidRDefault="00D114DC" w:rsidP="00D114DC">
            <w:pPr>
              <w:jc w:val="center"/>
              <w:rPr>
                <w:sz w:val="22"/>
                <w:szCs w:val="22"/>
              </w:rPr>
            </w:pPr>
          </w:p>
          <w:p w:rsidR="00D114DC" w:rsidRPr="00D114DC" w:rsidRDefault="00D114DC" w:rsidP="00D114DC">
            <w:pPr>
              <w:jc w:val="center"/>
              <w:rPr>
                <w:sz w:val="22"/>
                <w:szCs w:val="22"/>
              </w:rPr>
            </w:pPr>
            <w:r w:rsidRPr="00D114DC">
              <w:rPr>
                <w:sz w:val="22"/>
                <w:szCs w:val="22"/>
              </w:rPr>
              <w:t xml:space="preserve">Не требует финансирования </w:t>
            </w:r>
          </w:p>
        </w:tc>
        <w:tc>
          <w:tcPr>
            <w:tcW w:w="1833" w:type="dxa"/>
            <w:vMerge w:val="restart"/>
            <w:shd w:val="clear" w:color="auto" w:fill="FFFFFF"/>
          </w:tcPr>
          <w:p w:rsidR="00D114DC" w:rsidRPr="00D114DC" w:rsidRDefault="00D114DC" w:rsidP="00D114DC">
            <w:pPr>
              <w:ind w:left="5"/>
              <w:contextualSpacing/>
              <w:jc w:val="center"/>
              <w:rPr>
                <w:rFonts w:eastAsia="Calibri"/>
                <w:sz w:val="22"/>
                <w:szCs w:val="22"/>
                <w:lang w:eastAsia="en-US"/>
              </w:rPr>
            </w:pPr>
          </w:p>
          <w:p w:rsidR="00D114DC" w:rsidRPr="00D114DC" w:rsidRDefault="00D114DC" w:rsidP="00D114DC">
            <w:pPr>
              <w:ind w:left="5"/>
              <w:contextualSpacing/>
              <w:jc w:val="center"/>
              <w:rPr>
                <w:rFonts w:eastAsia="Calibri"/>
                <w:sz w:val="22"/>
                <w:szCs w:val="22"/>
                <w:lang w:eastAsia="en-US"/>
              </w:rPr>
            </w:pPr>
            <w:r w:rsidRPr="00D114DC">
              <w:rPr>
                <w:rFonts w:eastAsia="Calibri"/>
                <w:sz w:val="22"/>
                <w:szCs w:val="22"/>
                <w:lang w:eastAsia="en-US"/>
              </w:rPr>
              <w:t>Всего проведенных мониторингов</w:t>
            </w:r>
          </w:p>
        </w:tc>
        <w:tc>
          <w:tcPr>
            <w:tcW w:w="1286" w:type="dxa"/>
            <w:gridSpan w:val="2"/>
            <w:vMerge w:val="restart"/>
            <w:shd w:val="clear" w:color="auto" w:fill="FFFFFF"/>
          </w:tcPr>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p>
          <w:p w:rsidR="00D114DC" w:rsidRPr="00D114DC" w:rsidRDefault="00D114DC" w:rsidP="00D114DC">
            <w:pPr>
              <w:contextualSpacing/>
              <w:jc w:val="center"/>
              <w:rPr>
                <w:sz w:val="22"/>
                <w:szCs w:val="22"/>
              </w:rPr>
            </w:pPr>
            <w:r w:rsidRPr="00D114DC">
              <w:rPr>
                <w:sz w:val="22"/>
                <w:szCs w:val="22"/>
              </w:rPr>
              <w:t>Ед.</w:t>
            </w:r>
          </w:p>
        </w:tc>
        <w:tc>
          <w:tcPr>
            <w:tcW w:w="1418" w:type="dxa"/>
            <w:shd w:val="clear" w:color="auto" w:fill="FFFFFF"/>
          </w:tcPr>
          <w:p w:rsidR="00D114DC" w:rsidRPr="00D114DC" w:rsidRDefault="00D114DC" w:rsidP="00D114DC">
            <w:pPr>
              <w:contextualSpacing/>
              <w:jc w:val="center"/>
              <w:rPr>
                <w:sz w:val="22"/>
                <w:szCs w:val="22"/>
              </w:rPr>
            </w:pPr>
            <w:r w:rsidRPr="00D114DC">
              <w:rPr>
                <w:sz w:val="22"/>
                <w:szCs w:val="22"/>
              </w:rPr>
              <w:t>4</w:t>
            </w:r>
          </w:p>
        </w:tc>
      </w:tr>
      <w:tr w:rsidR="00D114DC" w:rsidRPr="00D114DC" w:rsidTr="00116C04">
        <w:trPr>
          <w:trHeight w:val="420"/>
        </w:trPr>
        <w:tc>
          <w:tcPr>
            <w:tcW w:w="840"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37"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1701" w:type="dxa"/>
            <w:vMerge/>
            <w:shd w:val="clear" w:color="auto" w:fill="FFFFFF"/>
          </w:tcPr>
          <w:p w:rsidR="00D114DC" w:rsidRPr="00D114DC" w:rsidRDefault="00D114DC" w:rsidP="00D114DC">
            <w:pPr>
              <w:contextualSpacing/>
              <w:jc w:val="center"/>
              <w:rPr>
                <w:sz w:val="22"/>
                <w:szCs w:val="22"/>
              </w:rPr>
            </w:pPr>
          </w:p>
        </w:tc>
        <w:tc>
          <w:tcPr>
            <w:tcW w:w="1131"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711" w:type="dxa"/>
            <w:shd w:val="clear" w:color="auto" w:fill="FFFFFF"/>
          </w:tcPr>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2023</w:t>
            </w:r>
          </w:p>
        </w:tc>
        <w:tc>
          <w:tcPr>
            <w:tcW w:w="3544" w:type="dxa"/>
            <w:gridSpan w:val="3"/>
            <w:vMerge/>
            <w:shd w:val="clear" w:color="auto" w:fill="FFFFFF"/>
          </w:tcPr>
          <w:p w:rsidR="00D114DC" w:rsidRPr="00D114DC" w:rsidRDefault="00D114DC" w:rsidP="00D114DC">
            <w:pPr>
              <w:jc w:val="center"/>
              <w:rPr>
                <w:sz w:val="22"/>
                <w:szCs w:val="22"/>
              </w:rPr>
            </w:pPr>
          </w:p>
        </w:tc>
        <w:tc>
          <w:tcPr>
            <w:tcW w:w="1833" w:type="dxa"/>
            <w:vMerge/>
            <w:shd w:val="clear" w:color="auto" w:fill="FFFFFF"/>
          </w:tcPr>
          <w:p w:rsidR="00D114DC" w:rsidRPr="00D114DC" w:rsidRDefault="00D114DC" w:rsidP="00D114DC">
            <w:pPr>
              <w:ind w:left="5"/>
              <w:contextualSpacing/>
              <w:jc w:val="center"/>
              <w:rPr>
                <w:rFonts w:eastAsia="Calibri"/>
                <w:sz w:val="22"/>
                <w:szCs w:val="22"/>
                <w:lang w:eastAsia="en-US"/>
              </w:rPr>
            </w:pPr>
          </w:p>
        </w:tc>
        <w:tc>
          <w:tcPr>
            <w:tcW w:w="1286" w:type="dxa"/>
            <w:gridSpan w:val="2"/>
            <w:vMerge/>
            <w:shd w:val="clear" w:color="auto" w:fill="FFFFFF"/>
          </w:tcPr>
          <w:p w:rsidR="00D114DC" w:rsidRPr="00D114DC" w:rsidRDefault="00D114DC" w:rsidP="00D114DC">
            <w:pPr>
              <w:contextualSpacing/>
              <w:jc w:val="center"/>
              <w:rPr>
                <w:sz w:val="22"/>
                <w:szCs w:val="22"/>
              </w:rPr>
            </w:pPr>
          </w:p>
        </w:tc>
        <w:tc>
          <w:tcPr>
            <w:tcW w:w="1418" w:type="dxa"/>
            <w:shd w:val="clear" w:color="auto" w:fill="FFFFFF"/>
          </w:tcPr>
          <w:p w:rsidR="00D114DC" w:rsidRPr="00D114DC" w:rsidRDefault="00D114DC" w:rsidP="00D114DC">
            <w:pPr>
              <w:contextualSpacing/>
              <w:jc w:val="center"/>
              <w:rPr>
                <w:sz w:val="22"/>
                <w:szCs w:val="22"/>
              </w:rPr>
            </w:pPr>
            <w:r w:rsidRPr="00D114DC">
              <w:rPr>
                <w:sz w:val="22"/>
                <w:szCs w:val="22"/>
              </w:rPr>
              <w:t>4</w:t>
            </w:r>
          </w:p>
        </w:tc>
      </w:tr>
      <w:tr w:rsidR="00D114DC" w:rsidRPr="00D114DC" w:rsidTr="00116C04">
        <w:trPr>
          <w:trHeight w:val="420"/>
        </w:trPr>
        <w:tc>
          <w:tcPr>
            <w:tcW w:w="840"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37"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1701" w:type="dxa"/>
            <w:vMerge/>
            <w:shd w:val="clear" w:color="auto" w:fill="FFFFFF"/>
          </w:tcPr>
          <w:p w:rsidR="00D114DC" w:rsidRPr="00D114DC" w:rsidRDefault="00D114DC" w:rsidP="00D114DC">
            <w:pPr>
              <w:contextualSpacing/>
              <w:jc w:val="center"/>
              <w:rPr>
                <w:sz w:val="22"/>
                <w:szCs w:val="22"/>
              </w:rPr>
            </w:pPr>
          </w:p>
        </w:tc>
        <w:tc>
          <w:tcPr>
            <w:tcW w:w="1131"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711" w:type="dxa"/>
            <w:shd w:val="clear" w:color="auto" w:fill="FFFFFF"/>
          </w:tcPr>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2024</w:t>
            </w:r>
          </w:p>
        </w:tc>
        <w:tc>
          <w:tcPr>
            <w:tcW w:w="3544" w:type="dxa"/>
            <w:gridSpan w:val="3"/>
            <w:vMerge/>
            <w:shd w:val="clear" w:color="auto" w:fill="FFFFFF"/>
          </w:tcPr>
          <w:p w:rsidR="00D114DC" w:rsidRPr="00D114DC" w:rsidRDefault="00D114DC" w:rsidP="00D114DC">
            <w:pPr>
              <w:jc w:val="center"/>
              <w:rPr>
                <w:sz w:val="22"/>
                <w:szCs w:val="22"/>
              </w:rPr>
            </w:pPr>
          </w:p>
        </w:tc>
        <w:tc>
          <w:tcPr>
            <w:tcW w:w="1833" w:type="dxa"/>
            <w:vMerge/>
            <w:shd w:val="clear" w:color="auto" w:fill="FFFFFF"/>
          </w:tcPr>
          <w:p w:rsidR="00D114DC" w:rsidRPr="00D114DC" w:rsidRDefault="00D114DC" w:rsidP="00D114DC">
            <w:pPr>
              <w:ind w:left="5"/>
              <w:contextualSpacing/>
              <w:jc w:val="center"/>
              <w:rPr>
                <w:rFonts w:eastAsia="Calibri"/>
                <w:sz w:val="22"/>
                <w:szCs w:val="22"/>
                <w:lang w:eastAsia="en-US"/>
              </w:rPr>
            </w:pPr>
          </w:p>
        </w:tc>
        <w:tc>
          <w:tcPr>
            <w:tcW w:w="1286" w:type="dxa"/>
            <w:gridSpan w:val="2"/>
            <w:vMerge/>
            <w:shd w:val="clear" w:color="auto" w:fill="FFFFFF"/>
          </w:tcPr>
          <w:p w:rsidR="00D114DC" w:rsidRPr="00D114DC" w:rsidRDefault="00D114DC" w:rsidP="00D114DC">
            <w:pPr>
              <w:contextualSpacing/>
              <w:jc w:val="center"/>
              <w:rPr>
                <w:sz w:val="22"/>
                <w:szCs w:val="22"/>
              </w:rPr>
            </w:pPr>
          </w:p>
        </w:tc>
        <w:tc>
          <w:tcPr>
            <w:tcW w:w="1418" w:type="dxa"/>
            <w:shd w:val="clear" w:color="auto" w:fill="FFFFFF"/>
          </w:tcPr>
          <w:p w:rsidR="00D114DC" w:rsidRPr="00D114DC" w:rsidRDefault="00D114DC" w:rsidP="00D114DC">
            <w:pPr>
              <w:contextualSpacing/>
              <w:jc w:val="center"/>
              <w:rPr>
                <w:sz w:val="22"/>
                <w:szCs w:val="22"/>
              </w:rPr>
            </w:pPr>
            <w:r w:rsidRPr="00D114DC">
              <w:rPr>
                <w:sz w:val="22"/>
                <w:szCs w:val="22"/>
              </w:rPr>
              <w:t>4</w:t>
            </w:r>
          </w:p>
        </w:tc>
      </w:tr>
      <w:tr w:rsidR="00D114DC" w:rsidRPr="00D114DC" w:rsidTr="00116C04">
        <w:trPr>
          <w:trHeight w:val="420"/>
        </w:trPr>
        <w:tc>
          <w:tcPr>
            <w:tcW w:w="840"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37"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1701" w:type="dxa"/>
            <w:vMerge/>
            <w:shd w:val="clear" w:color="auto" w:fill="FFFFFF"/>
          </w:tcPr>
          <w:p w:rsidR="00D114DC" w:rsidRPr="00D114DC" w:rsidRDefault="00D114DC" w:rsidP="00D114DC">
            <w:pPr>
              <w:contextualSpacing/>
              <w:jc w:val="center"/>
              <w:rPr>
                <w:sz w:val="22"/>
                <w:szCs w:val="22"/>
              </w:rPr>
            </w:pPr>
          </w:p>
        </w:tc>
        <w:tc>
          <w:tcPr>
            <w:tcW w:w="1131" w:type="dxa"/>
            <w:vMerge/>
            <w:shd w:val="clear" w:color="auto" w:fill="FFFFFF"/>
          </w:tcPr>
          <w:p w:rsidR="00D114DC" w:rsidRPr="00D114DC" w:rsidRDefault="00D114DC" w:rsidP="00D114DC">
            <w:pPr>
              <w:contextualSpacing/>
              <w:jc w:val="center"/>
              <w:rPr>
                <w:rFonts w:eastAsia="Calibri"/>
                <w:bCs/>
                <w:sz w:val="22"/>
                <w:szCs w:val="22"/>
                <w:lang w:eastAsia="en-US"/>
              </w:rPr>
            </w:pPr>
          </w:p>
        </w:tc>
        <w:tc>
          <w:tcPr>
            <w:tcW w:w="711" w:type="dxa"/>
            <w:shd w:val="clear" w:color="auto" w:fill="FFFFFF"/>
          </w:tcPr>
          <w:p w:rsidR="00D114DC" w:rsidRPr="00D114DC" w:rsidRDefault="00D114DC" w:rsidP="00D114DC">
            <w:pPr>
              <w:contextualSpacing/>
              <w:jc w:val="center"/>
              <w:rPr>
                <w:rFonts w:eastAsia="Calibri"/>
                <w:bCs/>
                <w:sz w:val="22"/>
                <w:szCs w:val="22"/>
                <w:lang w:eastAsia="en-US"/>
              </w:rPr>
            </w:pPr>
            <w:r w:rsidRPr="00D114DC">
              <w:rPr>
                <w:rFonts w:eastAsia="Calibri"/>
                <w:bCs/>
                <w:sz w:val="22"/>
                <w:szCs w:val="22"/>
                <w:lang w:eastAsia="en-US"/>
              </w:rPr>
              <w:t>2025</w:t>
            </w:r>
          </w:p>
        </w:tc>
        <w:tc>
          <w:tcPr>
            <w:tcW w:w="3544" w:type="dxa"/>
            <w:gridSpan w:val="3"/>
            <w:vMerge/>
            <w:shd w:val="clear" w:color="auto" w:fill="FFFFFF"/>
          </w:tcPr>
          <w:p w:rsidR="00D114DC" w:rsidRPr="00D114DC" w:rsidRDefault="00D114DC" w:rsidP="00D114DC">
            <w:pPr>
              <w:jc w:val="center"/>
              <w:rPr>
                <w:sz w:val="22"/>
                <w:szCs w:val="22"/>
              </w:rPr>
            </w:pPr>
          </w:p>
        </w:tc>
        <w:tc>
          <w:tcPr>
            <w:tcW w:w="1833" w:type="dxa"/>
            <w:vMerge/>
            <w:shd w:val="clear" w:color="auto" w:fill="FFFFFF"/>
          </w:tcPr>
          <w:p w:rsidR="00D114DC" w:rsidRPr="00D114DC" w:rsidRDefault="00D114DC" w:rsidP="00D114DC">
            <w:pPr>
              <w:ind w:left="5"/>
              <w:contextualSpacing/>
              <w:jc w:val="center"/>
              <w:rPr>
                <w:rFonts w:eastAsia="Calibri"/>
                <w:sz w:val="22"/>
                <w:szCs w:val="22"/>
                <w:lang w:eastAsia="en-US"/>
              </w:rPr>
            </w:pPr>
          </w:p>
        </w:tc>
        <w:tc>
          <w:tcPr>
            <w:tcW w:w="1286" w:type="dxa"/>
            <w:gridSpan w:val="2"/>
            <w:vMerge/>
            <w:shd w:val="clear" w:color="auto" w:fill="FFFFFF"/>
          </w:tcPr>
          <w:p w:rsidR="00D114DC" w:rsidRPr="00D114DC" w:rsidRDefault="00D114DC" w:rsidP="00D114DC">
            <w:pPr>
              <w:contextualSpacing/>
              <w:jc w:val="center"/>
              <w:rPr>
                <w:sz w:val="22"/>
                <w:szCs w:val="22"/>
              </w:rPr>
            </w:pPr>
          </w:p>
        </w:tc>
        <w:tc>
          <w:tcPr>
            <w:tcW w:w="1418" w:type="dxa"/>
            <w:shd w:val="clear" w:color="auto" w:fill="FFFFFF"/>
          </w:tcPr>
          <w:p w:rsidR="00D114DC" w:rsidRPr="00D114DC" w:rsidRDefault="00D114DC" w:rsidP="00D114DC">
            <w:pPr>
              <w:contextualSpacing/>
              <w:jc w:val="center"/>
              <w:rPr>
                <w:sz w:val="22"/>
                <w:szCs w:val="22"/>
              </w:rPr>
            </w:pPr>
            <w:r w:rsidRPr="00D114DC">
              <w:rPr>
                <w:sz w:val="22"/>
                <w:szCs w:val="22"/>
              </w:rPr>
              <w:t>4</w:t>
            </w:r>
          </w:p>
        </w:tc>
      </w:tr>
      <w:tr w:rsidR="00D114DC" w:rsidRPr="00D114DC" w:rsidTr="00116C04">
        <w:trPr>
          <w:gridAfter w:val="4"/>
          <w:wAfter w:w="4537" w:type="dxa"/>
          <w:trHeight w:val="373"/>
        </w:trPr>
        <w:tc>
          <w:tcPr>
            <w:tcW w:w="5809" w:type="dxa"/>
            <w:gridSpan w:val="4"/>
            <w:vMerge w:val="restart"/>
            <w:shd w:val="clear" w:color="auto" w:fill="FFFFFF"/>
            <w:vAlign w:val="center"/>
          </w:tcPr>
          <w:p w:rsidR="00D114DC" w:rsidRPr="00D114DC" w:rsidRDefault="00D114DC" w:rsidP="00D114DC">
            <w:pPr>
              <w:ind w:left="620"/>
              <w:contextualSpacing/>
              <w:jc w:val="center"/>
              <w:rPr>
                <w:rFonts w:eastAsia="Calibri"/>
                <w:b/>
                <w:bCs/>
                <w:sz w:val="24"/>
                <w:szCs w:val="24"/>
                <w:lang w:eastAsia="en-US"/>
              </w:rPr>
            </w:pPr>
            <w:r w:rsidRPr="00D114DC">
              <w:rPr>
                <w:rFonts w:eastAsia="Calibri"/>
                <w:b/>
                <w:bCs/>
                <w:sz w:val="24"/>
                <w:szCs w:val="24"/>
                <w:lang w:eastAsia="en-US"/>
              </w:rPr>
              <w:t>ИТОГО по Программе</w:t>
            </w:r>
          </w:p>
        </w:tc>
        <w:tc>
          <w:tcPr>
            <w:tcW w:w="711" w:type="dxa"/>
            <w:shd w:val="clear" w:color="auto" w:fill="FFFFFF"/>
          </w:tcPr>
          <w:p w:rsidR="00D114DC" w:rsidRPr="00D114DC" w:rsidRDefault="00D114DC" w:rsidP="00D114DC">
            <w:pPr>
              <w:jc w:val="center"/>
              <w:rPr>
                <w:sz w:val="22"/>
                <w:szCs w:val="22"/>
              </w:rPr>
            </w:pPr>
            <w:r w:rsidRPr="00D114DC">
              <w:rPr>
                <w:sz w:val="22"/>
                <w:szCs w:val="22"/>
              </w:rPr>
              <w:t>2022</w:t>
            </w:r>
          </w:p>
        </w:tc>
        <w:tc>
          <w:tcPr>
            <w:tcW w:w="3544" w:type="dxa"/>
            <w:gridSpan w:val="3"/>
            <w:vMerge w:val="restart"/>
            <w:shd w:val="clear" w:color="auto" w:fill="FFFFFF"/>
          </w:tcPr>
          <w:p w:rsidR="00D114DC" w:rsidRPr="00D114DC" w:rsidRDefault="00D114DC" w:rsidP="00D114DC">
            <w:pPr>
              <w:jc w:val="center"/>
              <w:rPr>
                <w:b/>
                <w:sz w:val="24"/>
                <w:szCs w:val="24"/>
              </w:rPr>
            </w:pPr>
          </w:p>
          <w:p w:rsidR="00D114DC" w:rsidRPr="00D114DC" w:rsidRDefault="00D114DC" w:rsidP="00D114DC">
            <w:pPr>
              <w:jc w:val="center"/>
              <w:rPr>
                <w:b/>
                <w:sz w:val="24"/>
                <w:szCs w:val="24"/>
              </w:rPr>
            </w:pPr>
            <w:r w:rsidRPr="00D114DC">
              <w:rPr>
                <w:b/>
                <w:sz w:val="24"/>
                <w:szCs w:val="24"/>
              </w:rPr>
              <w:t xml:space="preserve">Не требует финансирования </w:t>
            </w:r>
          </w:p>
        </w:tc>
      </w:tr>
      <w:tr w:rsidR="00D114DC" w:rsidRPr="00D114DC" w:rsidTr="00116C04">
        <w:trPr>
          <w:gridAfter w:val="4"/>
          <w:wAfter w:w="4537" w:type="dxa"/>
          <w:trHeight w:val="116"/>
        </w:trPr>
        <w:tc>
          <w:tcPr>
            <w:tcW w:w="5809" w:type="dxa"/>
            <w:gridSpan w:val="4"/>
            <w:vMerge/>
            <w:shd w:val="clear" w:color="auto" w:fill="FFFFFF"/>
          </w:tcPr>
          <w:p w:rsidR="00D114DC" w:rsidRPr="00D114DC" w:rsidRDefault="00D114DC" w:rsidP="00D114DC">
            <w:pPr>
              <w:ind w:left="620"/>
              <w:contextualSpacing/>
              <w:jc w:val="center"/>
              <w:rPr>
                <w:rFonts w:eastAsia="Calibri"/>
                <w:b/>
                <w:bCs/>
                <w:sz w:val="24"/>
                <w:szCs w:val="24"/>
                <w:lang w:eastAsia="en-US"/>
              </w:rPr>
            </w:pPr>
          </w:p>
        </w:tc>
        <w:tc>
          <w:tcPr>
            <w:tcW w:w="711" w:type="dxa"/>
            <w:shd w:val="clear" w:color="auto" w:fill="FFFFFF"/>
          </w:tcPr>
          <w:p w:rsidR="00D114DC" w:rsidRPr="00D114DC" w:rsidRDefault="00D114DC" w:rsidP="00D114DC">
            <w:pPr>
              <w:jc w:val="center"/>
              <w:rPr>
                <w:sz w:val="22"/>
                <w:szCs w:val="22"/>
              </w:rPr>
            </w:pPr>
            <w:r w:rsidRPr="00D114DC">
              <w:rPr>
                <w:sz w:val="22"/>
                <w:szCs w:val="22"/>
              </w:rPr>
              <w:t>2023</w:t>
            </w:r>
          </w:p>
        </w:tc>
        <w:tc>
          <w:tcPr>
            <w:tcW w:w="3544" w:type="dxa"/>
            <w:gridSpan w:val="3"/>
            <w:vMerge/>
            <w:shd w:val="clear" w:color="auto" w:fill="FFFFFF"/>
          </w:tcPr>
          <w:p w:rsidR="00D114DC" w:rsidRPr="00D114DC" w:rsidRDefault="00D114DC" w:rsidP="00D114DC">
            <w:pPr>
              <w:jc w:val="center"/>
              <w:rPr>
                <w:sz w:val="24"/>
                <w:szCs w:val="24"/>
              </w:rPr>
            </w:pPr>
          </w:p>
        </w:tc>
      </w:tr>
      <w:tr w:rsidR="00D114DC" w:rsidRPr="00D114DC" w:rsidTr="00116C04">
        <w:trPr>
          <w:gridAfter w:val="4"/>
          <w:wAfter w:w="4537" w:type="dxa"/>
          <w:trHeight w:val="326"/>
        </w:trPr>
        <w:tc>
          <w:tcPr>
            <w:tcW w:w="5809" w:type="dxa"/>
            <w:gridSpan w:val="4"/>
            <w:vMerge/>
            <w:shd w:val="clear" w:color="auto" w:fill="FFFFFF"/>
          </w:tcPr>
          <w:p w:rsidR="00D114DC" w:rsidRPr="00D114DC" w:rsidRDefault="00D114DC" w:rsidP="00D114DC">
            <w:pPr>
              <w:ind w:left="620"/>
              <w:contextualSpacing/>
              <w:jc w:val="center"/>
              <w:rPr>
                <w:rFonts w:eastAsia="Calibri"/>
                <w:b/>
                <w:bCs/>
                <w:sz w:val="24"/>
                <w:szCs w:val="24"/>
                <w:lang w:eastAsia="en-US"/>
              </w:rPr>
            </w:pPr>
          </w:p>
        </w:tc>
        <w:tc>
          <w:tcPr>
            <w:tcW w:w="711" w:type="dxa"/>
            <w:shd w:val="clear" w:color="auto" w:fill="FFFFFF"/>
          </w:tcPr>
          <w:p w:rsidR="00D114DC" w:rsidRPr="00D114DC" w:rsidRDefault="00D114DC" w:rsidP="00D114DC">
            <w:pPr>
              <w:jc w:val="center"/>
              <w:rPr>
                <w:sz w:val="22"/>
                <w:szCs w:val="22"/>
              </w:rPr>
            </w:pPr>
            <w:r w:rsidRPr="00D114DC">
              <w:rPr>
                <w:sz w:val="22"/>
                <w:szCs w:val="22"/>
              </w:rPr>
              <w:t>2024</w:t>
            </w:r>
          </w:p>
        </w:tc>
        <w:tc>
          <w:tcPr>
            <w:tcW w:w="3544" w:type="dxa"/>
            <w:gridSpan w:val="3"/>
            <w:vMerge/>
            <w:shd w:val="clear" w:color="auto" w:fill="FFFFFF"/>
          </w:tcPr>
          <w:p w:rsidR="00D114DC" w:rsidRPr="00D114DC" w:rsidRDefault="00D114DC" w:rsidP="00D114DC">
            <w:pPr>
              <w:jc w:val="center"/>
              <w:rPr>
                <w:sz w:val="24"/>
                <w:szCs w:val="24"/>
              </w:rPr>
            </w:pPr>
          </w:p>
        </w:tc>
      </w:tr>
      <w:tr w:rsidR="00D114DC" w:rsidRPr="00D114DC" w:rsidTr="00116C04">
        <w:trPr>
          <w:gridAfter w:val="4"/>
          <w:wAfter w:w="4537" w:type="dxa"/>
          <w:trHeight w:val="326"/>
        </w:trPr>
        <w:tc>
          <w:tcPr>
            <w:tcW w:w="5809" w:type="dxa"/>
            <w:gridSpan w:val="4"/>
            <w:vMerge/>
            <w:shd w:val="clear" w:color="auto" w:fill="FFFFFF"/>
          </w:tcPr>
          <w:p w:rsidR="00D114DC" w:rsidRPr="00D114DC" w:rsidRDefault="00D114DC" w:rsidP="00D114DC">
            <w:pPr>
              <w:ind w:left="620"/>
              <w:contextualSpacing/>
              <w:jc w:val="center"/>
              <w:rPr>
                <w:rFonts w:eastAsia="Calibri"/>
                <w:b/>
                <w:bCs/>
                <w:sz w:val="24"/>
                <w:szCs w:val="24"/>
                <w:lang w:eastAsia="en-US"/>
              </w:rPr>
            </w:pPr>
          </w:p>
        </w:tc>
        <w:tc>
          <w:tcPr>
            <w:tcW w:w="711" w:type="dxa"/>
            <w:shd w:val="clear" w:color="auto" w:fill="FFFFFF"/>
          </w:tcPr>
          <w:p w:rsidR="00D114DC" w:rsidRPr="00D114DC" w:rsidRDefault="00D114DC" w:rsidP="00D114DC">
            <w:pPr>
              <w:jc w:val="center"/>
              <w:rPr>
                <w:sz w:val="22"/>
                <w:szCs w:val="22"/>
              </w:rPr>
            </w:pPr>
            <w:r w:rsidRPr="00D114DC">
              <w:rPr>
                <w:sz w:val="22"/>
                <w:szCs w:val="22"/>
              </w:rPr>
              <w:t>2025</w:t>
            </w:r>
          </w:p>
        </w:tc>
        <w:tc>
          <w:tcPr>
            <w:tcW w:w="3544" w:type="dxa"/>
            <w:gridSpan w:val="3"/>
            <w:vMerge/>
            <w:shd w:val="clear" w:color="auto" w:fill="FFFFFF"/>
          </w:tcPr>
          <w:p w:rsidR="00D114DC" w:rsidRPr="00D114DC" w:rsidRDefault="00D114DC" w:rsidP="00D114DC">
            <w:pPr>
              <w:jc w:val="center"/>
              <w:rPr>
                <w:sz w:val="24"/>
                <w:szCs w:val="24"/>
              </w:rPr>
            </w:pPr>
          </w:p>
        </w:tc>
      </w:tr>
    </w:tbl>
    <w:p w:rsidR="00D114DC" w:rsidRDefault="00D114DC">
      <w:pPr>
        <w:spacing w:after="200" w:line="276" w:lineRule="auto"/>
        <w:rPr>
          <w:b/>
          <w:sz w:val="24"/>
          <w:szCs w:val="24"/>
        </w:rPr>
      </w:pPr>
      <w:r>
        <w:rPr>
          <w:b/>
          <w:sz w:val="24"/>
          <w:szCs w:val="24"/>
        </w:rPr>
        <w:br w:type="page"/>
      </w:r>
    </w:p>
    <w:p w:rsidR="00D114DC" w:rsidRPr="00D114DC" w:rsidRDefault="00D114DC" w:rsidP="00D114DC">
      <w:pPr>
        <w:tabs>
          <w:tab w:val="num" w:pos="709"/>
        </w:tabs>
        <w:ind w:firstLine="567"/>
        <w:jc w:val="right"/>
        <w:rPr>
          <w:sz w:val="24"/>
          <w:szCs w:val="24"/>
        </w:rPr>
      </w:pPr>
      <w:r w:rsidRPr="00D114DC">
        <w:rPr>
          <w:sz w:val="24"/>
          <w:szCs w:val="24"/>
        </w:rPr>
        <w:lastRenderedPageBreak/>
        <w:t>Приложение № 3 к постановлен</w:t>
      </w:r>
      <w:r>
        <w:rPr>
          <w:sz w:val="24"/>
          <w:szCs w:val="24"/>
        </w:rPr>
        <w:t>ию администрации муниципального</w:t>
      </w:r>
    </w:p>
    <w:p w:rsidR="00D114DC" w:rsidRPr="00D114DC" w:rsidRDefault="00D114DC" w:rsidP="00D114DC">
      <w:pPr>
        <w:tabs>
          <w:tab w:val="num" w:pos="709"/>
        </w:tabs>
        <w:ind w:firstLine="567"/>
        <w:jc w:val="right"/>
        <w:rPr>
          <w:sz w:val="24"/>
          <w:szCs w:val="24"/>
        </w:rPr>
      </w:pPr>
      <w:r w:rsidRPr="00D114DC">
        <w:rPr>
          <w:sz w:val="24"/>
          <w:szCs w:val="24"/>
        </w:rPr>
        <w:t xml:space="preserve">округа город Кировск </w:t>
      </w:r>
      <w:r>
        <w:rPr>
          <w:sz w:val="24"/>
          <w:szCs w:val="24"/>
        </w:rPr>
        <w:t>Мурманской области от 03.10.2023 № 1354</w:t>
      </w:r>
    </w:p>
    <w:p w:rsidR="00D114DC" w:rsidRPr="00D114DC" w:rsidRDefault="00D114DC" w:rsidP="00D114DC">
      <w:pPr>
        <w:tabs>
          <w:tab w:val="num" w:pos="709"/>
        </w:tabs>
        <w:ind w:firstLine="567"/>
        <w:jc w:val="center"/>
        <w:rPr>
          <w:sz w:val="24"/>
          <w:szCs w:val="24"/>
        </w:rPr>
      </w:pPr>
    </w:p>
    <w:p w:rsidR="00D114DC" w:rsidRPr="00D114DC" w:rsidRDefault="00D114DC" w:rsidP="00D114DC">
      <w:pPr>
        <w:tabs>
          <w:tab w:val="num" w:pos="709"/>
        </w:tabs>
        <w:ind w:firstLine="567"/>
        <w:jc w:val="center"/>
        <w:rPr>
          <w:sz w:val="24"/>
          <w:szCs w:val="24"/>
        </w:rPr>
      </w:pPr>
      <w:r w:rsidRPr="00D114DC">
        <w:rPr>
          <w:b/>
          <w:sz w:val="24"/>
          <w:szCs w:val="24"/>
          <w:lang w:eastAsia="en-US"/>
        </w:rPr>
        <w:t>Раздел 2. Перечень показателей целей и задач подпрограммы</w:t>
      </w:r>
    </w:p>
    <w:p w:rsidR="00D114DC" w:rsidRPr="00D114DC" w:rsidRDefault="00D114DC" w:rsidP="00D114DC">
      <w:pPr>
        <w:rPr>
          <w:sz w:val="25"/>
          <w:szCs w:val="25"/>
        </w:rPr>
      </w:pPr>
    </w:p>
    <w:p w:rsidR="00D114DC" w:rsidRPr="00D114DC" w:rsidRDefault="00D114DC" w:rsidP="00807535">
      <w:pPr>
        <w:rPr>
          <w:sz w:val="25"/>
          <w:szCs w:val="25"/>
        </w:rPr>
      </w:pPr>
    </w:p>
    <w:tbl>
      <w:tblPr>
        <w:tblW w:w="1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36"/>
        <w:gridCol w:w="1129"/>
        <w:gridCol w:w="1134"/>
        <w:gridCol w:w="1134"/>
        <w:gridCol w:w="993"/>
        <w:gridCol w:w="992"/>
        <w:gridCol w:w="850"/>
        <w:gridCol w:w="1134"/>
        <w:gridCol w:w="2552"/>
        <w:gridCol w:w="4111"/>
      </w:tblGrid>
      <w:tr w:rsidR="00D114DC" w:rsidRPr="00D114DC" w:rsidTr="00116C04">
        <w:trPr>
          <w:trHeight w:val="230"/>
          <w:jc w:val="center"/>
        </w:trPr>
        <w:tc>
          <w:tcPr>
            <w:tcW w:w="532" w:type="dxa"/>
            <w:vMerge w:val="restart"/>
            <w:shd w:val="clear" w:color="auto" w:fill="auto"/>
          </w:tcPr>
          <w:p w:rsidR="00D114DC" w:rsidRPr="00D114DC" w:rsidRDefault="00D114DC" w:rsidP="00D114DC">
            <w:pPr>
              <w:jc w:val="center"/>
              <w:rPr>
                <w:sz w:val="24"/>
                <w:szCs w:val="24"/>
              </w:rPr>
            </w:pPr>
            <w:r w:rsidRPr="00D114DC">
              <w:rPr>
                <w:sz w:val="24"/>
                <w:szCs w:val="24"/>
              </w:rPr>
              <w:t>№ п/п</w:t>
            </w:r>
          </w:p>
        </w:tc>
        <w:tc>
          <w:tcPr>
            <w:tcW w:w="2865" w:type="dxa"/>
            <w:gridSpan w:val="2"/>
            <w:vMerge w:val="restart"/>
            <w:shd w:val="clear" w:color="auto" w:fill="auto"/>
          </w:tcPr>
          <w:p w:rsidR="00D114DC" w:rsidRPr="00D114DC" w:rsidRDefault="00D114DC" w:rsidP="00D114DC">
            <w:pPr>
              <w:jc w:val="center"/>
              <w:rPr>
                <w:sz w:val="24"/>
                <w:szCs w:val="24"/>
              </w:rPr>
            </w:pPr>
            <w:r w:rsidRPr="00D114DC">
              <w:rPr>
                <w:sz w:val="24"/>
                <w:szCs w:val="24"/>
              </w:rPr>
              <w:t>Наименование целей, задач и показателей Подпрограммы</w:t>
            </w:r>
          </w:p>
        </w:tc>
        <w:tc>
          <w:tcPr>
            <w:tcW w:w="1134" w:type="dxa"/>
            <w:vMerge w:val="restart"/>
            <w:shd w:val="clear" w:color="auto" w:fill="auto"/>
          </w:tcPr>
          <w:p w:rsidR="00D114DC" w:rsidRPr="00D114DC" w:rsidRDefault="00D114DC" w:rsidP="00D114DC">
            <w:pPr>
              <w:jc w:val="center"/>
              <w:rPr>
                <w:sz w:val="24"/>
                <w:szCs w:val="24"/>
              </w:rPr>
            </w:pPr>
            <w:r w:rsidRPr="00D114DC">
              <w:rPr>
                <w:sz w:val="24"/>
                <w:szCs w:val="24"/>
              </w:rPr>
              <w:t>Единица измерения</w:t>
            </w:r>
            <w:r w:rsidRPr="00D114DC">
              <w:rPr>
                <w:sz w:val="24"/>
                <w:szCs w:val="24"/>
                <w:lang w:val="en-US"/>
              </w:rPr>
              <w:t xml:space="preserve"> </w:t>
            </w:r>
            <w:r w:rsidRPr="00D114DC">
              <w:rPr>
                <w:sz w:val="24"/>
                <w:szCs w:val="24"/>
              </w:rPr>
              <w:t>показателя</w:t>
            </w:r>
          </w:p>
        </w:tc>
        <w:tc>
          <w:tcPr>
            <w:tcW w:w="1134" w:type="dxa"/>
            <w:vMerge w:val="restart"/>
          </w:tcPr>
          <w:p w:rsidR="00D114DC" w:rsidRPr="00D114DC" w:rsidRDefault="00D114DC" w:rsidP="00D114DC">
            <w:pPr>
              <w:jc w:val="center"/>
              <w:rPr>
                <w:sz w:val="24"/>
                <w:szCs w:val="24"/>
              </w:rPr>
            </w:pPr>
            <w:r w:rsidRPr="00D114DC">
              <w:rPr>
                <w:sz w:val="24"/>
                <w:szCs w:val="24"/>
              </w:rPr>
              <w:t>Направленность</w:t>
            </w:r>
          </w:p>
          <w:p w:rsidR="00D114DC" w:rsidRPr="00D114DC" w:rsidRDefault="00D114DC" w:rsidP="00D114DC">
            <w:pPr>
              <w:jc w:val="center"/>
              <w:rPr>
                <w:sz w:val="24"/>
                <w:szCs w:val="24"/>
              </w:rPr>
            </w:pPr>
            <w:r w:rsidRPr="00D114DC">
              <w:rPr>
                <w:noProof/>
                <w:sz w:val="24"/>
                <w:szCs w:val="24"/>
              </w:rPr>
              <mc:AlternateContent>
                <mc:Choice Requires="wps">
                  <w:drawing>
                    <wp:anchor distT="0" distB="0" distL="114300" distR="114300" simplePos="0" relativeHeight="251670528" behindDoc="0" locked="0" layoutInCell="1" allowOverlap="1" wp14:anchorId="500859C5" wp14:editId="6B68B142">
                      <wp:simplePos x="0" y="0"/>
                      <wp:positionH relativeFrom="column">
                        <wp:posOffset>30480</wp:posOffset>
                      </wp:positionH>
                      <wp:positionV relativeFrom="paragraph">
                        <wp:posOffset>100330</wp:posOffset>
                      </wp:positionV>
                      <wp:extent cx="161925" cy="180975"/>
                      <wp:effectExtent l="0" t="38100" r="28575" b="95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9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2FD127" id="AutoShape 18" o:spid="_x0000_s1026" type="#_x0000_t32" style="position:absolute;margin-left:2.4pt;margin-top:7.9pt;width:12.75pt;height:14.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">
                      <v:stroke endarrow="block"/>
                    </v:shape>
                  </w:pict>
                </mc:Fallback>
              </mc:AlternateContent>
            </w:r>
            <w:r w:rsidRPr="00D114DC">
              <w:rPr>
                <w:noProof/>
                <w:sz w:val="24"/>
                <w:szCs w:val="24"/>
              </w:rPr>
              <mc:AlternateContent>
                <mc:Choice Requires="wps">
                  <w:drawing>
                    <wp:anchor distT="0" distB="0" distL="114300" distR="114300" simplePos="0" relativeHeight="251669504" behindDoc="0" locked="0" layoutInCell="1" allowOverlap="1" wp14:anchorId="2A6510E3" wp14:editId="02459B20">
                      <wp:simplePos x="0" y="0"/>
                      <wp:positionH relativeFrom="column">
                        <wp:posOffset>220980</wp:posOffset>
                      </wp:positionH>
                      <wp:positionV relativeFrom="paragraph">
                        <wp:posOffset>109220</wp:posOffset>
                      </wp:positionV>
                      <wp:extent cx="133350" cy="200025"/>
                      <wp:effectExtent l="0" t="0" r="57150" b="2857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BB1B7F8" id="AutoShape 17" o:spid="_x0000_s1026" type="#_x0000_t32" style="position:absolute;margin-left:17.4pt;margin-top:8.6pt;width:10.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">
                      <v:stroke endarrow="block"/>
                    </v:shape>
                  </w:pict>
                </mc:Fallback>
              </mc:AlternateContent>
            </w:r>
            <w:r w:rsidRPr="00D114DC">
              <w:rPr>
                <w:noProof/>
                <w:sz w:val="24"/>
                <w:szCs w:val="24"/>
              </w:rPr>
              <mc:AlternateContent>
                <mc:Choice Requires="wps">
                  <w:drawing>
                    <wp:anchor distT="4294967295" distB="4294967295" distL="114300" distR="114300" simplePos="0" relativeHeight="251671552" behindDoc="0" locked="0" layoutInCell="1" allowOverlap="1" wp14:anchorId="435CD91E" wp14:editId="5C021A1B">
                      <wp:simplePos x="0" y="0"/>
                      <wp:positionH relativeFrom="column">
                        <wp:posOffset>382905</wp:posOffset>
                      </wp:positionH>
                      <wp:positionV relativeFrom="paragraph">
                        <wp:posOffset>100329</wp:posOffset>
                      </wp:positionV>
                      <wp:extent cx="200025" cy="0"/>
                      <wp:effectExtent l="0" t="0" r="9525" b="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2BABFA9" id="AutoShape 19" o:spid="_x0000_s1026" type="#_x0000_t32" style="position:absolute;margin-left:30.15pt;margin-top:7.9pt;width:15.7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rfHAIAADw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"/>
                  </w:pict>
                </mc:Fallback>
              </mc:AlternateContent>
            </w:r>
            <w:r w:rsidRPr="00D114DC">
              <w:rPr>
                <w:noProof/>
                <w:sz w:val="24"/>
                <w:szCs w:val="24"/>
              </w:rPr>
              <mc:AlternateContent>
                <mc:Choice Requires="wps">
                  <w:drawing>
                    <wp:anchor distT="4294967295" distB="4294967295" distL="114300" distR="114300" simplePos="0" relativeHeight="251672576" behindDoc="0" locked="0" layoutInCell="1" allowOverlap="1" wp14:anchorId="57B07638" wp14:editId="27B41837">
                      <wp:simplePos x="0" y="0"/>
                      <wp:positionH relativeFrom="column">
                        <wp:posOffset>382905</wp:posOffset>
                      </wp:positionH>
                      <wp:positionV relativeFrom="paragraph">
                        <wp:posOffset>176529</wp:posOffset>
                      </wp:positionV>
                      <wp:extent cx="219075" cy="0"/>
                      <wp:effectExtent l="0" t="0" r="9525" b="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F1B15B" id="AutoShape 20" o:spid="_x0000_s1026" type="#_x0000_t32" style="position:absolute;margin-left:30.15pt;margin-top:13.9pt;width:17.2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m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"/>
                  </w:pict>
                </mc:Fallback>
              </mc:AlternateContent>
            </w:r>
          </w:p>
        </w:tc>
        <w:tc>
          <w:tcPr>
            <w:tcW w:w="3969" w:type="dxa"/>
            <w:gridSpan w:val="4"/>
          </w:tcPr>
          <w:p w:rsidR="00D114DC" w:rsidRPr="00D114DC" w:rsidRDefault="00D114DC" w:rsidP="00D114DC">
            <w:pPr>
              <w:jc w:val="center"/>
              <w:rPr>
                <w:sz w:val="24"/>
                <w:szCs w:val="24"/>
              </w:rPr>
            </w:pPr>
            <w:r w:rsidRPr="00D114DC">
              <w:rPr>
                <w:sz w:val="24"/>
                <w:szCs w:val="24"/>
              </w:rPr>
              <w:t>Значение показателя</w:t>
            </w:r>
          </w:p>
        </w:tc>
        <w:tc>
          <w:tcPr>
            <w:tcW w:w="2552" w:type="dxa"/>
            <w:vMerge w:val="restart"/>
          </w:tcPr>
          <w:p w:rsidR="00D114DC" w:rsidRPr="00D114DC" w:rsidRDefault="00D114DC" w:rsidP="00D114DC">
            <w:pPr>
              <w:jc w:val="center"/>
              <w:rPr>
                <w:sz w:val="24"/>
                <w:szCs w:val="24"/>
              </w:rPr>
            </w:pPr>
            <w:r w:rsidRPr="00D114DC">
              <w:rPr>
                <w:sz w:val="24"/>
                <w:szCs w:val="24"/>
              </w:rPr>
              <w:t>Источник данных</w:t>
            </w:r>
          </w:p>
        </w:tc>
        <w:tc>
          <w:tcPr>
            <w:tcW w:w="4111" w:type="dxa"/>
            <w:vMerge w:val="restart"/>
          </w:tcPr>
          <w:p w:rsidR="00D114DC" w:rsidRPr="00D114DC" w:rsidRDefault="00D114DC" w:rsidP="00D114DC">
            <w:pPr>
              <w:jc w:val="center"/>
              <w:rPr>
                <w:sz w:val="24"/>
                <w:szCs w:val="24"/>
              </w:rPr>
            </w:pPr>
            <w:r w:rsidRPr="00D114DC">
              <w:rPr>
                <w:sz w:val="24"/>
                <w:szCs w:val="24"/>
              </w:rPr>
              <w:t>Ответственный за выполнение показателя</w:t>
            </w:r>
          </w:p>
        </w:tc>
      </w:tr>
      <w:tr w:rsidR="00D114DC" w:rsidRPr="00D114DC" w:rsidTr="00116C04">
        <w:trPr>
          <w:jc w:val="center"/>
        </w:trPr>
        <w:tc>
          <w:tcPr>
            <w:tcW w:w="532" w:type="dxa"/>
            <w:vMerge/>
            <w:shd w:val="clear" w:color="auto" w:fill="auto"/>
          </w:tcPr>
          <w:p w:rsidR="00D114DC" w:rsidRPr="00D114DC" w:rsidRDefault="00D114DC" w:rsidP="00D114DC">
            <w:pPr>
              <w:jc w:val="center"/>
              <w:rPr>
                <w:sz w:val="24"/>
                <w:szCs w:val="24"/>
              </w:rPr>
            </w:pPr>
          </w:p>
        </w:tc>
        <w:tc>
          <w:tcPr>
            <w:tcW w:w="2865" w:type="dxa"/>
            <w:gridSpan w:val="2"/>
            <w:vMerge/>
            <w:shd w:val="clear" w:color="auto" w:fill="auto"/>
          </w:tcPr>
          <w:p w:rsidR="00D114DC" w:rsidRPr="00D114DC" w:rsidRDefault="00D114DC" w:rsidP="00D114DC">
            <w:pPr>
              <w:jc w:val="center"/>
              <w:rPr>
                <w:sz w:val="24"/>
                <w:szCs w:val="24"/>
              </w:rPr>
            </w:pPr>
          </w:p>
        </w:tc>
        <w:tc>
          <w:tcPr>
            <w:tcW w:w="1134" w:type="dxa"/>
            <w:vMerge/>
            <w:shd w:val="clear" w:color="auto" w:fill="auto"/>
          </w:tcPr>
          <w:p w:rsidR="00D114DC" w:rsidRPr="00D114DC" w:rsidRDefault="00D114DC" w:rsidP="00D114DC">
            <w:pPr>
              <w:jc w:val="center"/>
              <w:rPr>
                <w:sz w:val="24"/>
                <w:szCs w:val="24"/>
              </w:rPr>
            </w:pPr>
          </w:p>
        </w:tc>
        <w:tc>
          <w:tcPr>
            <w:tcW w:w="1134" w:type="dxa"/>
            <w:vMerge/>
            <w:shd w:val="clear" w:color="auto" w:fill="auto"/>
          </w:tcPr>
          <w:p w:rsidR="00D114DC" w:rsidRPr="00D114DC" w:rsidRDefault="00D114DC" w:rsidP="00D114DC">
            <w:pPr>
              <w:jc w:val="center"/>
              <w:rPr>
                <w:sz w:val="24"/>
                <w:szCs w:val="24"/>
              </w:rPr>
            </w:pPr>
          </w:p>
        </w:tc>
        <w:tc>
          <w:tcPr>
            <w:tcW w:w="3969" w:type="dxa"/>
            <w:gridSpan w:val="4"/>
            <w:tcBorders>
              <w:bottom w:val="nil"/>
            </w:tcBorders>
          </w:tcPr>
          <w:p w:rsidR="00D114DC" w:rsidRPr="00D114DC" w:rsidRDefault="00D114DC" w:rsidP="00D114DC">
            <w:pPr>
              <w:jc w:val="center"/>
              <w:rPr>
                <w:sz w:val="24"/>
                <w:szCs w:val="24"/>
              </w:rPr>
            </w:pPr>
            <w:r w:rsidRPr="00D114DC">
              <w:rPr>
                <w:sz w:val="24"/>
                <w:szCs w:val="24"/>
              </w:rPr>
              <w:t>Годы реализации подпрограммы</w:t>
            </w:r>
          </w:p>
        </w:tc>
        <w:tc>
          <w:tcPr>
            <w:tcW w:w="2552" w:type="dxa"/>
            <w:vMerge/>
          </w:tcPr>
          <w:p w:rsidR="00D114DC" w:rsidRPr="00D114DC" w:rsidRDefault="00D114DC" w:rsidP="00D114DC">
            <w:pPr>
              <w:jc w:val="center"/>
              <w:rPr>
                <w:sz w:val="24"/>
                <w:szCs w:val="24"/>
              </w:rPr>
            </w:pPr>
          </w:p>
        </w:tc>
        <w:tc>
          <w:tcPr>
            <w:tcW w:w="4111" w:type="dxa"/>
            <w:vMerge/>
          </w:tcPr>
          <w:p w:rsidR="00D114DC" w:rsidRPr="00D114DC" w:rsidRDefault="00D114DC" w:rsidP="00D114DC">
            <w:pPr>
              <w:jc w:val="center"/>
              <w:rPr>
                <w:sz w:val="24"/>
                <w:szCs w:val="24"/>
              </w:rPr>
            </w:pPr>
          </w:p>
        </w:tc>
      </w:tr>
      <w:tr w:rsidR="00D114DC" w:rsidRPr="00D114DC" w:rsidTr="00116C04">
        <w:trPr>
          <w:trHeight w:val="450"/>
          <w:jc w:val="center"/>
        </w:trPr>
        <w:tc>
          <w:tcPr>
            <w:tcW w:w="532" w:type="dxa"/>
            <w:vMerge/>
            <w:shd w:val="clear" w:color="auto" w:fill="auto"/>
          </w:tcPr>
          <w:p w:rsidR="00D114DC" w:rsidRPr="00D114DC" w:rsidRDefault="00D114DC" w:rsidP="00D114DC">
            <w:pPr>
              <w:jc w:val="center"/>
              <w:rPr>
                <w:sz w:val="24"/>
                <w:szCs w:val="24"/>
              </w:rPr>
            </w:pPr>
          </w:p>
        </w:tc>
        <w:tc>
          <w:tcPr>
            <w:tcW w:w="2865" w:type="dxa"/>
            <w:gridSpan w:val="2"/>
            <w:vMerge/>
            <w:shd w:val="clear" w:color="auto" w:fill="auto"/>
          </w:tcPr>
          <w:p w:rsidR="00D114DC" w:rsidRPr="00D114DC" w:rsidRDefault="00D114DC" w:rsidP="00D114DC">
            <w:pPr>
              <w:jc w:val="center"/>
              <w:rPr>
                <w:sz w:val="24"/>
                <w:szCs w:val="24"/>
              </w:rPr>
            </w:pPr>
          </w:p>
        </w:tc>
        <w:tc>
          <w:tcPr>
            <w:tcW w:w="1134" w:type="dxa"/>
            <w:vMerge/>
            <w:shd w:val="clear" w:color="auto" w:fill="auto"/>
          </w:tcPr>
          <w:p w:rsidR="00D114DC" w:rsidRPr="00D114DC" w:rsidRDefault="00D114DC" w:rsidP="00D114DC">
            <w:pPr>
              <w:jc w:val="center"/>
              <w:rPr>
                <w:sz w:val="24"/>
                <w:szCs w:val="24"/>
              </w:rPr>
            </w:pPr>
          </w:p>
        </w:tc>
        <w:tc>
          <w:tcPr>
            <w:tcW w:w="1134" w:type="dxa"/>
            <w:vMerge/>
            <w:shd w:val="clear" w:color="auto" w:fill="auto"/>
          </w:tcPr>
          <w:p w:rsidR="00D114DC" w:rsidRPr="00D114DC" w:rsidRDefault="00D114DC" w:rsidP="00D114DC">
            <w:pPr>
              <w:jc w:val="center"/>
              <w:rPr>
                <w:sz w:val="24"/>
                <w:szCs w:val="24"/>
              </w:rPr>
            </w:pPr>
          </w:p>
        </w:tc>
        <w:tc>
          <w:tcPr>
            <w:tcW w:w="993" w:type="dxa"/>
            <w:tcBorders>
              <w:top w:val="single" w:sz="4" w:space="0" w:color="auto"/>
            </w:tcBorders>
          </w:tcPr>
          <w:p w:rsidR="00D114DC" w:rsidRPr="00D114DC" w:rsidRDefault="00D114DC" w:rsidP="00D114DC">
            <w:pPr>
              <w:jc w:val="center"/>
              <w:rPr>
                <w:sz w:val="24"/>
                <w:szCs w:val="24"/>
              </w:rPr>
            </w:pPr>
            <w:r w:rsidRPr="00D114DC">
              <w:rPr>
                <w:sz w:val="24"/>
                <w:szCs w:val="24"/>
              </w:rPr>
              <w:t>2022 год</w:t>
            </w:r>
          </w:p>
        </w:tc>
        <w:tc>
          <w:tcPr>
            <w:tcW w:w="992" w:type="dxa"/>
            <w:tcBorders>
              <w:top w:val="single" w:sz="4" w:space="0" w:color="auto"/>
            </w:tcBorders>
          </w:tcPr>
          <w:p w:rsidR="00D114DC" w:rsidRPr="00D114DC" w:rsidRDefault="00D114DC" w:rsidP="00D114DC">
            <w:pPr>
              <w:jc w:val="center"/>
              <w:rPr>
                <w:sz w:val="24"/>
                <w:szCs w:val="24"/>
              </w:rPr>
            </w:pPr>
            <w:r w:rsidRPr="00D114DC">
              <w:rPr>
                <w:sz w:val="24"/>
                <w:szCs w:val="24"/>
              </w:rPr>
              <w:t>2023 год</w:t>
            </w:r>
          </w:p>
        </w:tc>
        <w:tc>
          <w:tcPr>
            <w:tcW w:w="850" w:type="dxa"/>
            <w:tcBorders>
              <w:top w:val="single" w:sz="4" w:space="0" w:color="auto"/>
            </w:tcBorders>
            <w:shd w:val="clear" w:color="auto" w:fill="auto"/>
          </w:tcPr>
          <w:p w:rsidR="00D114DC" w:rsidRPr="00D114DC" w:rsidRDefault="000223A9" w:rsidP="00D114DC">
            <w:pPr>
              <w:jc w:val="center"/>
              <w:rPr>
                <w:sz w:val="24"/>
                <w:szCs w:val="24"/>
              </w:rPr>
            </w:pPr>
            <w:r>
              <w:rPr>
                <w:sz w:val="24"/>
                <w:szCs w:val="24"/>
              </w:rPr>
              <w:t>2024</w:t>
            </w:r>
          </w:p>
          <w:p w:rsidR="00D114DC" w:rsidRPr="00D114DC" w:rsidRDefault="00D114DC" w:rsidP="00D114DC">
            <w:pPr>
              <w:jc w:val="center"/>
              <w:rPr>
                <w:sz w:val="24"/>
                <w:szCs w:val="24"/>
              </w:rPr>
            </w:pPr>
            <w:r w:rsidRPr="00D114DC">
              <w:rPr>
                <w:sz w:val="24"/>
                <w:szCs w:val="24"/>
              </w:rPr>
              <w:t>год</w:t>
            </w:r>
          </w:p>
        </w:tc>
        <w:tc>
          <w:tcPr>
            <w:tcW w:w="1134" w:type="dxa"/>
          </w:tcPr>
          <w:p w:rsidR="00D114DC" w:rsidRPr="00D114DC" w:rsidRDefault="000223A9" w:rsidP="00D114DC">
            <w:pPr>
              <w:jc w:val="center"/>
              <w:rPr>
                <w:sz w:val="24"/>
                <w:szCs w:val="24"/>
              </w:rPr>
            </w:pPr>
            <w:r>
              <w:rPr>
                <w:sz w:val="24"/>
                <w:szCs w:val="24"/>
              </w:rPr>
              <w:t>2025</w:t>
            </w:r>
          </w:p>
          <w:p w:rsidR="00D114DC" w:rsidRPr="00D114DC" w:rsidRDefault="00D114DC" w:rsidP="00D114DC">
            <w:pPr>
              <w:jc w:val="center"/>
              <w:rPr>
                <w:sz w:val="24"/>
                <w:szCs w:val="24"/>
              </w:rPr>
            </w:pPr>
            <w:r w:rsidRPr="00D114DC">
              <w:rPr>
                <w:sz w:val="24"/>
                <w:szCs w:val="24"/>
              </w:rPr>
              <w:t>год</w:t>
            </w:r>
          </w:p>
        </w:tc>
        <w:tc>
          <w:tcPr>
            <w:tcW w:w="2552" w:type="dxa"/>
            <w:vMerge/>
          </w:tcPr>
          <w:p w:rsidR="00D114DC" w:rsidRPr="00D114DC" w:rsidRDefault="00D114DC" w:rsidP="00D114DC">
            <w:pPr>
              <w:jc w:val="center"/>
              <w:rPr>
                <w:sz w:val="24"/>
                <w:szCs w:val="24"/>
              </w:rPr>
            </w:pPr>
          </w:p>
        </w:tc>
        <w:tc>
          <w:tcPr>
            <w:tcW w:w="4111" w:type="dxa"/>
            <w:vMerge/>
          </w:tcPr>
          <w:p w:rsidR="00D114DC" w:rsidRPr="00D114DC" w:rsidRDefault="00D114DC" w:rsidP="00D114DC">
            <w:pPr>
              <w:jc w:val="center"/>
              <w:rPr>
                <w:sz w:val="24"/>
                <w:szCs w:val="24"/>
              </w:rPr>
            </w:pPr>
          </w:p>
        </w:tc>
      </w:tr>
      <w:tr w:rsidR="00D114DC" w:rsidRPr="00D114DC" w:rsidTr="00116C04">
        <w:trPr>
          <w:trHeight w:val="203"/>
          <w:jc w:val="center"/>
        </w:trPr>
        <w:tc>
          <w:tcPr>
            <w:tcW w:w="532" w:type="dxa"/>
            <w:vMerge/>
            <w:shd w:val="clear" w:color="auto" w:fill="auto"/>
          </w:tcPr>
          <w:p w:rsidR="00D114DC" w:rsidRPr="00D114DC" w:rsidRDefault="00D114DC" w:rsidP="00D114DC">
            <w:pPr>
              <w:jc w:val="center"/>
              <w:rPr>
                <w:sz w:val="24"/>
                <w:szCs w:val="24"/>
              </w:rPr>
            </w:pPr>
          </w:p>
        </w:tc>
        <w:tc>
          <w:tcPr>
            <w:tcW w:w="2865" w:type="dxa"/>
            <w:gridSpan w:val="2"/>
            <w:vMerge/>
            <w:shd w:val="clear" w:color="auto" w:fill="auto"/>
          </w:tcPr>
          <w:p w:rsidR="00D114DC" w:rsidRPr="00D114DC" w:rsidRDefault="00D114DC" w:rsidP="00D114DC">
            <w:pPr>
              <w:jc w:val="center"/>
              <w:rPr>
                <w:sz w:val="24"/>
                <w:szCs w:val="24"/>
              </w:rPr>
            </w:pPr>
          </w:p>
        </w:tc>
        <w:tc>
          <w:tcPr>
            <w:tcW w:w="1134" w:type="dxa"/>
            <w:vMerge/>
            <w:shd w:val="clear" w:color="auto" w:fill="auto"/>
          </w:tcPr>
          <w:p w:rsidR="00D114DC" w:rsidRPr="00D114DC" w:rsidRDefault="00D114DC" w:rsidP="00D114DC">
            <w:pPr>
              <w:jc w:val="center"/>
              <w:rPr>
                <w:sz w:val="24"/>
                <w:szCs w:val="24"/>
              </w:rPr>
            </w:pPr>
          </w:p>
        </w:tc>
        <w:tc>
          <w:tcPr>
            <w:tcW w:w="1134" w:type="dxa"/>
            <w:vMerge/>
            <w:shd w:val="clear" w:color="auto" w:fill="auto"/>
          </w:tcPr>
          <w:p w:rsidR="00D114DC" w:rsidRPr="00D114DC" w:rsidRDefault="00D114DC" w:rsidP="00D114DC">
            <w:pPr>
              <w:jc w:val="center"/>
              <w:rPr>
                <w:sz w:val="24"/>
                <w:szCs w:val="24"/>
              </w:rPr>
            </w:pPr>
          </w:p>
        </w:tc>
        <w:tc>
          <w:tcPr>
            <w:tcW w:w="993" w:type="dxa"/>
            <w:tcBorders>
              <w:top w:val="single" w:sz="4" w:space="0" w:color="auto"/>
            </w:tcBorders>
          </w:tcPr>
          <w:p w:rsidR="00D114DC" w:rsidRPr="00D114DC" w:rsidRDefault="00D114DC" w:rsidP="00D114DC">
            <w:pPr>
              <w:jc w:val="center"/>
              <w:rPr>
                <w:sz w:val="24"/>
                <w:szCs w:val="24"/>
              </w:rPr>
            </w:pPr>
            <w:r w:rsidRPr="00D114DC">
              <w:rPr>
                <w:sz w:val="24"/>
                <w:szCs w:val="24"/>
              </w:rPr>
              <w:t>план</w:t>
            </w:r>
          </w:p>
        </w:tc>
        <w:tc>
          <w:tcPr>
            <w:tcW w:w="992" w:type="dxa"/>
          </w:tcPr>
          <w:p w:rsidR="00D114DC" w:rsidRPr="00D114DC" w:rsidRDefault="00D114DC" w:rsidP="00D114DC">
            <w:pPr>
              <w:jc w:val="center"/>
              <w:rPr>
                <w:sz w:val="24"/>
                <w:szCs w:val="24"/>
              </w:rPr>
            </w:pPr>
            <w:r w:rsidRPr="00D114DC">
              <w:rPr>
                <w:sz w:val="24"/>
                <w:szCs w:val="24"/>
              </w:rPr>
              <w:t>план</w:t>
            </w:r>
          </w:p>
        </w:tc>
        <w:tc>
          <w:tcPr>
            <w:tcW w:w="850" w:type="dxa"/>
            <w:shd w:val="clear" w:color="auto" w:fill="auto"/>
          </w:tcPr>
          <w:p w:rsidR="00D114DC" w:rsidRPr="00D114DC" w:rsidRDefault="00D114DC" w:rsidP="00D114DC">
            <w:pPr>
              <w:jc w:val="center"/>
              <w:rPr>
                <w:sz w:val="24"/>
                <w:szCs w:val="24"/>
              </w:rPr>
            </w:pPr>
            <w:r w:rsidRPr="00D114DC">
              <w:rPr>
                <w:sz w:val="24"/>
                <w:szCs w:val="24"/>
              </w:rPr>
              <w:t>план</w:t>
            </w:r>
          </w:p>
        </w:tc>
        <w:tc>
          <w:tcPr>
            <w:tcW w:w="1134" w:type="dxa"/>
          </w:tcPr>
          <w:p w:rsidR="00D114DC" w:rsidRPr="00D114DC" w:rsidRDefault="00D114DC" w:rsidP="00D114DC">
            <w:pPr>
              <w:jc w:val="center"/>
              <w:rPr>
                <w:sz w:val="24"/>
                <w:szCs w:val="24"/>
              </w:rPr>
            </w:pPr>
            <w:r w:rsidRPr="00D114DC">
              <w:rPr>
                <w:sz w:val="24"/>
                <w:szCs w:val="24"/>
              </w:rPr>
              <w:t>план</w:t>
            </w:r>
          </w:p>
        </w:tc>
        <w:tc>
          <w:tcPr>
            <w:tcW w:w="2552" w:type="dxa"/>
            <w:vMerge/>
          </w:tcPr>
          <w:p w:rsidR="00D114DC" w:rsidRPr="00D114DC" w:rsidRDefault="00D114DC" w:rsidP="00D114DC">
            <w:pPr>
              <w:jc w:val="center"/>
              <w:rPr>
                <w:sz w:val="24"/>
                <w:szCs w:val="24"/>
              </w:rPr>
            </w:pPr>
          </w:p>
        </w:tc>
        <w:tc>
          <w:tcPr>
            <w:tcW w:w="4111" w:type="dxa"/>
            <w:vMerge/>
          </w:tcPr>
          <w:p w:rsidR="00D114DC" w:rsidRPr="00D114DC" w:rsidRDefault="00D114DC" w:rsidP="00D114DC">
            <w:pPr>
              <w:jc w:val="center"/>
              <w:rPr>
                <w:sz w:val="24"/>
                <w:szCs w:val="24"/>
              </w:rPr>
            </w:pPr>
          </w:p>
        </w:tc>
      </w:tr>
      <w:tr w:rsidR="00D114DC" w:rsidRPr="00D114DC" w:rsidTr="00116C04">
        <w:trPr>
          <w:trHeight w:val="343"/>
          <w:jc w:val="center"/>
        </w:trPr>
        <w:tc>
          <w:tcPr>
            <w:tcW w:w="532" w:type="dxa"/>
            <w:shd w:val="clear" w:color="auto" w:fill="auto"/>
          </w:tcPr>
          <w:p w:rsidR="00D114DC" w:rsidRPr="00D114DC" w:rsidRDefault="00D114DC" w:rsidP="00D114DC">
            <w:pPr>
              <w:jc w:val="center"/>
              <w:rPr>
                <w:sz w:val="24"/>
                <w:szCs w:val="24"/>
              </w:rPr>
            </w:pPr>
            <w:r w:rsidRPr="00D114DC">
              <w:rPr>
                <w:sz w:val="24"/>
                <w:szCs w:val="24"/>
              </w:rPr>
              <w:t>1</w:t>
            </w:r>
          </w:p>
        </w:tc>
        <w:tc>
          <w:tcPr>
            <w:tcW w:w="2865" w:type="dxa"/>
            <w:gridSpan w:val="2"/>
            <w:shd w:val="clear" w:color="auto" w:fill="auto"/>
          </w:tcPr>
          <w:p w:rsidR="00D114DC" w:rsidRPr="00D114DC" w:rsidRDefault="00D114DC" w:rsidP="00D114DC">
            <w:pPr>
              <w:jc w:val="center"/>
              <w:rPr>
                <w:sz w:val="24"/>
                <w:szCs w:val="24"/>
              </w:rPr>
            </w:pPr>
            <w:r w:rsidRPr="00D114DC">
              <w:rPr>
                <w:sz w:val="24"/>
                <w:szCs w:val="24"/>
              </w:rPr>
              <w:t>2</w:t>
            </w:r>
          </w:p>
        </w:tc>
        <w:tc>
          <w:tcPr>
            <w:tcW w:w="1134" w:type="dxa"/>
            <w:shd w:val="clear" w:color="auto" w:fill="auto"/>
          </w:tcPr>
          <w:p w:rsidR="00D114DC" w:rsidRPr="00D114DC" w:rsidRDefault="00D114DC" w:rsidP="00D114DC">
            <w:pPr>
              <w:jc w:val="center"/>
              <w:rPr>
                <w:sz w:val="24"/>
                <w:szCs w:val="24"/>
              </w:rPr>
            </w:pPr>
            <w:r w:rsidRPr="00D114DC">
              <w:rPr>
                <w:sz w:val="24"/>
                <w:szCs w:val="24"/>
              </w:rPr>
              <w:t>3</w:t>
            </w:r>
          </w:p>
        </w:tc>
        <w:tc>
          <w:tcPr>
            <w:tcW w:w="1134" w:type="dxa"/>
            <w:shd w:val="clear" w:color="auto" w:fill="auto"/>
          </w:tcPr>
          <w:p w:rsidR="00D114DC" w:rsidRPr="00D114DC" w:rsidRDefault="00D114DC" w:rsidP="00D114DC">
            <w:pPr>
              <w:jc w:val="center"/>
              <w:rPr>
                <w:sz w:val="24"/>
                <w:szCs w:val="24"/>
              </w:rPr>
            </w:pPr>
            <w:r w:rsidRPr="00D114DC">
              <w:rPr>
                <w:sz w:val="24"/>
                <w:szCs w:val="24"/>
              </w:rPr>
              <w:t>4</w:t>
            </w:r>
          </w:p>
        </w:tc>
        <w:tc>
          <w:tcPr>
            <w:tcW w:w="993" w:type="dxa"/>
          </w:tcPr>
          <w:p w:rsidR="00D114DC" w:rsidRPr="00D114DC" w:rsidRDefault="00D114DC" w:rsidP="00D114DC">
            <w:pPr>
              <w:jc w:val="center"/>
              <w:rPr>
                <w:sz w:val="24"/>
                <w:szCs w:val="24"/>
              </w:rPr>
            </w:pPr>
            <w:r w:rsidRPr="00D114DC">
              <w:rPr>
                <w:sz w:val="24"/>
                <w:szCs w:val="24"/>
              </w:rPr>
              <w:t>5</w:t>
            </w:r>
          </w:p>
        </w:tc>
        <w:tc>
          <w:tcPr>
            <w:tcW w:w="992" w:type="dxa"/>
          </w:tcPr>
          <w:p w:rsidR="00D114DC" w:rsidRPr="00D114DC" w:rsidRDefault="00D114DC" w:rsidP="00D114DC">
            <w:pPr>
              <w:jc w:val="center"/>
              <w:rPr>
                <w:sz w:val="24"/>
                <w:szCs w:val="24"/>
              </w:rPr>
            </w:pPr>
            <w:r w:rsidRPr="00D114DC">
              <w:rPr>
                <w:sz w:val="24"/>
                <w:szCs w:val="24"/>
              </w:rPr>
              <w:t>6</w:t>
            </w:r>
          </w:p>
        </w:tc>
        <w:tc>
          <w:tcPr>
            <w:tcW w:w="850" w:type="dxa"/>
            <w:shd w:val="clear" w:color="auto" w:fill="auto"/>
          </w:tcPr>
          <w:p w:rsidR="00D114DC" w:rsidRPr="00D114DC" w:rsidRDefault="00D114DC" w:rsidP="00D114DC">
            <w:pPr>
              <w:jc w:val="center"/>
              <w:rPr>
                <w:sz w:val="24"/>
                <w:szCs w:val="24"/>
              </w:rPr>
            </w:pPr>
            <w:r w:rsidRPr="00D114DC">
              <w:rPr>
                <w:sz w:val="24"/>
                <w:szCs w:val="24"/>
              </w:rPr>
              <w:t>7</w:t>
            </w:r>
          </w:p>
        </w:tc>
        <w:tc>
          <w:tcPr>
            <w:tcW w:w="1134" w:type="dxa"/>
          </w:tcPr>
          <w:p w:rsidR="00D114DC" w:rsidRPr="00D114DC" w:rsidRDefault="00D114DC" w:rsidP="00D114DC">
            <w:pPr>
              <w:jc w:val="center"/>
              <w:rPr>
                <w:sz w:val="24"/>
                <w:szCs w:val="24"/>
              </w:rPr>
            </w:pPr>
            <w:r w:rsidRPr="00D114DC">
              <w:rPr>
                <w:sz w:val="24"/>
                <w:szCs w:val="24"/>
              </w:rPr>
              <w:t>8</w:t>
            </w:r>
          </w:p>
        </w:tc>
        <w:tc>
          <w:tcPr>
            <w:tcW w:w="2552" w:type="dxa"/>
          </w:tcPr>
          <w:p w:rsidR="00D114DC" w:rsidRPr="00D114DC" w:rsidRDefault="00D114DC" w:rsidP="00D114DC">
            <w:pPr>
              <w:jc w:val="center"/>
              <w:rPr>
                <w:sz w:val="24"/>
                <w:szCs w:val="24"/>
              </w:rPr>
            </w:pPr>
            <w:r w:rsidRPr="00D114DC">
              <w:rPr>
                <w:sz w:val="24"/>
                <w:szCs w:val="24"/>
              </w:rPr>
              <w:t>9</w:t>
            </w:r>
          </w:p>
        </w:tc>
        <w:tc>
          <w:tcPr>
            <w:tcW w:w="4111" w:type="dxa"/>
          </w:tcPr>
          <w:p w:rsidR="00D114DC" w:rsidRPr="00D114DC" w:rsidRDefault="00D114DC" w:rsidP="00D114DC">
            <w:pPr>
              <w:jc w:val="center"/>
              <w:rPr>
                <w:sz w:val="24"/>
                <w:szCs w:val="24"/>
              </w:rPr>
            </w:pPr>
            <w:r w:rsidRPr="00D114DC">
              <w:rPr>
                <w:sz w:val="24"/>
                <w:szCs w:val="24"/>
              </w:rPr>
              <w:t>10</w:t>
            </w:r>
          </w:p>
        </w:tc>
      </w:tr>
      <w:tr w:rsidR="00D114DC" w:rsidRPr="00D114DC" w:rsidTr="00116C04">
        <w:trPr>
          <w:trHeight w:val="617"/>
          <w:jc w:val="center"/>
        </w:trPr>
        <w:tc>
          <w:tcPr>
            <w:tcW w:w="2268" w:type="dxa"/>
            <w:gridSpan w:val="2"/>
          </w:tcPr>
          <w:p w:rsidR="00D114DC" w:rsidRPr="00D114DC" w:rsidRDefault="00D114DC" w:rsidP="00D114DC">
            <w:pPr>
              <w:autoSpaceDE w:val="0"/>
              <w:autoSpaceDN w:val="0"/>
              <w:adjustRightInd w:val="0"/>
              <w:jc w:val="center"/>
              <w:rPr>
                <w:sz w:val="24"/>
                <w:szCs w:val="24"/>
              </w:rPr>
            </w:pPr>
          </w:p>
        </w:tc>
        <w:tc>
          <w:tcPr>
            <w:tcW w:w="14029" w:type="dxa"/>
            <w:gridSpan w:val="9"/>
          </w:tcPr>
          <w:p w:rsidR="00D114DC" w:rsidRPr="00D114DC" w:rsidRDefault="00D114DC" w:rsidP="00D114DC">
            <w:pPr>
              <w:autoSpaceDE w:val="0"/>
              <w:autoSpaceDN w:val="0"/>
              <w:adjustRightInd w:val="0"/>
              <w:jc w:val="center"/>
              <w:rPr>
                <w:sz w:val="24"/>
                <w:szCs w:val="24"/>
              </w:rPr>
            </w:pPr>
            <w:r w:rsidRPr="00D114DC">
              <w:rPr>
                <w:sz w:val="24"/>
                <w:szCs w:val="24"/>
              </w:rPr>
              <w:t xml:space="preserve">Цель программы – Адаптация объектов жилищно-коммунального хозяйства для инвалидов и других маломобильных групп населения </w:t>
            </w:r>
          </w:p>
        </w:tc>
      </w:tr>
      <w:tr w:rsidR="00D114DC" w:rsidRPr="00D114DC" w:rsidTr="00116C04">
        <w:trPr>
          <w:trHeight w:val="1267"/>
          <w:jc w:val="center"/>
        </w:trPr>
        <w:tc>
          <w:tcPr>
            <w:tcW w:w="532" w:type="dxa"/>
            <w:shd w:val="clear" w:color="auto" w:fill="auto"/>
          </w:tcPr>
          <w:p w:rsidR="00D114DC" w:rsidRPr="00D114DC" w:rsidRDefault="00D114DC" w:rsidP="00D114DC">
            <w:pPr>
              <w:autoSpaceDE w:val="0"/>
              <w:autoSpaceDN w:val="0"/>
              <w:adjustRightInd w:val="0"/>
              <w:jc w:val="center"/>
              <w:rPr>
                <w:sz w:val="24"/>
                <w:szCs w:val="24"/>
              </w:rPr>
            </w:pPr>
            <w:r w:rsidRPr="00D114DC">
              <w:rPr>
                <w:sz w:val="24"/>
                <w:szCs w:val="24"/>
              </w:rPr>
              <w:t>1</w:t>
            </w:r>
          </w:p>
        </w:tc>
        <w:tc>
          <w:tcPr>
            <w:tcW w:w="2865" w:type="dxa"/>
            <w:gridSpan w:val="2"/>
            <w:shd w:val="clear" w:color="auto" w:fill="auto"/>
          </w:tcPr>
          <w:p w:rsidR="00D114DC" w:rsidRPr="00D114DC" w:rsidRDefault="00D114DC" w:rsidP="00D114DC">
            <w:pPr>
              <w:shd w:val="clear" w:color="auto" w:fill="FFFFFF"/>
              <w:jc w:val="both"/>
              <w:outlineLvl w:val="0"/>
              <w:rPr>
                <w:rFonts w:eastAsia="Calibri"/>
                <w:sz w:val="24"/>
                <w:szCs w:val="24"/>
                <w:lang w:eastAsia="en-US"/>
              </w:rPr>
            </w:pPr>
            <w:r w:rsidRPr="00D114DC">
              <w:rPr>
                <w:rFonts w:eastAsia="Calibri"/>
                <w:sz w:val="24"/>
                <w:szCs w:val="24"/>
                <w:lang w:eastAsia="en-US"/>
              </w:rPr>
              <w:t xml:space="preserve">Увеличение количества объектов для инвалидов и других МГН адаптированных в городе Кировске (от общего количества объектов, запланированных к адаптации в рамках МП) </w:t>
            </w:r>
          </w:p>
        </w:tc>
        <w:tc>
          <w:tcPr>
            <w:tcW w:w="1134" w:type="dxa"/>
            <w:shd w:val="clear" w:color="auto" w:fill="auto"/>
          </w:tcPr>
          <w:p w:rsidR="00D114DC" w:rsidRPr="00D114DC" w:rsidRDefault="00D114DC" w:rsidP="00D114DC">
            <w:pPr>
              <w:autoSpaceDE w:val="0"/>
              <w:autoSpaceDN w:val="0"/>
              <w:adjustRightInd w:val="0"/>
              <w:jc w:val="center"/>
              <w:rPr>
                <w:sz w:val="24"/>
                <w:szCs w:val="24"/>
              </w:rPr>
            </w:pPr>
            <w:r w:rsidRPr="00D114DC">
              <w:rPr>
                <w:sz w:val="24"/>
                <w:szCs w:val="24"/>
              </w:rPr>
              <w:t>%</w:t>
            </w:r>
          </w:p>
        </w:tc>
        <w:tc>
          <w:tcPr>
            <w:tcW w:w="1134" w:type="dxa"/>
            <w:shd w:val="clear" w:color="auto" w:fill="auto"/>
          </w:tcPr>
          <w:p w:rsidR="00D114DC" w:rsidRPr="00D114DC" w:rsidRDefault="00D114DC" w:rsidP="00D114DC">
            <w:pPr>
              <w:autoSpaceDE w:val="0"/>
              <w:autoSpaceDN w:val="0"/>
              <w:adjustRightInd w:val="0"/>
              <w:jc w:val="center"/>
              <w:rPr>
                <w:sz w:val="24"/>
                <w:szCs w:val="24"/>
              </w:rPr>
            </w:pPr>
          </w:p>
          <w:p w:rsidR="00D114DC" w:rsidRPr="00D114DC" w:rsidRDefault="00D114DC" w:rsidP="00D114DC">
            <w:pPr>
              <w:pBdr>
                <w:bottom w:val="single" w:sz="12" w:space="1" w:color="auto"/>
              </w:pBdr>
              <w:autoSpaceDE w:val="0"/>
              <w:autoSpaceDN w:val="0"/>
              <w:adjustRightInd w:val="0"/>
              <w:jc w:val="center"/>
              <w:rPr>
                <w:sz w:val="24"/>
                <w:szCs w:val="24"/>
              </w:rPr>
            </w:pPr>
          </w:p>
          <w:p w:rsidR="00D114DC" w:rsidRPr="00D114DC" w:rsidRDefault="00D114DC" w:rsidP="00D114DC">
            <w:pPr>
              <w:pBdr>
                <w:bottom w:val="single" w:sz="12" w:space="1" w:color="auto"/>
              </w:pBd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_______</w:t>
            </w:r>
          </w:p>
        </w:tc>
        <w:tc>
          <w:tcPr>
            <w:tcW w:w="993" w:type="dxa"/>
            <w:shd w:val="clear" w:color="auto" w:fill="auto"/>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100%</w:t>
            </w:r>
          </w:p>
        </w:tc>
        <w:tc>
          <w:tcPr>
            <w:tcW w:w="992" w:type="dxa"/>
            <w:shd w:val="clear" w:color="auto" w:fill="auto"/>
          </w:tcPr>
          <w:p w:rsidR="00D114DC" w:rsidRPr="00D114DC" w:rsidRDefault="00D114DC" w:rsidP="00D114DC">
            <w:pPr>
              <w:jc w:val="center"/>
              <w:rPr>
                <w:sz w:val="24"/>
                <w:szCs w:val="24"/>
              </w:rPr>
            </w:pPr>
          </w:p>
          <w:p w:rsidR="00D114DC" w:rsidRPr="00D114DC" w:rsidRDefault="00D114DC" w:rsidP="00D114DC">
            <w:pPr>
              <w:jc w:val="center"/>
              <w:rPr>
                <w:sz w:val="24"/>
                <w:szCs w:val="24"/>
              </w:rPr>
            </w:pPr>
          </w:p>
          <w:p w:rsidR="00D114DC" w:rsidRPr="00D114DC" w:rsidRDefault="00D114DC" w:rsidP="00D114DC">
            <w:pPr>
              <w:jc w:val="center"/>
              <w:rPr>
                <w:sz w:val="24"/>
                <w:szCs w:val="24"/>
              </w:rPr>
            </w:pPr>
            <w:r w:rsidRPr="00D114DC">
              <w:rPr>
                <w:sz w:val="24"/>
                <w:szCs w:val="24"/>
              </w:rPr>
              <w:t>100%</w:t>
            </w:r>
          </w:p>
        </w:tc>
        <w:tc>
          <w:tcPr>
            <w:tcW w:w="850" w:type="dxa"/>
            <w:shd w:val="clear" w:color="auto" w:fill="auto"/>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100%</w:t>
            </w: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tc>
        <w:tc>
          <w:tcPr>
            <w:tcW w:w="1134" w:type="dxa"/>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100%</w:t>
            </w:r>
          </w:p>
        </w:tc>
        <w:tc>
          <w:tcPr>
            <w:tcW w:w="2552" w:type="dxa"/>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Документация: проектные работы, рабочая документация, акты выполненных работ и т.д.</w:t>
            </w:r>
          </w:p>
          <w:p w:rsidR="00D114DC" w:rsidRPr="00D114DC" w:rsidRDefault="00D114DC" w:rsidP="00D114DC">
            <w:pPr>
              <w:autoSpaceDE w:val="0"/>
              <w:autoSpaceDN w:val="0"/>
              <w:adjustRightInd w:val="0"/>
              <w:jc w:val="center"/>
              <w:rPr>
                <w:color w:val="FF0000"/>
                <w:sz w:val="24"/>
                <w:szCs w:val="24"/>
              </w:rPr>
            </w:pPr>
          </w:p>
        </w:tc>
        <w:tc>
          <w:tcPr>
            <w:tcW w:w="4111" w:type="dxa"/>
          </w:tcPr>
          <w:p w:rsidR="00D114DC" w:rsidRPr="00D114DC" w:rsidRDefault="00D114DC" w:rsidP="00D114DC">
            <w:pPr>
              <w:autoSpaceDE w:val="0"/>
              <w:autoSpaceDN w:val="0"/>
              <w:adjustRightInd w:val="0"/>
              <w:jc w:val="center"/>
              <w:rPr>
                <w:sz w:val="24"/>
                <w:szCs w:val="24"/>
              </w:rPr>
            </w:pPr>
            <w:r w:rsidRPr="00D114DC">
              <w:rPr>
                <w:sz w:val="24"/>
                <w:szCs w:val="24"/>
              </w:rPr>
              <w:t>Комитет образования, культуры и спорта администрации муниципального округа гор</w:t>
            </w:r>
            <w:r w:rsidR="00987F31">
              <w:rPr>
                <w:sz w:val="24"/>
                <w:szCs w:val="24"/>
              </w:rPr>
              <w:t>од Кировск Мурманской области,</w:t>
            </w:r>
            <w:r w:rsidRPr="00D114DC">
              <w:rPr>
                <w:sz w:val="24"/>
                <w:szCs w:val="24"/>
              </w:rPr>
              <w:t xml:space="preserve"> МКУ «Управление социального развития города Кировска»</w:t>
            </w:r>
          </w:p>
        </w:tc>
      </w:tr>
      <w:tr w:rsidR="00D114DC" w:rsidRPr="00D114DC" w:rsidTr="00116C04">
        <w:trPr>
          <w:trHeight w:val="404"/>
          <w:jc w:val="center"/>
        </w:trPr>
        <w:tc>
          <w:tcPr>
            <w:tcW w:w="2268" w:type="dxa"/>
            <w:gridSpan w:val="2"/>
          </w:tcPr>
          <w:p w:rsidR="00D114DC" w:rsidRPr="00D114DC" w:rsidRDefault="00D114DC" w:rsidP="00D114DC">
            <w:pPr>
              <w:tabs>
                <w:tab w:val="left" w:pos="33"/>
              </w:tabs>
              <w:autoSpaceDE w:val="0"/>
              <w:autoSpaceDN w:val="0"/>
              <w:adjustRightInd w:val="0"/>
              <w:ind w:left="30" w:firstLine="20"/>
              <w:jc w:val="center"/>
              <w:rPr>
                <w:sz w:val="24"/>
                <w:szCs w:val="24"/>
              </w:rPr>
            </w:pPr>
          </w:p>
        </w:tc>
        <w:tc>
          <w:tcPr>
            <w:tcW w:w="14029" w:type="dxa"/>
            <w:gridSpan w:val="9"/>
          </w:tcPr>
          <w:p w:rsidR="00D114DC" w:rsidRPr="00D114DC" w:rsidRDefault="00D114DC" w:rsidP="00D114DC">
            <w:pPr>
              <w:tabs>
                <w:tab w:val="left" w:pos="33"/>
              </w:tabs>
              <w:autoSpaceDE w:val="0"/>
              <w:autoSpaceDN w:val="0"/>
              <w:adjustRightInd w:val="0"/>
              <w:ind w:left="30" w:firstLine="20"/>
              <w:jc w:val="center"/>
              <w:rPr>
                <w:rFonts w:eastAsia="Calibri"/>
                <w:sz w:val="24"/>
                <w:szCs w:val="24"/>
              </w:rPr>
            </w:pPr>
            <w:r w:rsidRPr="00D114DC">
              <w:rPr>
                <w:sz w:val="24"/>
                <w:szCs w:val="24"/>
              </w:rPr>
              <w:t xml:space="preserve">Задача 1 – Обеспечение равного доступа инвалидов и других МГН к приоритетным объектам </w:t>
            </w:r>
            <w:proofErr w:type="spellStart"/>
            <w:r w:rsidRPr="00D114DC">
              <w:rPr>
                <w:sz w:val="24"/>
                <w:szCs w:val="24"/>
              </w:rPr>
              <w:t>жилищно</w:t>
            </w:r>
            <w:proofErr w:type="spellEnd"/>
            <w:r w:rsidRPr="00D114DC">
              <w:rPr>
                <w:sz w:val="24"/>
                <w:szCs w:val="24"/>
              </w:rPr>
              <w:t xml:space="preserve"> –коммунального хозяйства</w:t>
            </w:r>
          </w:p>
        </w:tc>
      </w:tr>
      <w:tr w:rsidR="00D114DC" w:rsidRPr="00D114DC" w:rsidTr="00116C04">
        <w:trPr>
          <w:trHeight w:val="1167"/>
          <w:jc w:val="center"/>
        </w:trPr>
        <w:tc>
          <w:tcPr>
            <w:tcW w:w="532" w:type="dxa"/>
            <w:shd w:val="clear" w:color="auto" w:fill="auto"/>
          </w:tcPr>
          <w:p w:rsidR="00D114DC" w:rsidRPr="00D114DC" w:rsidRDefault="00D114DC" w:rsidP="00D114DC">
            <w:pPr>
              <w:autoSpaceDE w:val="0"/>
              <w:autoSpaceDN w:val="0"/>
              <w:adjustRightInd w:val="0"/>
              <w:jc w:val="center"/>
              <w:rPr>
                <w:sz w:val="24"/>
                <w:szCs w:val="24"/>
              </w:rPr>
            </w:pPr>
            <w:r w:rsidRPr="00D114DC">
              <w:rPr>
                <w:sz w:val="24"/>
                <w:szCs w:val="24"/>
              </w:rPr>
              <w:t>1.1</w:t>
            </w:r>
          </w:p>
        </w:tc>
        <w:tc>
          <w:tcPr>
            <w:tcW w:w="2865" w:type="dxa"/>
            <w:gridSpan w:val="2"/>
            <w:shd w:val="clear" w:color="auto" w:fill="auto"/>
          </w:tcPr>
          <w:p w:rsidR="00D114DC" w:rsidRPr="00D114DC" w:rsidRDefault="00D114DC" w:rsidP="00D114DC">
            <w:pPr>
              <w:autoSpaceDE w:val="0"/>
              <w:autoSpaceDN w:val="0"/>
              <w:adjustRightInd w:val="0"/>
              <w:jc w:val="both"/>
              <w:rPr>
                <w:sz w:val="24"/>
                <w:szCs w:val="24"/>
              </w:rPr>
            </w:pPr>
            <w:r w:rsidRPr="00D114DC">
              <w:rPr>
                <w:sz w:val="24"/>
                <w:szCs w:val="24"/>
              </w:rPr>
              <w:t xml:space="preserve">Увеличение количества проведенных обследований жилых помещений многоквартирных домах, </w:t>
            </w:r>
            <w:r w:rsidRPr="00D114DC">
              <w:rPr>
                <w:sz w:val="24"/>
                <w:szCs w:val="24"/>
              </w:rPr>
              <w:lastRenderedPageBreak/>
              <w:t>где проживают люди инвалиды;</w:t>
            </w:r>
          </w:p>
        </w:tc>
        <w:tc>
          <w:tcPr>
            <w:tcW w:w="1134" w:type="dxa"/>
            <w:shd w:val="clear" w:color="auto" w:fill="auto"/>
            <w:vAlign w:val="center"/>
          </w:tcPr>
          <w:p w:rsidR="00D114DC" w:rsidRPr="00D114DC" w:rsidRDefault="00D114DC" w:rsidP="00D114DC">
            <w:pPr>
              <w:autoSpaceDE w:val="0"/>
              <w:autoSpaceDN w:val="0"/>
              <w:adjustRightInd w:val="0"/>
              <w:jc w:val="center"/>
              <w:rPr>
                <w:sz w:val="24"/>
                <w:szCs w:val="24"/>
              </w:rPr>
            </w:pPr>
            <w:r w:rsidRPr="00D114DC">
              <w:rPr>
                <w:sz w:val="24"/>
                <w:szCs w:val="24"/>
              </w:rPr>
              <w:lastRenderedPageBreak/>
              <w:t xml:space="preserve">Ед. </w:t>
            </w:r>
          </w:p>
        </w:tc>
        <w:tc>
          <w:tcPr>
            <w:tcW w:w="1134" w:type="dxa"/>
            <w:shd w:val="clear" w:color="auto" w:fill="auto"/>
            <w:vAlign w:val="center"/>
          </w:tcPr>
          <w:p w:rsidR="00D114DC" w:rsidRPr="00D114DC" w:rsidRDefault="00D114DC" w:rsidP="00D114DC">
            <w:pPr>
              <w:autoSpaceDE w:val="0"/>
              <w:autoSpaceDN w:val="0"/>
              <w:adjustRightInd w:val="0"/>
              <w:jc w:val="center"/>
              <w:rPr>
                <w:sz w:val="24"/>
                <w:szCs w:val="24"/>
              </w:rPr>
            </w:pPr>
            <w:r w:rsidRPr="00D114DC">
              <w:rPr>
                <w:noProof/>
                <w:sz w:val="24"/>
                <w:szCs w:val="24"/>
              </w:rPr>
              <mc:AlternateContent>
                <mc:Choice Requires="wps">
                  <w:drawing>
                    <wp:anchor distT="0" distB="0" distL="114300" distR="114300" simplePos="0" relativeHeight="251666432" behindDoc="0" locked="0" layoutInCell="1" allowOverlap="1" wp14:anchorId="4311AF9A" wp14:editId="188A7493">
                      <wp:simplePos x="0" y="0"/>
                      <wp:positionH relativeFrom="column">
                        <wp:posOffset>247650</wp:posOffset>
                      </wp:positionH>
                      <wp:positionV relativeFrom="paragraph">
                        <wp:posOffset>-46355</wp:posOffset>
                      </wp:positionV>
                      <wp:extent cx="159385" cy="210820"/>
                      <wp:effectExtent l="0" t="38100" r="31115" b="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EB4910" id="AutoShape 23" o:spid="_x0000_s1026" type="#_x0000_t32" style="position:absolute;margin-left:19.5pt;margin-top:-3.65pt;width:12.55pt;height:16.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">
                      <v:stroke endarrow="block"/>
                    </v:shape>
                  </w:pict>
                </mc:Fallback>
              </mc:AlternateContent>
            </w:r>
          </w:p>
        </w:tc>
        <w:tc>
          <w:tcPr>
            <w:tcW w:w="993" w:type="dxa"/>
            <w:vAlign w:val="center"/>
          </w:tcPr>
          <w:p w:rsidR="00D114DC" w:rsidRPr="00D114DC" w:rsidRDefault="00D114DC" w:rsidP="00D114DC">
            <w:pPr>
              <w:autoSpaceDE w:val="0"/>
              <w:autoSpaceDN w:val="0"/>
              <w:adjustRightInd w:val="0"/>
              <w:jc w:val="center"/>
              <w:rPr>
                <w:sz w:val="24"/>
                <w:szCs w:val="24"/>
              </w:rPr>
            </w:pPr>
            <w:r w:rsidRPr="00D114DC">
              <w:rPr>
                <w:sz w:val="24"/>
                <w:szCs w:val="24"/>
              </w:rPr>
              <w:t>15</w:t>
            </w:r>
          </w:p>
        </w:tc>
        <w:tc>
          <w:tcPr>
            <w:tcW w:w="992" w:type="dxa"/>
            <w:vAlign w:val="center"/>
          </w:tcPr>
          <w:p w:rsidR="00D114DC" w:rsidRPr="00D114DC" w:rsidRDefault="00D114DC" w:rsidP="00D114DC">
            <w:pPr>
              <w:jc w:val="center"/>
              <w:rPr>
                <w:sz w:val="24"/>
                <w:szCs w:val="24"/>
              </w:rPr>
            </w:pPr>
            <w:r w:rsidRPr="00D114DC">
              <w:rPr>
                <w:sz w:val="24"/>
                <w:szCs w:val="24"/>
              </w:rPr>
              <w:t>20</w:t>
            </w:r>
          </w:p>
        </w:tc>
        <w:tc>
          <w:tcPr>
            <w:tcW w:w="850" w:type="dxa"/>
            <w:shd w:val="clear" w:color="auto" w:fill="auto"/>
            <w:vAlign w:val="center"/>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23</w:t>
            </w:r>
          </w:p>
          <w:p w:rsidR="00D114DC" w:rsidRPr="00D114DC" w:rsidRDefault="00D114DC" w:rsidP="00D114DC">
            <w:pPr>
              <w:autoSpaceDE w:val="0"/>
              <w:autoSpaceDN w:val="0"/>
              <w:adjustRightInd w:val="0"/>
              <w:rPr>
                <w:sz w:val="24"/>
                <w:szCs w:val="24"/>
              </w:rPr>
            </w:pPr>
          </w:p>
          <w:p w:rsidR="00D114DC" w:rsidRPr="00D114DC" w:rsidRDefault="00D114DC" w:rsidP="00D114DC">
            <w:pPr>
              <w:autoSpaceDE w:val="0"/>
              <w:autoSpaceDN w:val="0"/>
              <w:adjustRightInd w:val="0"/>
              <w:rPr>
                <w:sz w:val="24"/>
                <w:szCs w:val="24"/>
              </w:rPr>
            </w:pPr>
          </w:p>
          <w:p w:rsidR="00D114DC" w:rsidRPr="00D114DC" w:rsidRDefault="00D114DC" w:rsidP="00D114DC">
            <w:pPr>
              <w:autoSpaceDE w:val="0"/>
              <w:autoSpaceDN w:val="0"/>
              <w:adjustRightInd w:val="0"/>
              <w:jc w:val="center"/>
              <w:rPr>
                <w:sz w:val="24"/>
                <w:szCs w:val="24"/>
              </w:rPr>
            </w:pPr>
          </w:p>
        </w:tc>
        <w:tc>
          <w:tcPr>
            <w:tcW w:w="1134" w:type="dxa"/>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25</w:t>
            </w:r>
          </w:p>
        </w:tc>
        <w:tc>
          <w:tcPr>
            <w:tcW w:w="2552" w:type="dxa"/>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 xml:space="preserve">Акты обследования на бумажном носителе </w:t>
            </w:r>
          </w:p>
        </w:tc>
        <w:tc>
          <w:tcPr>
            <w:tcW w:w="4111" w:type="dxa"/>
          </w:tcPr>
          <w:p w:rsidR="00D114DC" w:rsidRPr="00D114DC" w:rsidRDefault="00D114DC" w:rsidP="00D114DC">
            <w:pPr>
              <w:autoSpaceDE w:val="0"/>
              <w:autoSpaceDN w:val="0"/>
              <w:adjustRightInd w:val="0"/>
              <w:jc w:val="center"/>
              <w:rPr>
                <w:sz w:val="24"/>
                <w:szCs w:val="24"/>
                <w:highlight w:val="yellow"/>
              </w:rPr>
            </w:pPr>
            <w:r w:rsidRPr="00D114DC">
              <w:rPr>
                <w:sz w:val="24"/>
                <w:szCs w:val="24"/>
              </w:rPr>
              <w:t>Комитет образования, культуры и спорта администрации муниципального округа горо</w:t>
            </w:r>
            <w:r w:rsidR="00987F31">
              <w:rPr>
                <w:sz w:val="24"/>
                <w:szCs w:val="24"/>
              </w:rPr>
              <w:t xml:space="preserve">д Кировск Мурманской области, </w:t>
            </w:r>
            <w:r w:rsidRPr="00D114DC">
              <w:rPr>
                <w:sz w:val="24"/>
                <w:szCs w:val="24"/>
              </w:rPr>
              <w:t>МКУ «Управление социального развития города Кировска»</w:t>
            </w:r>
          </w:p>
        </w:tc>
      </w:tr>
      <w:tr w:rsidR="00D114DC" w:rsidRPr="00D114DC" w:rsidTr="00116C04">
        <w:trPr>
          <w:trHeight w:val="2463"/>
          <w:jc w:val="center"/>
        </w:trPr>
        <w:tc>
          <w:tcPr>
            <w:tcW w:w="532" w:type="dxa"/>
            <w:shd w:val="clear" w:color="auto" w:fill="auto"/>
          </w:tcPr>
          <w:p w:rsidR="00D114DC" w:rsidRPr="00D114DC" w:rsidRDefault="00D114DC" w:rsidP="00D114DC">
            <w:pPr>
              <w:autoSpaceDE w:val="0"/>
              <w:autoSpaceDN w:val="0"/>
              <w:adjustRightInd w:val="0"/>
              <w:jc w:val="center"/>
              <w:rPr>
                <w:sz w:val="24"/>
                <w:szCs w:val="24"/>
              </w:rPr>
            </w:pPr>
            <w:r w:rsidRPr="00D114DC">
              <w:rPr>
                <w:sz w:val="24"/>
                <w:szCs w:val="24"/>
              </w:rPr>
              <w:lastRenderedPageBreak/>
              <w:t>1.2</w:t>
            </w:r>
          </w:p>
        </w:tc>
        <w:tc>
          <w:tcPr>
            <w:tcW w:w="2865" w:type="dxa"/>
            <w:gridSpan w:val="2"/>
            <w:shd w:val="clear" w:color="auto" w:fill="auto"/>
          </w:tcPr>
          <w:p w:rsidR="00D114DC" w:rsidRPr="00D114DC" w:rsidRDefault="00D114DC" w:rsidP="00D114DC">
            <w:pPr>
              <w:autoSpaceDE w:val="0"/>
              <w:autoSpaceDN w:val="0"/>
              <w:adjustRightInd w:val="0"/>
              <w:jc w:val="both"/>
              <w:rPr>
                <w:sz w:val="24"/>
                <w:szCs w:val="24"/>
              </w:rPr>
            </w:pPr>
            <w:r w:rsidRPr="00D114DC">
              <w:rPr>
                <w:sz w:val="24"/>
                <w:szCs w:val="24"/>
              </w:rPr>
              <w:t>Увеличение количества проведенных обследований</w:t>
            </w:r>
          </w:p>
          <w:p w:rsidR="00D114DC" w:rsidRPr="00D114DC" w:rsidRDefault="00D114DC" w:rsidP="00D114DC">
            <w:pPr>
              <w:autoSpaceDE w:val="0"/>
              <w:autoSpaceDN w:val="0"/>
              <w:adjustRightInd w:val="0"/>
              <w:jc w:val="both"/>
              <w:rPr>
                <w:sz w:val="24"/>
                <w:szCs w:val="24"/>
              </w:rPr>
            </w:pPr>
            <w:r w:rsidRPr="00D114DC">
              <w:rPr>
                <w:sz w:val="24"/>
                <w:szCs w:val="24"/>
              </w:rPr>
              <w:t>общего имущества в многоквартирных домах, где проживают люди инвалиды.</w:t>
            </w:r>
          </w:p>
        </w:tc>
        <w:tc>
          <w:tcPr>
            <w:tcW w:w="1134" w:type="dxa"/>
            <w:shd w:val="clear" w:color="auto" w:fill="auto"/>
            <w:vAlign w:val="center"/>
          </w:tcPr>
          <w:p w:rsidR="00D114DC" w:rsidRPr="00D114DC" w:rsidRDefault="00D114DC" w:rsidP="00D114DC">
            <w:pPr>
              <w:autoSpaceDE w:val="0"/>
              <w:autoSpaceDN w:val="0"/>
              <w:adjustRightInd w:val="0"/>
              <w:jc w:val="center"/>
              <w:rPr>
                <w:sz w:val="24"/>
                <w:szCs w:val="24"/>
              </w:rPr>
            </w:pPr>
            <w:r w:rsidRPr="00D114DC">
              <w:rPr>
                <w:sz w:val="24"/>
                <w:szCs w:val="24"/>
              </w:rPr>
              <w:t>Ед.</w:t>
            </w:r>
          </w:p>
        </w:tc>
        <w:tc>
          <w:tcPr>
            <w:tcW w:w="1134" w:type="dxa"/>
            <w:shd w:val="clear" w:color="auto" w:fill="auto"/>
            <w:vAlign w:val="center"/>
          </w:tcPr>
          <w:p w:rsidR="00D114DC" w:rsidRPr="00D114DC" w:rsidRDefault="00D114DC" w:rsidP="00D114DC">
            <w:pPr>
              <w:autoSpaceDE w:val="0"/>
              <w:autoSpaceDN w:val="0"/>
              <w:adjustRightInd w:val="0"/>
              <w:jc w:val="center"/>
              <w:rPr>
                <w:sz w:val="24"/>
                <w:szCs w:val="24"/>
              </w:rPr>
            </w:pPr>
            <w:r w:rsidRPr="00D114DC">
              <w:rPr>
                <w:noProof/>
                <w:sz w:val="24"/>
                <w:szCs w:val="24"/>
              </w:rPr>
              <mc:AlternateContent>
                <mc:Choice Requires="wps">
                  <w:drawing>
                    <wp:anchor distT="0" distB="0" distL="114300" distR="114300" simplePos="0" relativeHeight="251668480" behindDoc="0" locked="0" layoutInCell="1" allowOverlap="1" wp14:anchorId="12A6E5C6" wp14:editId="27C9A384">
                      <wp:simplePos x="0" y="0"/>
                      <wp:positionH relativeFrom="column">
                        <wp:posOffset>285750</wp:posOffset>
                      </wp:positionH>
                      <wp:positionV relativeFrom="paragraph">
                        <wp:posOffset>-52705</wp:posOffset>
                      </wp:positionV>
                      <wp:extent cx="159385" cy="210820"/>
                      <wp:effectExtent l="0" t="38100" r="31115" b="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416B3C" id="AutoShape 23" o:spid="_x0000_s1026" type="#_x0000_t32" style="position:absolute;margin-left:22.5pt;margin-top:-4.15pt;width:12.55pt;height:16.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">
                      <v:stroke endarrow="block"/>
                    </v:shape>
                  </w:pict>
                </mc:Fallback>
              </mc:AlternateContent>
            </w:r>
          </w:p>
        </w:tc>
        <w:tc>
          <w:tcPr>
            <w:tcW w:w="993" w:type="dxa"/>
            <w:vAlign w:val="center"/>
          </w:tcPr>
          <w:p w:rsidR="00D114DC" w:rsidRPr="00D114DC" w:rsidRDefault="00D114DC" w:rsidP="00D114DC">
            <w:pPr>
              <w:autoSpaceDE w:val="0"/>
              <w:autoSpaceDN w:val="0"/>
              <w:adjustRightInd w:val="0"/>
              <w:jc w:val="center"/>
              <w:rPr>
                <w:sz w:val="24"/>
                <w:szCs w:val="24"/>
              </w:rPr>
            </w:pPr>
            <w:r w:rsidRPr="00D114DC">
              <w:rPr>
                <w:sz w:val="24"/>
                <w:szCs w:val="24"/>
              </w:rPr>
              <w:t>15</w:t>
            </w:r>
          </w:p>
        </w:tc>
        <w:tc>
          <w:tcPr>
            <w:tcW w:w="992" w:type="dxa"/>
            <w:vAlign w:val="center"/>
          </w:tcPr>
          <w:p w:rsidR="00D114DC" w:rsidRPr="00D114DC" w:rsidRDefault="00D114DC" w:rsidP="00D114DC">
            <w:pPr>
              <w:jc w:val="center"/>
              <w:rPr>
                <w:sz w:val="24"/>
                <w:szCs w:val="24"/>
              </w:rPr>
            </w:pPr>
            <w:r w:rsidRPr="00D114DC">
              <w:rPr>
                <w:sz w:val="24"/>
                <w:szCs w:val="24"/>
              </w:rPr>
              <w:t>20</w:t>
            </w:r>
          </w:p>
        </w:tc>
        <w:tc>
          <w:tcPr>
            <w:tcW w:w="850" w:type="dxa"/>
            <w:shd w:val="clear" w:color="auto" w:fill="auto"/>
            <w:vAlign w:val="center"/>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23</w:t>
            </w:r>
          </w:p>
          <w:p w:rsidR="00D114DC" w:rsidRPr="00D114DC" w:rsidRDefault="00D114DC" w:rsidP="00D114DC">
            <w:pPr>
              <w:autoSpaceDE w:val="0"/>
              <w:autoSpaceDN w:val="0"/>
              <w:adjustRightInd w:val="0"/>
              <w:rPr>
                <w:sz w:val="24"/>
                <w:szCs w:val="24"/>
              </w:rPr>
            </w:pPr>
          </w:p>
          <w:p w:rsidR="00D114DC" w:rsidRPr="00D114DC" w:rsidRDefault="00D114DC" w:rsidP="00D114DC">
            <w:pPr>
              <w:autoSpaceDE w:val="0"/>
              <w:autoSpaceDN w:val="0"/>
              <w:adjustRightInd w:val="0"/>
              <w:rPr>
                <w:sz w:val="24"/>
                <w:szCs w:val="24"/>
              </w:rPr>
            </w:pPr>
          </w:p>
          <w:p w:rsidR="00D114DC" w:rsidRPr="00D114DC" w:rsidRDefault="00D114DC" w:rsidP="00D114DC">
            <w:pPr>
              <w:autoSpaceDE w:val="0"/>
              <w:autoSpaceDN w:val="0"/>
              <w:adjustRightInd w:val="0"/>
              <w:jc w:val="center"/>
              <w:rPr>
                <w:sz w:val="24"/>
                <w:szCs w:val="24"/>
              </w:rPr>
            </w:pPr>
          </w:p>
        </w:tc>
        <w:tc>
          <w:tcPr>
            <w:tcW w:w="1134" w:type="dxa"/>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25</w:t>
            </w:r>
          </w:p>
        </w:tc>
        <w:tc>
          <w:tcPr>
            <w:tcW w:w="2552" w:type="dxa"/>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 xml:space="preserve">Акты обследования на бумажном носителе </w:t>
            </w:r>
          </w:p>
        </w:tc>
        <w:tc>
          <w:tcPr>
            <w:tcW w:w="4111" w:type="dxa"/>
          </w:tcPr>
          <w:p w:rsidR="00D114DC" w:rsidRPr="00D114DC" w:rsidRDefault="00D114DC" w:rsidP="00D114DC">
            <w:pPr>
              <w:autoSpaceDE w:val="0"/>
              <w:autoSpaceDN w:val="0"/>
              <w:adjustRightInd w:val="0"/>
              <w:jc w:val="center"/>
              <w:rPr>
                <w:sz w:val="24"/>
                <w:szCs w:val="24"/>
                <w:highlight w:val="yellow"/>
              </w:rPr>
            </w:pPr>
          </w:p>
          <w:p w:rsidR="00D114DC" w:rsidRPr="00D114DC" w:rsidRDefault="00D114DC" w:rsidP="00D114DC">
            <w:pPr>
              <w:autoSpaceDE w:val="0"/>
              <w:autoSpaceDN w:val="0"/>
              <w:adjustRightInd w:val="0"/>
              <w:jc w:val="center"/>
              <w:rPr>
                <w:sz w:val="24"/>
                <w:szCs w:val="24"/>
                <w:highlight w:val="yellow"/>
              </w:rPr>
            </w:pPr>
            <w:r w:rsidRPr="00D114DC">
              <w:rPr>
                <w:sz w:val="24"/>
                <w:szCs w:val="24"/>
              </w:rPr>
              <w:t>Комитет образования, культуры и спорта администрации муниципального округа гор</w:t>
            </w:r>
            <w:r w:rsidR="00987F31">
              <w:rPr>
                <w:sz w:val="24"/>
                <w:szCs w:val="24"/>
              </w:rPr>
              <w:t>од Кировск Мурманской области,</w:t>
            </w:r>
            <w:r w:rsidRPr="00D114DC">
              <w:rPr>
                <w:sz w:val="24"/>
                <w:szCs w:val="24"/>
              </w:rPr>
              <w:t xml:space="preserve"> МКУ «Управление социального развития города Кировска»</w:t>
            </w:r>
          </w:p>
        </w:tc>
      </w:tr>
      <w:tr w:rsidR="00D114DC" w:rsidRPr="00D114DC" w:rsidTr="00116C04">
        <w:trPr>
          <w:trHeight w:val="419"/>
          <w:jc w:val="center"/>
        </w:trPr>
        <w:tc>
          <w:tcPr>
            <w:tcW w:w="2268" w:type="dxa"/>
            <w:gridSpan w:val="2"/>
          </w:tcPr>
          <w:p w:rsidR="00D114DC" w:rsidRPr="00D114DC" w:rsidRDefault="00D114DC" w:rsidP="00D114DC">
            <w:pPr>
              <w:tabs>
                <w:tab w:val="left" w:pos="33"/>
              </w:tabs>
              <w:autoSpaceDE w:val="0"/>
              <w:autoSpaceDN w:val="0"/>
              <w:adjustRightInd w:val="0"/>
              <w:ind w:left="30" w:firstLine="20"/>
              <w:jc w:val="center"/>
              <w:rPr>
                <w:sz w:val="24"/>
                <w:szCs w:val="24"/>
              </w:rPr>
            </w:pPr>
          </w:p>
        </w:tc>
        <w:tc>
          <w:tcPr>
            <w:tcW w:w="14029" w:type="dxa"/>
            <w:gridSpan w:val="9"/>
          </w:tcPr>
          <w:p w:rsidR="00D114DC" w:rsidRPr="00D114DC" w:rsidRDefault="00D114DC" w:rsidP="00D114DC">
            <w:pPr>
              <w:tabs>
                <w:tab w:val="left" w:pos="33"/>
              </w:tabs>
              <w:autoSpaceDE w:val="0"/>
              <w:autoSpaceDN w:val="0"/>
              <w:adjustRightInd w:val="0"/>
              <w:ind w:left="30" w:firstLine="20"/>
              <w:jc w:val="center"/>
              <w:rPr>
                <w:sz w:val="24"/>
                <w:szCs w:val="24"/>
              </w:rPr>
            </w:pPr>
            <w:r w:rsidRPr="00D114DC">
              <w:rPr>
                <w:sz w:val="24"/>
                <w:szCs w:val="24"/>
              </w:rPr>
              <w:t>Задача 2 – Формирование комфортных и доступный условий проживания для инвалидов и других маломобильных групп населения в городе Кировске. Совершенствование нормативной и организационной основы формирования доступной среды жизнедеятельности инвалидов и других МГН</w:t>
            </w:r>
          </w:p>
        </w:tc>
      </w:tr>
      <w:tr w:rsidR="00D114DC" w:rsidRPr="00D114DC" w:rsidTr="00116C04">
        <w:trPr>
          <w:trHeight w:val="1111"/>
          <w:jc w:val="center"/>
        </w:trPr>
        <w:tc>
          <w:tcPr>
            <w:tcW w:w="532" w:type="dxa"/>
            <w:shd w:val="clear" w:color="auto" w:fill="auto"/>
          </w:tcPr>
          <w:p w:rsidR="00D114DC" w:rsidRPr="00D114DC" w:rsidRDefault="00D114DC" w:rsidP="00D114DC">
            <w:pPr>
              <w:autoSpaceDE w:val="0"/>
              <w:autoSpaceDN w:val="0"/>
              <w:adjustRightInd w:val="0"/>
              <w:jc w:val="center"/>
              <w:rPr>
                <w:sz w:val="24"/>
                <w:szCs w:val="24"/>
              </w:rPr>
            </w:pPr>
            <w:r w:rsidRPr="00D114DC">
              <w:rPr>
                <w:sz w:val="24"/>
                <w:szCs w:val="24"/>
              </w:rPr>
              <w:t>2.1</w:t>
            </w:r>
          </w:p>
        </w:tc>
        <w:tc>
          <w:tcPr>
            <w:tcW w:w="2865" w:type="dxa"/>
            <w:gridSpan w:val="2"/>
            <w:shd w:val="clear" w:color="auto" w:fill="auto"/>
          </w:tcPr>
          <w:p w:rsidR="00D114DC" w:rsidRPr="00D114DC" w:rsidRDefault="00D114DC" w:rsidP="00D114DC">
            <w:pPr>
              <w:autoSpaceDE w:val="0"/>
              <w:autoSpaceDN w:val="0"/>
              <w:adjustRightInd w:val="0"/>
              <w:jc w:val="both"/>
              <w:rPr>
                <w:sz w:val="24"/>
                <w:szCs w:val="24"/>
              </w:rPr>
            </w:pPr>
            <w:r w:rsidRPr="00D114DC">
              <w:rPr>
                <w:sz w:val="24"/>
                <w:szCs w:val="24"/>
              </w:rPr>
              <w:t>Увеличение количества инвалидов, положительно оценивающих отношение населения к проблемам инвалидов, в общей численности опрошенных инвалидов в городе Кировске.</w:t>
            </w:r>
          </w:p>
        </w:tc>
        <w:tc>
          <w:tcPr>
            <w:tcW w:w="1134" w:type="dxa"/>
            <w:shd w:val="clear" w:color="auto" w:fill="auto"/>
            <w:vAlign w:val="center"/>
          </w:tcPr>
          <w:p w:rsidR="00D114DC" w:rsidRPr="00D114DC" w:rsidRDefault="00D114DC" w:rsidP="00D114DC">
            <w:pPr>
              <w:autoSpaceDE w:val="0"/>
              <w:autoSpaceDN w:val="0"/>
              <w:adjustRightInd w:val="0"/>
              <w:jc w:val="center"/>
              <w:rPr>
                <w:sz w:val="24"/>
                <w:szCs w:val="24"/>
              </w:rPr>
            </w:pPr>
            <w:r w:rsidRPr="00D114DC">
              <w:rPr>
                <w:sz w:val="24"/>
                <w:szCs w:val="24"/>
              </w:rPr>
              <w:t>чел.</w:t>
            </w:r>
          </w:p>
        </w:tc>
        <w:tc>
          <w:tcPr>
            <w:tcW w:w="1134" w:type="dxa"/>
            <w:shd w:val="clear" w:color="auto" w:fill="auto"/>
            <w:vAlign w:val="center"/>
          </w:tcPr>
          <w:p w:rsidR="00D114DC" w:rsidRPr="00D114DC" w:rsidRDefault="00D114DC" w:rsidP="00D114DC">
            <w:pPr>
              <w:autoSpaceDE w:val="0"/>
              <w:autoSpaceDN w:val="0"/>
              <w:adjustRightInd w:val="0"/>
              <w:jc w:val="center"/>
              <w:rPr>
                <w:sz w:val="24"/>
                <w:szCs w:val="24"/>
              </w:rPr>
            </w:pPr>
            <w:r w:rsidRPr="00D114DC">
              <w:rPr>
                <w:noProof/>
                <w:sz w:val="24"/>
                <w:szCs w:val="24"/>
              </w:rPr>
              <mc:AlternateContent>
                <mc:Choice Requires="wps">
                  <w:drawing>
                    <wp:anchor distT="0" distB="0" distL="114300" distR="114300" simplePos="0" relativeHeight="251667456" behindDoc="0" locked="0" layoutInCell="1" allowOverlap="1" wp14:anchorId="7D92B679" wp14:editId="006F30A7">
                      <wp:simplePos x="0" y="0"/>
                      <wp:positionH relativeFrom="column">
                        <wp:posOffset>223520</wp:posOffset>
                      </wp:positionH>
                      <wp:positionV relativeFrom="paragraph">
                        <wp:posOffset>-73660</wp:posOffset>
                      </wp:positionV>
                      <wp:extent cx="159385" cy="210820"/>
                      <wp:effectExtent l="0" t="38100" r="31115" b="0"/>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3C8593" id="AutoShape 37" o:spid="_x0000_s1026" type="#_x0000_t32" style="position:absolute;margin-left:17.6pt;margin-top:-5.8pt;width:12.55pt;height:16.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">
                      <v:stroke endarrow="block"/>
                    </v:shape>
                  </w:pict>
                </mc:Fallback>
              </mc:AlternateContent>
            </w:r>
          </w:p>
        </w:tc>
        <w:tc>
          <w:tcPr>
            <w:tcW w:w="993" w:type="dxa"/>
            <w:vAlign w:val="center"/>
          </w:tcPr>
          <w:p w:rsidR="00D114DC" w:rsidRPr="00D114DC" w:rsidRDefault="00D114DC" w:rsidP="00D114DC">
            <w:pPr>
              <w:autoSpaceDE w:val="0"/>
              <w:autoSpaceDN w:val="0"/>
              <w:adjustRightInd w:val="0"/>
              <w:jc w:val="center"/>
              <w:rPr>
                <w:sz w:val="24"/>
                <w:szCs w:val="24"/>
              </w:rPr>
            </w:pPr>
            <w:r w:rsidRPr="00D114DC">
              <w:rPr>
                <w:sz w:val="24"/>
                <w:szCs w:val="24"/>
              </w:rPr>
              <w:t>2</w:t>
            </w:r>
          </w:p>
        </w:tc>
        <w:tc>
          <w:tcPr>
            <w:tcW w:w="992" w:type="dxa"/>
            <w:vAlign w:val="center"/>
          </w:tcPr>
          <w:p w:rsidR="00D114DC" w:rsidRPr="00D114DC" w:rsidRDefault="00D114DC" w:rsidP="00D114DC">
            <w:pPr>
              <w:jc w:val="center"/>
              <w:rPr>
                <w:sz w:val="24"/>
                <w:szCs w:val="24"/>
              </w:rPr>
            </w:pPr>
            <w:r w:rsidRPr="00D114DC">
              <w:rPr>
                <w:sz w:val="24"/>
                <w:szCs w:val="24"/>
              </w:rPr>
              <w:t>4</w:t>
            </w:r>
          </w:p>
        </w:tc>
        <w:tc>
          <w:tcPr>
            <w:tcW w:w="850" w:type="dxa"/>
            <w:shd w:val="clear" w:color="auto" w:fill="auto"/>
            <w:vAlign w:val="center"/>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6</w:t>
            </w: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tc>
        <w:tc>
          <w:tcPr>
            <w:tcW w:w="1134" w:type="dxa"/>
          </w:tcPr>
          <w:p w:rsidR="00D114DC" w:rsidRPr="00D114DC" w:rsidRDefault="00D114DC" w:rsidP="00D114DC">
            <w:pPr>
              <w:autoSpaceDE w:val="0"/>
              <w:autoSpaceDN w:val="0"/>
              <w:adjustRightInd w:val="0"/>
              <w:jc w:val="center"/>
              <w:rPr>
                <w:sz w:val="24"/>
                <w:szCs w:val="24"/>
                <w:highlight w:val="yellow"/>
              </w:rPr>
            </w:pPr>
          </w:p>
          <w:p w:rsidR="00D114DC" w:rsidRPr="00D114DC" w:rsidRDefault="00D114DC" w:rsidP="00D114DC">
            <w:pPr>
              <w:autoSpaceDE w:val="0"/>
              <w:autoSpaceDN w:val="0"/>
              <w:adjustRightInd w:val="0"/>
              <w:jc w:val="center"/>
              <w:rPr>
                <w:sz w:val="24"/>
                <w:szCs w:val="24"/>
                <w:highlight w:val="yellow"/>
              </w:rPr>
            </w:pPr>
          </w:p>
          <w:p w:rsidR="00D114DC" w:rsidRPr="00D114DC" w:rsidRDefault="00D114DC" w:rsidP="00D114DC">
            <w:pPr>
              <w:autoSpaceDE w:val="0"/>
              <w:autoSpaceDN w:val="0"/>
              <w:adjustRightInd w:val="0"/>
              <w:jc w:val="center"/>
              <w:rPr>
                <w:sz w:val="24"/>
                <w:szCs w:val="24"/>
                <w:highlight w:val="yellow"/>
              </w:rPr>
            </w:pPr>
          </w:p>
          <w:p w:rsidR="00D114DC" w:rsidRPr="00D114DC" w:rsidRDefault="00D114DC" w:rsidP="00D114DC">
            <w:pPr>
              <w:autoSpaceDE w:val="0"/>
              <w:autoSpaceDN w:val="0"/>
              <w:adjustRightInd w:val="0"/>
              <w:jc w:val="center"/>
              <w:rPr>
                <w:sz w:val="24"/>
                <w:szCs w:val="24"/>
                <w:highlight w:val="yellow"/>
              </w:rPr>
            </w:pPr>
          </w:p>
          <w:p w:rsidR="00D114DC" w:rsidRPr="00D114DC" w:rsidRDefault="00D114DC" w:rsidP="00D114DC">
            <w:pPr>
              <w:autoSpaceDE w:val="0"/>
              <w:autoSpaceDN w:val="0"/>
              <w:adjustRightInd w:val="0"/>
              <w:jc w:val="center"/>
              <w:rPr>
                <w:sz w:val="24"/>
                <w:szCs w:val="24"/>
                <w:highlight w:val="yellow"/>
              </w:rPr>
            </w:pPr>
            <w:r w:rsidRPr="00D114DC">
              <w:rPr>
                <w:sz w:val="24"/>
                <w:szCs w:val="24"/>
              </w:rPr>
              <w:t>7</w:t>
            </w:r>
          </w:p>
        </w:tc>
        <w:tc>
          <w:tcPr>
            <w:tcW w:w="2552" w:type="dxa"/>
          </w:tcPr>
          <w:p w:rsidR="00D114DC" w:rsidRPr="00D114DC" w:rsidRDefault="00D114DC" w:rsidP="00D114DC">
            <w:pPr>
              <w:autoSpaceDE w:val="0"/>
              <w:autoSpaceDN w:val="0"/>
              <w:adjustRightInd w:val="0"/>
              <w:jc w:val="center"/>
              <w:rPr>
                <w:sz w:val="24"/>
                <w:szCs w:val="24"/>
                <w:highlight w:val="yellow"/>
              </w:rPr>
            </w:pPr>
          </w:p>
          <w:p w:rsidR="00D114DC" w:rsidRPr="00D114DC" w:rsidRDefault="00D114DC" w:rsidP="00D114DC">
            <w:pPr>
              <w:autoSpaceDE w:val="0"/>
              <w:autoSpaceDN w:val="0"/>
              <w:adjustRightInd w:val="0"/>
              <w:jc w:val="center"/>
              <w:rPr>
                <w:sz w:val="24"/>
                <w:szCs w:val="24"/>
                <w:highlight w:val="yellow"/>
              </w:rPr>
            </w:pPr>
            <w:r w:rsidRPr="00D114DC">
              <w:rPr>
                <w:color w:val="000000"/>
                <w:sz w:val="24"/>
                <w:szCs w:val="24"/>
              </w:rPr>
              <w:t>Анкеты</w:t>
            </w:r>
          </w:p>
        </w:tc>
        <w:tc>
          <w:tcPr>
            <w:tcW w:w="4111" w:type="dxa"/>
          </w:tcPr>
          <w:p w:rsidR="00D114DC" w:rsidRPr="00D114DC" w:rsidRDefault="00D114DC" w:rsidP="00D114DC">
            <w:pPr>
              <w:autoSpaceDE w:val="0"/>
              <w:autoSpaceDN w:val="0"/>
              <w:adjustRightInd w:val="0"/>
              <w:jc w:val="center"/>
              <w:rPr>
                <w:sz w:val="24"/>
                <w:szCs w:val="24"/>
                <w:highlight w:val="yellow"/>
              </w:rPr>
            </w:pPr>
          </w:p>
          <w:p w:rsidR="00D114DC" w:rsidRPr="00D114DC" w:rsidRDefault="00D114DC" w:rsidP="00D114DC">
            <w:pPr>
              <w:autoSpaceDE w:val="0"/>
              <w:autoSpaceDN w:val="0"/>
              <w:adjustRightInd w:val="0"/>
              <w:jc w:val="center"/>
              <w:rPr>
                <w:sz w:val="24"/>
                <w:szCs w:val="24"/>
                <w:highlight w:val="yellow"/>
              </w:rPr>
            </w:pPr>
            <w:r w:rsidRPr="00D114DC">
              <w:rPr>
                <w:sz w:val="24"/>
                <w:szCs w:val="24"/>
              </w:rPr>
              <w:t>Комитет образования, культуры и спорта администрации муниципального округа горо</w:t>
            </w:r>
            <w:r w:rsidR="00987F31">
              <w:rPr>
                <w:sz w:val="24"/>
                <w:szCs w:val="24"/>
              </w:rPr>
              <w:t xml:space="preserve">д Кировск Мурманской области, </w:t>
            </w:r>
            <w:r w:rsidRPr="00D114DC">
              <w:rPr>
                <w:sz w:val="24"/>
                <w:szCs w:val="24"/>
              </w:rPr>
              <w:t>МКУ «Управление социального развития города Кировска»</w:t>
            </w:r>
          </w:p>
        </w:tc>
      </w:tr>
      <w:tr w:rsidR="00D114DC" w:rsidRPr="00D114DC" w:rsidTr="00116C04">
        <w:trPr>
          <w:trHeight w:val="1111"/>
          <w:jc w:val="center"/>
        </w:trPr>
        <w:tc>
          <w:tcPr>
            <w:tcW w:w="532" w:type="dxa"/>
            <w:shd w:val="clear" w:color="auto" w:fill="auto"/>
          </w:tcPr>
          <w:p w:rsidR="00D114DC" w:rsidRPr="00D114DC" w:rsidRDefault="00D114DC" w:rsidP="00D114DC">
            <w:pPr>
              <w:autoSpaceDE w:val="0"/>
              <w:autoSpaceDN w:val="0"/>
              <w:adjustRightInd w:val="0"/>
              <w:jc w:val="center"/>
              <w:rPr>
                <w:sz w:val="24"/>
                <w:szCs w:val="24"/>
              </w:rPr>
            </w:pPr>
            <w:r w:rsidRPr="00D114DC">
              <w:rPr>
                <w:sz w:val="24"/>
                <w:szCs w:val="24"/>
              </w:rPr>
              <w:t>2.2.</w:t>
            </w:r>
          </w:p>
        </w:tc>
        <w:tc>
          <w:tcPr>
            <w:tcW w:w="2865" w:type="dxa"/>
            <w:gridSpan w:val="2"/>
            <w:shd w:val="clear" w:color="auto" w:fill="auto"/>
          </w:tcPr>
          <w:p w:rsidR="00D114DC" w:rsidRPr="00D114DC" w:rsidRDefault="00D114DC" w:rsidP="00987F31">
            <w:pPr>
              <w:autoSpaceDE w:val="0"/>
              <w:autoSpaceDN w:val="0"/>
              <w:adjustRightInd w:val="0"/>
              <w:jc w:val="both"/>
              <w:rPr>
                <w:sz w:val="24"/>
                <w:szCs w:val="24"/>
              </w:rPr>
            </w:pPr>
            <w:r w:rsidRPr="00D114DC">
              <w:rPr>
                <w:sz w:val="24"/>
                <w:szCs w:val="24"/>
              </w:rPr>
              <w:t xml:space="preserve">Доля проинформированных инвалидов о работе муниципальной комиссии (от общей </w:t>
            </w:r>
            <w:r w:rsidRPr="00D114DC">
              <w:rPr>
                <w:sz w:val="24"/>
                <w:szCs w:val="24"/>
              </w:rPr>
              <w:lastRenderedPageBreak/>
              <w:t>численности инвалидов, чьё общее имущество запланировано к адаптации в рамках МП)</w:t>
            </w:r>
          </w:p>
        </w:tc>
        <w:tc>
          <w:tcPr>
            <w:tcW w:w="1134" w:type="dxa"/>
            <w:shd w:val="clear" w:color="auto" w:fill="auto"/>
            <w:vAlign w:val="center"/>
          </w:tcPr>
          <w:p w:rsidR="00D114DC" w:rsidRPr="00D114DC" w:rsidRDefault="00D114DC" w:rsidP="00D114DC">
            <w:pPr>
              <w:autoSpaceDE w:val="0"/>
              <w:autoSpaceDN w:val="0"/>
              <w:adjustRightInd w:val="0"/>
              <w:jc w:val="center"/>
              <w:rPr>
                <w:sz w:val="24"/>
                <w:szCs w:val="24"/>
              </w:rPr>
            </w:pPr>
            <w:r w:rsidRPr="00D114DC">
              <w:rPr>
                <w:sz w:val="24"/>
                <w:szCs w:val="24"/>
              </w:rPr>
              <w:lastRenderedPageBreak/>
              <w:t>%</w:t>
            </w:r>
          </w:p>
        </w:tc>
        <w:tc>
          <w:tcPr>
            <w:tcW w:w="1134" w:type="dxa"/>
            <w:shd w:val="clear" w:color="auto" w:fill="auto"/>
            <w:vAlign w:val="center"/>
          </w:tcPr>
          <w:p w:rsidR="00D114DC" w:rsidRPr="00D114DC" w:rsidRDefault="00D114DC" w:rsidP="00D114DC">
            <w:pPr>
              <w:pBdr>
                <w:bottom w:val="single" w:sz="12" w:space="1" w:color="auto"/>
              </w:pBdr>
              <w:autoSpaceDE w:val="0"/>
              <w:autoSpaceDN w:val="0"/>
              <w:adjustRightInd w:val="0"/>
              <w:jc w:val="center"/>
              <w:rPr>
                <w:noProof/>
                <w:sz w:val="24"/>
                <w:szCs w:val="24"/>
              </w:rPr>
            </w:pPr>
          </w:p>
          <w:p w:rsidR="00D114DC" w:rsidRPr="00D114DC" w:rsidRDefault="00D114DC" w:rsidP="00D114DC">
            <w:pPr>
              <w:autoSpaceDE w:val="0"/>
              <w:autoSpaceDN w:val="0"/>
              <w:adjustRightInd w:val="0"/>
              <w:jc w:val="center"/>
              <w:rPr>
                <w:noProof/>
                <w:sz w:val="24"/>
                <w:szCs w:val="24"/>
              </w:rPr>
            </w:pPr>
          </w:p>
          <w:p w:rsidR="00D114DC" w:rsidRPr="00D114DC" w:rsidRDefault="00D114DC" w:rsidP="00D114DC">
            <w:pPr>
              <w:autoSpaceDE w:val="0"/>
              <w:autoSpaceDN w:val="0"/>
              <w:adjustRightInd w:val="0"/>
              <w:jc w:val="center"/>
              <w:rPr>
                <w:noProof/>
                <w:sz w:val="24"/>
                <w:szCs w:val="24"/>
              </w:rPr>
            </w:pPr>
            <w:r w:rsidRPr="00D114DC">
              <w:rPr>
                <w:noProof/>
                <w:sz w:val="24"/>
                <w:szCs w:val="24"/>
              </w:rPr>
              <w:t>_______</w:t>
            </w:r>
          </w:p>
        </w:tc>
        <w:tc>
          <w:tcPr>
            <w:tcW w:w="993" w:type="dxa"/>
            <w:vAlign w:val="center"/>
          </w:tcPr>
          <w:p w:rsidR="00D114DC" w:rsidRPr="00D114DC" w:rsidRDefault="00D114DC" w:rsidP="00D114DC">
            <w:pPr>
              <w:autoSpaceDE w:val="0"/>
              <w:autoSpaceDN w:val="0"/>
              <w:adjustRightInd w:val="0"/>
              <w:jc w:val="center"/>
              <w:rPr>
                <w:sz w:val="24"/>
                <w:szCs w:val="24"/>
              </w:rPr>
            </w:pPr>
            <w:r w:rsidRPr="00D114DC">
              <w:rPr>
                <w:sz w:val="24"/>
                <w:szCs w:val="24"/>
              </w:rPr>
              <w:t>100%</w:t>
            </w:r>
          </w:p>
          <w:p w:rsidR="00D114DC" w:rsidRPr="00D114DC" w:rsidRDefault="00D114DC" w:rsidP="00D114DC">
            <w:pPr>
              <w:autoSpaceDE w:val="0"/>
              <w:autoSpaceDN w:val="0"/>
              <w:adjustRightInd w:val="0"/>
              <w:jc w:val="center"/>
              <w:rPr>
                <w:sz w:val="24"/>
                <w:szCs w:val="24"/>
              </w:rPr>
            </w:pPr>
          </w:p>
        </w:tc>
        <w:tc>
          <w:tcPr>
            <w:tcW w:w="992" w:type="dxa"/>
            <w:vAlign w:val="center"/>
          </w:tcPr>
          <w:p w:rsidR="00D114DC" w:rsidRPr="00D114DC" w:rsidRDefault="00D114DC" w:rsidP="00D114DC">
            <w:pPr>
              <w:jc w:val="center"/>
              <w:rPr>
                <w:sz w:val="24"/>
                <w:szCs w:val="24"/>
              </w:rPr>
            </w:pPr>
            <w:r w:rsidRPr="00D114DC">
              <w:rPr>
                <w:sz w:val="24"/>
                <w:szCs w:val="24"/>
              </w:rPr>
              <w:t>100%</w:t>
            </w:r>
          </w:p>
          <w:p w:rsidR="00D114DC" w:rsidRPr="00D114DC" w:rsidRDefault="00D114DC" w:rsidP="00D114DC">
            <w:pPr>
              <w:jc w:val="center"/>
              <w:rPr>
                <w:sz w:val="24"/>
                <w:szCs w:val="24"/>
              </w:rPr>
            </w:pPr>
          </w:p>
        </w:tc>
        <w:tc>
          <w:tcPr>
            <w:tcW w:w="850" w:type="dxa"/>
            <w:shd w:val="clear" w:color="auto" w:fill="auto"/>
            <w:vAlign w:val="center"/>
          </w:tcPr>
          <w:p w:rsidR="00D114DC" w:rsidRPr="00D114DC" w:rsidRDefault="00D114DC" w:rsidP="00D114DC">
            <w:pPr>
              <w:autoSpaceDE w:val="0"/>
              <w:autoSpaceDN w:val="0"/>
              <w:adjustRightInd w:val="0"/>
              <w:jc w:val="center"/>
              <w:rPr>
                <w:sz w:val="24"/>
                <w:szCs w:val="24"/>
              </w:rPr>
            </w:pPr>
            <w:r w:rsidRPr="00D114DC">
              <w:rPr>
                <w:sz w:val="24"/>
                <w:szCs w:val="24"/>
              </w:rPr>
              <w:t>100%</w:t>
            </w:r>
          </w:p>
          <w:p w:rsidR="00D114DC" w:rsidRPr="00D114DC" w:rsidRDefault="00D114DC" w:rsidP="00D114DC">
            <w:pPr>
              <w:autoSpaceDE w:val="0"/>
              <w:autoSpaceDN w:val="0"/>
              <w:adjustRightInd w:val="0"/>
              <w:jc w:val="center"/>
              <w:rPr>
                <w:sz w:val="24"/>
                <w:szCs w:val="24"/>
              </w:rPr>
            </w:pPr>
          </w:p>
        </w:tc>
        <w:tc>
          <w:tcPr>
            <w:tcW w:w="1134" w:type="dxa"/>
          </w:tcPr>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p>
          <w:p w:rsidR="00D114DC" w:rsidRPr="00D114DC" w:rsidRDefault="00D114DC" w:rsidP="00D114DC">
            <w:pPr>
              <w:autoSpaceDE w:val="0"/>
              <w:autoSpaceDN w:val="0"/>
              <w:adjustRightInd w:val="0"/>
              <w:jc w:val="center"/>
              <w:rPr>
                <w:sz w:val="24"/>
                <w:szCs w:val="24"/>
              </w:rPr>
            </w:pPr>
            <w:r w:rsidRPr="00D114DC">
              <w:rPr>
                <w:sz w:val="24"/>
                <w:szCs w:val="24"/>
              </w:rPr>
              <w:t>100%</w:t>
            </w:r>
          </w:p>
          <w:p w:rsidR="00D114DC" w:rsidRPr="00D114DC" w:rsidRDefault="00D114DC" w:rsidP="00D114DC">
            <w:pPr>
              <w:autoSpaceDE w:val="0"/>
              <w:autoSpaceDN w:val="0"/>
              <w:adjustRightInd w:val="0"/>
              <w:jc w:val="center"/>
              <w:rPr>
                <w:sz w:val="24"/>
                <w:szCs w:val="24"/>
              </w:rPr>
            </w:pPr>
          </w:p>
        </w:tc>
        <w:tc>
          <w:tcPr>
            <w:tcW w:w="2552" w:type="dxa"/>
            <w:vAlign w:val="center"/>
          </w:tcPr>
          <w:p w:rsidR="00D114DC" w:rsidRPr="00D114DC" w:rsidRDefault="00D114DC" w:rsidP="00D114DC">
            <w:pPr>
              <w:autoSpaceDE w:val="0"/>
              <w:autoSpaceDN w:val="0"/>
              <w:adjustRightInd w:val="0"/>
              <w:jc w:val="center"/>
              <w:rPr>
                <w:sz w:val="24"/>
                <w:szCs w:val="24"/>
              </w:rPr>
            </w:pPr>
            <w:r w:rsidRPr="00D114DC">
              <w:rPr>
                <w:sz w:val="24"/>
                <w:szCs w:val="24"/>
              </w:rPr>
              <w:lastRenderedPageBreak/>
              <w:t>Информационные письма</w:t>
            </w:r>
          </w:p>
          <w:p w:rsidR="00D114DC" w:rsidRPr="00D114DC" w:rsidRDefault="00D114DC" w:rsidP="00D114DC">
            <w:pPr>
              <w:autoSpaceDE w:val="0"/>
              <w:autoSpaceDN w:val="0"/>
              <w:adjustRightInd w:val="0"/>
              <w:jc w:val="center"/>
              <w:rPr>
                <w:sz w:val="24"/>
                <w:szCs w:val="24"/>
                <w:highlight w:val="yellow"/>
              </w:rPr>
            </w:pPr>
          </w:p>
        </w:tc>
        <w:tc>
          <w:tcPr>
            <w:tcW w:w="4111" w:type="dxa"/>
            <w:vAlign w:val="center"/>
          </w:tcPr>
          <w:p w:rsidR="00D114DC" w:rsidRPr="00D114DC" w:rsidRDefault="00D114DC" w:rsidP="00D114DC">
            <w:pPr>
              <w:autoSpaceDE w:val="0"/>
              <w:autoSpaceDN w:val="0"/>
              <w:adjustRightInd w:val="0"/>
              <w:jc w:val="center"/>
              <w:rPr>
                <w:sz w:val="24"/>
                <w:szCs w:val="24"/>
                <w:highlight w:val="yellow"/>
              </w:rPr>
            </w:pPr>
            <w:r w:rsidRPr="00D114DC">
              <w:rPr>
                <w:sz w:val="24"/>
                <w:szCs w:val="24"/>
              </w:rPr>
              <w:t>Комитет образования, культуры и спорта администрации муниципального округа город Кировск Мурманской области,</w:t>
            </w:r>
            <w:r w:rsidR="00987F31">
              <w:rPr>
                <w:sz w:val="24"/>
                <w:szCs w:val="24"/>
              </w:rPr>
              <w:t xml:space="preserve"> </w:t>
            </w:r>
            <w:r w:rsidRPr="00D114DC">
              <w:rPr>
                <w:sz w:val="24"/>
                <w:szCs w:val="24"/>
              </w:rPr>
              <w:t xml:space="preserve">МКУ </w:t>
            </w:r>
            <w:r w:rsidRPr="00D114DC">
              <w:rPr>
                <w:sz w:val="24"/>
                <w:szCs w:val="24"/>
              </w:rPr>
              <w:lastRenderedPageBreak/>
              <w:t xml:space="preserve">«Управление социального развития города Кировска» </w:t>
            </w:r>
          </w:p>
        </w:tc>
      </w:tr>
    </w:tbl>
    <w:p w:rsidR="00D114DC" w:rsidRDefault="00D114DC">
      <w:pPr>
        <w:spacing w:after="200" w:line="276" w:lineRule="auto"/>
        <w:rPr>
          <w:sz w:val="24"/>
          <w:szCs w:val="24"/>
          <w:lang w:eastAsia="en-US"/>
        </w:rPr>
      </w:pPr>
      <w:r>
        <w:rPr>
          <w:sz w:val="24"/>
          <w:szCs w:val="24"/>
          <w:lang w:eastAsia="en-US"/>
        </w:rPr>
        <w:lastRenderedPageBreak/>
        <w:br w:type="page"/>
      </w:r>
    </w:p>
    <w:p w:rsidR="00D114DC" w:rsidRPr="00D114DC" w:rsidRDefault="00D114DC" w:rsidP="00D114DC">
      <w:pPr>
        <w:widowControl w:val="0"/>
        <w:autoSpaceDE w:val="0"/>
        <w:autoSpaceDN w:val="0"/>
        <w:adjustRightInd w:val="0"/>
        <w:ind w:firstLine="720"/>
        <w:contextualSpacing/>
        <w:jc w:val="right"/>
        <w:rPr>
          <w:sz w:val="24"/>
          <w:szCs w:val="24"/>
        </w:rPr>
      </w:pPr>
      <w:r w:rsidRPr="00D114DC">
        <w:rPr>
          <w:sz w:val="24"/>
          <w:szCs w:val="24"/>
        </w:rPr>
        <w:lastRenderedPageBreak/>
        <w:t>Приложение № 4 к постановлен</w:t>
      </w:r>
      <w:r>
        <w:rPr>
          <w:sz w:val="24"/>
          <w:szCs w:val="24"/>
        </w:rPr>
        <w:t>ию администрации муниципального</w:t>
      </w:r>
    </w:p>
    <w:p w:rsidR="00D114DC" w:rsidRPr="00D114DC" w:rsidRDefault="00D114DC" w:rsidP="00D114DC">
      <w:pPr>
        <w:widowControl w:val="0"/>
        <w:autoSpaceDE w:val="0"/>
        <w:autoSpaceDN w:val="0"/>
        <w:adjustRightInd w:val="0"/>
        <w:ind w:firstLine="720"/>
        <w:contextualSpacing/>
        <w:jc w:val="right"/>
        <w:rPr>
          <w:sz w:val="24"/>
          <w:szCs w:val="24"/>
        </w:rPr>
      </w:pPr>
      <w:r w:rsidRPr="00D114DC">
        <w:rPr>
          <w:sz w:val="24"/>
          <w:szCs w:val="24"/>
        </w:rPr>
        <w:t>округа город Кировс</w:t>
      </w:r>
      <w:r>
        <w:rPr>
          <w:sz w:val="24"/>
          <w:szCs w:val="24"/>
        </w:rPr>
        <w:t>к Мурманской области от 03.10.2023 № 1354</w:t>
      </w:r>
    </w:p>
    <w:p w:rsidR="00D114DC" w:rsidRPr="00D114DC" w:rsidRDefault="00D114DC" w:rsidP="00D114DC">
      <w:pPr>
        <w:widowControl w:val="0"/>
        <w:autoSpaceDE w:val="0"/>
        <w:autoSpaceDN w:val="0"/>
        <w:adjustRightInd w:val="0"/>
        <w:ind w:firstLine="720"/>
        <w:contextualSpacing/>
        <w:jc w:val="right"/>
        <w:rPr>
          <w:sz w:val="24"/>
          <w:szCs w:val="24"/>
        </w:rPr>
      </w:pPr>
    </w:p>
    <w:p w:rsidR="00D114DC" w:rsidRPr="00D114DC" w:rsidRDefault="00D114DC" w:rsidP="00D114DC">
      <w:pPr>
        <w:widowControl w:val="0"/>
        <w:autoSpaceDE w:val="0"/>
        <w:autoSpaceDN w:val="0"/>
        <w:adjustRightInd w:val="0"/>
        <w:ind w:firstLine="720"/>
        <w:contextualSpacing/>
        <w:jc w:val="right"/>
        <w:rPr>
          <w:sz w:val="24"/>
          <w:szCs w:val="24"/>
        </w:rPr>
      </w:pPr>
    </w:p>
    <w:p w:rsidR="00D114DC" w:rsidRPr="00D114DC" w:rsidRDefault="00D114DC" w:rsidP="00D114DC">
      <w:pPr>
        <w:widowControl w:val="0"/>
        <w:autoSpaceDE w:val="0"/>
        <w:autoSpaceDN w:val="0"/>
        <w:adjustRightInd w:val="0"/>
        <w:ind w:firstLine="720"/>
        <w:contextualSpacing/>
        <w:jc w:val="center"/>
        <w:rPr>
          <w:b/>
          <w:sz w:val="24"/>
          <w:szCs w:val="24"/>
        </w:rPr>
      </w:pPr>
      <w:r w:rsidRPr="00D114DC">
        <w:rPr>
          <w:b/>
          <w:sz w:val="24"/>
          <w:szCs w:val="24"/>
        </w:rPr>
        <w:t xml:space="preserve">Раздел 3. Перечень мероприятий и сведения об объемах финансирования </w:t>
      </w:r>
      <w:r>
        <w:rPr>
          <w:b/>
          <w:sz w:val="24"/>
          <w:szCs w:val="24"/>
        </w:rPr>
        <w:t>подпрограммы</w:t>
      </w:r>
    </w:p>
    <w:p w:rsidR="00D114DC" w:rsidRPr="00D114DC" w:rsidRDefault="00D114DC" w:rsidP="00D114DC">
      <w:pPr>
        <w:contextualSpacing/>
        <w:rPr>
          <w:b/>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1"/>
        <w:gridCol w:w="2110"/>
        <w:gridCol w:w="1825"/>
        <w:gridCol w:w="847"/>
        <w:gridCol w:w="847"/>
        <w:gridCol w:w="1261"/>
        <w:gridCol w:w="1120"/>
        <w:gridCol w:w="1129"/>
        <w:gridCol w:w="2382"/>
        <w:gridCol w:w="847"/>
        <w:gridCol w:w="1543"/>
      </w:tblGrid>
      <w:tr w:rsidR="00D114DC" w:rsidRPr="00D114DC" w:rsidTr="00116C04">
        <w:trPr>
          <w:trHeight w:val="211"/>
        </w:trPr>
        <w:tc>
          <w:tcPr>
            <w:tcW w:w="831" w:type="dxa"/>
            <w:vMerge w:val="restart"/>
            <w:shd w:val="clear" w:color="auto" w:fill="FFFFFF"/>
            <w:vAlign w:val="center"/>
          </w:tcPr>
          <w:p w:rsidR="00D114DC" w:rsidRPr="00D114DC" w:rsidRDefault="00D114DC" w:rsidP="00D114DC">
            <w:pPr>
              <w:contextualSpacing/>
              <w:jc w:val="center"/>
              <w:rPr>
                <w:rFonts w:eastAsia="Calibri"/>
                <w:lang w:eastAsia="en-US"/>
              </w:rPr>
            </w:pPr>
            <w:r w:rsidRPr="00D114DC">
              <w:rPr>
                <w:rFonts w:eastAsia="Calibri"/>
                <w:lang w:eastAsia="en-US"/>
              </w:rPr>
              <w:t>№ п/п</w:t>
            </w:r>
          </w:p>
        </w:tc>
        <w:tc>
          <w:tcPr>
            <w:tcW w:w="2110" w:type="dxa"/>
            <w:vMerge w:val="restart"/>
            <w:shd w:val="clear" w:color="auto" w:fill="FFFFFF"/>
            <w:vAlign w:val="center"/>
          </w:tcPr>
          <w:p w:rsidR="00D114DC" w:rsidRPr="00D114DC" w:rsidRDefault="00D114DC" w:rsidP="00D114DC">
            <w:pPr>
              <w:contextualSpacing/>
              <w:jc w:val="center"/>
              <w:rPr>
                <w:rFonts w:eastAsia="Calibri"/>
                <w:lang w:eastAsia="en-US"/>
              </w:rPr>
            </w:pPr>
            <w:r w:rsidRPr="00D114DC">
              <w:rPr>
                <w:rFonts w:eastAsia="Calibri"/>
                <w:lang w:eastAsia="en-US"/>
              </w:rPr>
              <w:t>Наименование мероприятий</w:t>
            </w:r>
          </w:p>
        </w:tc>
        <w:tc>
          <w:tcPr>
            <w:tcW w:w="1825" w:type="dxa"/>
            <w:vMerge w:val="restart"/>
            <w:shd w:val="clear" w:color="auto" w:fill="FFFFFF"/>
            <w:vAlign w:val="center"/>
          </w:tcPr>
          <w:p w:rsidR="00D114DC" w:rsidRPr="00D114DC" w:rsidRDefault="00D114DC" w:rsidP="00D114DC">
            <w:pPr>
              <w:ind w:left="120"/>
              <w:contextualSpacing/>
              <w:jc w:val="center"/>
              <w:rPr>
                <w:rFonts w:eastAsia="Calibri"/>
                <w:lang w:eastAsia="en-US"/>
              </w:rPr>
            </w:pPr>
            <w:r w:rsidRPr="00D114DC">
              <w:rPr>
                <w:rFonts w:eastAsia="Calibri"/>
                <w:lang w:eastAsia="en-US"/>
              </w:rPr>
              <w:t>Ответственный исполнители, соисполнители, участники</w:t>
            </w:r>
          </w:p>
        </w:tc>
        <w:tc>
          <w:tcPr>
            <w:tcW w:w="847" w:type="dxa"/>
            <w:vMerge w:val="restart"/>
            <w:shd w:val="clear" w:color="auto" w:fill="FFFFFF"/>
            <w:vAlign w:val="center"/>
          </w:tcPr>
          <w:p w:rsidR="00D114DC" w:rsidRPr="00D114DC" w:rsidRDefault="00D114DC" w:rsidP="00D114DC">
            <w:pPr>
              <w:ind w:left="120"/>
              <w:contextualSpacing/>
              <w:jc w:val="center"/>
              <w:rPr>
                <w:rFonts w:eastAsia="Calibri"/>
                <w:lang w:eastAsia="en-US"/>
              </w:rPr>
            </w:pPr>
            <w:r w:rsidRPr="00D114DC">
              <w:rPr>
                <w:rFonts w:eastAsia="Calibri"/>
                <w:lang w:eastAsia="en-US"/>
              </w:rPr>
              <w:t>Сроки выполнения</w:t>
            </w:r>
          </w:p>
        </w:tc>
        <w:tc>
          <w:tcPr>
            <w:tcW w:w="847" w:type="dxa"/>
            <w:vMerge w:val="restart"/>
            <w:shd w:val="clear" w:color="auto" w:fill="FFFFFF"/>
            <w:vAlign w:val="center"/>
          </w:tcPr>
          <w:p w:rsidR="00D114DC" w:rsidRPr="00D114DC" w:rsidRDefault="00D114DC" w:rsidP="00D114DC">
            <w:pPr>
              <w:ind w:left="120"/>
              <w:contextualSpacing/>
              <w:jc w:val="center"/>
              <w:rPr>
                <w:rFonts w:eastAsia="Calibri"/>
                <w:lang w:eastAsia="en-US"/>
              </w:rPr>
            </w:pPr>
            <w:r w:rsidRPr="00D114DC">
              <w:rPr>
                <w:rFonts w:eastAsia="Calibri"/>
                <w:lang w:eastAsia="en-US"/>
              </w:rPr>
              <w:t>Годы реализации</w:t>
            </w:r>
          </w:p>
        </w:tc>
        <w:tc>
          <w:tcPr>
            <w:tcW w:w="3510" w:type="dxa"/>
            <w:gridSpan w:val="3"/>
            <w:shd w:val="clear" w:color="auto" w:fill="FFFFFF"/>
            <w:vAlign w:val="center"/>
          </w:tcPr>
          <w:p w:rsidR="00D114DC" w:rsidRPr="00D114DC" w:rsidRDefault="00D114DC" w:rsidP="00D114DC">
            <w:pPr>
              <w:contextualSpacing/>
              <w:jc w:val="center"/>
              <w:rPr>
                <w:rFonts w:eastAsia="Calibri"/>
                <w:lang w:eastAsia="en-US"/>
              </w:rPr>
            </w:pPr>
            <w:r w:rsidRPr="00D114DC">
              <w:rPr>
                <w:rFonts w:eastAsia="Calibri"/>
                <w:lang w:eastAsia="en-US"/>
              </w:rPr>
              <w:t>Объем финансирования, руб.</w:t>
            </w:r>
          </w:p>
        </w:tc>
        <w:tc>
          <w:tcPr>
            <w:tcW w:w="2382" w:type="dxa"/>
            <w:shd w:val="clear" w:color="auto" w:fill="FFFFFF"/>
            <w:vAlign w:val="center"/>
          </w:tcPr>
          <w:p w:rsidR="00D114DC" w:rsidRPr="00D114DC" w:rsidRDefault="00D114DC" w:rsidP="00D114DC">
            <w:pPr>
              <w:shd w:val="clear" w:color="auto" w:fill="FFFFFF"/>
              <w:contextualSpacing/>
              <w:jc w:val="center"/>
              <w:rPr>
                <w:rFonts w:eastAsia="Calibri"/>
                <w:lang w:eastAsia="en-US"/>
              </w:rPr>
            </w:pPr>
            <w:r w:rsidRPr="00D114DC">
              <w:rPr>
                <w:rFonts w:eastAsia="Calibri"/>
                <w:lang w:eastAsia="en-US"/>
              </w:rPr>
              <w:t>Наименование показателей</w:t>
            </w:r>
          </w:p>
        </w:tc>
        <w:tc>
          <w:tcPr>
            <w:tcW w:w="847" w:type="dxa"/>
            <w:vMerge w:val="restart"/>
            <w:shd w:val="clear" w:color="auto" w:fill="FFFFFF"/>
            <w:vAlign w:val="center"/>
          </w:tcPr>
          <w:p w:rsidR="00D114DC" w:rsidRPr="00D114DC" w:rsidRDefault="00D114DC" w:rsidP="00D114DC">
            <w:pPr>
              <w:shd w:val="clear" w:color="auto" w:fill="FFFFFF"/>
              <w:ind w:left="240"/>
              <w:contextualSpacing/>
              <w:jc w:val="center"/>
              <w:rPr>
                <w:rFonts w:eastAsia="Calibri"/>
                <w:lang w:eastAsia="en-US"/>
              </w:rPr>
            </w:pPr>
            <w:r w:rsidRPr="00D114DC">
              <w:rPr>
                <w:rFonts w:eastAsia="Calibri"/>
                <w:lang w:eastAsia="en-US"/>
              </w:rPr>
              <w:t>Ед. изм.</w:t>
            </w:r>
          </w:p>
        </w:tc>
        <w:tc>
          <w:tcPr>
            <w:tcW w:w="1543" w:type="dxa"/>
            <w:vMerge w:val="restart"/>
            <w:shd w:val="clear" w:color="auto" w:fill="FFFFFF"/>
            <w:vAlign w:val="center"/>
          </w:tcPr>
          <w:p w:rsidR="00D114DC" w:rsidRPr="00D114DC" w:rsidRDefault="00D114DC" w:rsidP="00D114DC">
            <w:pPr>
              <w:shd w:val="clear" w:color="auto" w:fill="FFFFFF"/>
              <w:contextualSpacing/>
              <w:jc w:val="center"/>
              <w:rPr>
                <w:rFonts w:eastAsia="Calibri"/>
                <w:lang w:eastAsia="en-US"/>
              </w:rPr>
            </w:pPr>
            <w:r w:rsidRPr="00D114DC">
              <w:rPr>
                <w:rFonts w:eastAsia="Calibri"/>
                <w:lang w:eastAsia="en-US"/>
              </w:rPr>
              <w:t>Показатели результативности цели, задач, программных мероприятий</w:t>
            </w:r>
          </w:p>
        </w:tc>
      </w:tr>
      <w:tr w:rsidR="00D114DC" w:rsidRPr="00D114DC" w:rsidTr="00116C04">
        <w:trPr>
          <w:trHeight w:val="693"/>
        </w:trPr>
        <w:tc>
          <w:tcPr>
            <w:tcW w:w="831" w:type="dxa"/>
            <w:vMerge/>
            <w:tcBorders>
              <w:bottom w:val="single" w:sz="4" w:space="0" w:color="auto"/>
            </w:tcBorders>
            <w:shd w:val="clear" w:color="auto" w:fill="FFFFFF"/>
          </w:tcPr>
          <w:p w:rsidR="00D114DC" w:rsidRPr="00D114DC" w:rsidRDefault="00D114DC" w:rsidP="00D114DC">
            <w:pPr>
              <w:ind w:left="1580"/>
              <w:contextualSpacing/>
              <w:rPr>
                <w:rFonts w:eastAsia="Calibri"/>
                <w:sz w:val="24"/>
                <w:szCs w:val="24"/>
                <w:lang w:eastAsia="en-US"/>
              </w:rPr>
            </w:pPr>
          </w:p>
        </w:tc>
        <w:tc>
          <w:tcPr>
            <w:tcW w:w="2110" w:type="dxa"/>
            <w:vMerge/>
            <w:tcBorders>
              <w:bottom w:val="single" w:sz="4" w:space="0" w:color="auto"/>
            </w:tcBorders>
            <w:shd w:val="clear" w:color="auto" w:fill="FFFFFF"/>
          </w:tcPr>
          <w:p w:rsidR="00D114DC" w:rsidRPr="00D114DC" w:rsidRDefault="00D114DC" w:rsidP="00D114DC">
            <w:pPr>
              <w:ind w:left="1580"/>
              <w:contextualSpacing/>
              <w:rPr>
                <w:rFonts w:eastAsia="Calibri"/>
                <w:sz w:val="24"/>
                <w:szCs w:val="24"/>
                <w:lang w:eastAsia="en-US"/>
              </w:rPr>
            </w:pPr>
          </w:p>
        </w:tc>
        <w:tc>
          <w:tcPr>
            <w:tcW w:w="1825" w:type="dxa"/>
            <w:vMerge/>
            <w:tcBorders>
              <w:bottom w:val="single" w:sz="4" w:space="0" w:color="auto"/>
            </w:tcBorders>
            <w:shd w:val="clear" w:color="auto" w:fill="FFFFFF"/>
          </w:tcPr>
          <w:p w:rsidR="00D114DC" w:rsidRPr="00D114DC" w:rsidRDefault="00D114DC" w:rsidP="00D114DC">
            <w:pPr>
              <w:ind w:left="1580"/>
              <w:contextualSpacing/>
              <w:rPr>
                <w:rFonts w:eastAsia="Calibri"/>
                <w:sz w:val="24"/>
                <w:szCs w:val="24"/>
                <w:lang w:eastAsia="en-US"/>
              </w:rPr>
            </w:pPr>
          </w:p>
        </w:tc>
        <w:tc>
          <w:tcPr>
            <w:tcW w:w="847" w:type="dxa"/>
            <w:vMerge/>
            <w:tcBorders>
              <w:bottom w:val="single" w:sz="4" w:space="0" w:color="auto"/>
            </w:tcBorders>
            <w:shd w:val="clear" w:color="auto" w:fill="FFFFFF"/>
          </w:tcPr>
          <w:p w:rsidR="00D114DC" w:rsidRPr="00D114DC" w:rsidRDefault="00D114DC" w:rsidP="00D114DC">
            <w:pPr>
              <w:ind w:left="1580"/>
              <w:contextualSpacing/>
              <w:rPr>
                <w:rFonts w:eastAsia="Calibri"/>
                <w:sz w:val="24"/>
                <w:szCs w:val="24"/>
                <w:lang w:eastAsia="en-US"/>
              </w:rPr>
            </w:pPr>
          </w:p>
        </w:tc>
        <w:tc>
          <w:tcPr>
            <w:tcW w:w="847" w:type="dxa"/>
            <w:vMerge/>
            <w:tcBorders>
              <w:bottom w:val="single" w:sz="4" w:space="0" w:color="auto"/>
            </w:tcBorders>
            <w:shd w:val="clear" w:color="auto" w:fill="FFFFFF"/>
          </w:tcPr>
          <w:p w:rsidR="00D114DC" w:rsidRPr="00D114DC" w:rsidRDefault="00D114DC" w:rsidP="00D114DC">
            <w:pPr>
              <w:ind w:left="1580"/>
              <w:contextualSpacing/>
              <w:rPr>
                <w:rFonts w:eastAsia="Calibri"/>
                <w:sz w:val="24"/>
                <w:szCs w:val="24"/>
                <w:lang w:eastAsia="en-US"/>
              </w:rPr>
            </w:pPr>
          </w:p>
        </w:tc>
        <w:tc>
          <w:tcPr>
            <w:tcW w:w="1261" w:type="dxa"/>
            <w:tcBorders>
              <w:bottom w:val="single" w:sz="4" w:space="0" w:color="auto"/>
            </w:tcBorders>
            <w:shd w:val="clear" w:color="auto" w:fill="FFFFFF"/>
            <w:vAlign w:val="center"/>
          </w:tcPr>
          <w:p w:rsidR="00D114DC" w:rsidRPr="00D114DC" w:rsidRDefault="00D114DC" w:rsidP="00D114DC">
            <w:pPr>
              <w:contextualSpacing/>
              <w:jc w:val="center"/>
              <w:rPr>
                <w:rFonts w:eastAsia="Calibri"/>
                <w:sz w:val="22"/>
                <w:szCs w:val="22"/>
                <w:lang w:eastAsia="en-US"/>
              </w:rPr>
            </w:pPr>
            <w:r w:rsidRPr="00D114DC">
              <w:rPr>
                <w:rFonts w:eastAsia="Calibri"/>
                <w:sz w:val="22"/>
                <w:szCs w:val="22"/>
                <w:lang w:eastAsia="en-US"/>
              </w:rPr>
              <w:t>Всего</w:t>
            </w:r>
          </w:p>
        </w:tc>
        <w:tc>
          <w:tcPr>
            <w:tcW w:w="1120" w:type="dxa"/>
            <w:tcBorders>
              <w:bottom w:val="single" w:sz="4" w:space="0" w:color="auto"/>
            </w:tcBorders>
            <w:shd w:val="clear" w:color="auto" w:fill="FFFFFF"/>
            <w:vAlign w:val="center"/>
          </w:tcPr>
          <w:p w:rsidR="00D114DC" w:rsidRPr="00D114DC" w:rsidRDefault="00D114DC" w:rsidP="00D114DC">
            <w:pPr>
              <w:shd w:val="clear" w:color="auto" w:fill="FFFFFF"/>
              <w:contextualSpacing/>
              <w:jc w:val="center"/>
              <w:rPr>
                <w:rFonts w:eastAsia="Calibri"/>
                <w:sz w:val="22"/>
                <w:szCs w:val="22"/>
                <w:lang w:eastAsia="en-US"/>
              </w:rPr>
            </w:pPr>
            <w:r w:rsidRPr="00D114DC">
              <w:rPr>
                <w:rFonts w:eastAsia="Calibri"/>
                <w:sz w:val="22"/>
                <w:szCs w:val="22"/>
                <w:lang w:eastAsia="en-US"/>
              </w:rPr>
              <w:t>МБ</w:t>
            </w:r>
          </w:p>
        </w:tc>
        <w:tc>
          <w:tcPr>
            <w:tcW w:w="1129" w:type="dxa"/>
            <w:tcBorders>
              <w:bottom w:val="single" w:sz="4" w:space="0" w:color="auto"/>
            </w:tcBorders>
            <w:shd w:val="clear" w:color="auto" w:fill="FFFFFF"/>
            <w:vAlign w:val="center"/>
          </w:tcPr>
          <w:p w:rsidR="00D114DC" w:rsidRPr="00D114DC" w:rsidRDefault="00D114DC" w:rsidP="00D114DC">
            <w:pPr>
              <w:shd w:val="clear" w:color="auto" w:fill="FFFFFF"/>
              <w:contextualSpacing/>
              <w:jc w:val="center"/>
              <w:rPr>
                <w:rFonts w:eastAsia="Calibri"/>
                <w:sz w:val="22"/>
                <w:szCs w:val="22"/>
                <w:lang w:eastAsia="en-US"/>
              </w:rPr>
            </w:pPr>
            <w:r w:rsidRPr="00D114DC">
              <w:rPr>
                <w:rFonts w:eastAsia="Calibri"/>
                <w:sz w:val="22"/>
                <w:szCs w:val="22"/>
                <w:lang w:eastAsia="en-US"/>
              </w:rPr>
              <w:t>ОБ (ФБ)</w:t>
            </w:r>
          </w:p>
        </w:tc>
        <w:tc>
          <w:tcPr>
            <w:tcW w:w="2382" w:type="dxa"/>
            <w:tcBorders>
              <w:bottom w:val="single" w:sz="4" w:space="0" w:color="auto"/>
            </w:tcBorders>
            <w:shd w:val="clear" w:color="auto" w:fill="FFFFFF"/>
            <w:vAlign w:val="center"/>
          </w:tcPr>
          <w:p w:rsidR="00D114DC" w:rsidRPr="00D114DC" w:rsidRDefault="00D114DC" w:rsidP="00D114DC">
            <w:pPr>
              <w:shd w:val="clear" w:color="auto" w:fill="FFFFFF"/>
              <w:contextualSpacing/>
              <w:jc w:val="center"/>
              <w:rPr>
                <w:rFonts w:eastAsia="Calibri"/>
                <w:sz w:val="22"/>
                <w:szCs w:val="22"/>
                <w:lang w:eastAsia="en-US"/>
              </w:rPr>
            </w:pPr>
            <w:r w:rsidRPr="00D114DC">
              <w:rPr>
                <w:rFonts w:eastAsia="Calibri"/>
                <w:sz w:val="22"/>
                <w:szCs w:val="22"/>
                <w:lang w:eastAsia="en-US"/>
              </w:rPr>
              <w:t>ВБС</w:t>
            </w:r>
          </w:p>
        </w:tc>
        <w:tc>
          <w:tcPr>
            <w:tcW w:w="847" w:type="dxa"/>
            <w:vMerge/>
            <w:tcBorders>
              <w:bottom w:val="single" w:sz="4" w:space="0" w:color="auto"/>
            </w:tcBorders>
            <w:shd w:val="clear" w:color="auto" w:fill="FFFFFF"/>
          </w:tcPr>
          <w:p w:rsidR="00D114DC" w:rsidRPr="00D114DC" w:rsidRDefault="00D114DC" w:rsidP="00D114DC">
            <w:pPr>
              <w:shd w:val="clear" w:color="auto" w:fill="FFFFFF"/>
              <w:ind w:left="240"/>
              <w:contextualSpacing/>
              <w:rPr>
                <w:rFonts w:eastAsia="Calibri"/>
                <w:sz w:val="24"/>
                <w:szCs w:val="24"/>
                <w:lang w:eastAsia="en-US"/>
              </w:rPr>
            </w:pPr>
          </w:p>
        </w:tc>
        <w:tc>
          <w:tcPr>
            <w:tcW w:w="1543" w:type="dxa"/>
            <w:vMerge/>
            <w:tcBorders>
              <w:bottom w:val="single" w:sz="4" w:space="0" w:color="auto"/>
            </w:tcBorders>
            <w:shd w:val="clear" w:color="auto" w:fill="FFFFFF"/>
          </w:tcPr>
          <w:p w:rsidR="00D114DC" w:rsidRPr="00D114DC" w:rsidRDefault="00D114DC" w:rsidP="00D114DC">
            <w:pPr>
              <w:shd w:val="clear" w:color="auto" w:fill="FFFFFF"/>
              <w:contextualSpacing/>
              <w:rPr>
                <w:rFonts w:eastAsia="Calibri"/>
                <w:sz w:val="24"/>
                <w:szCs w:val="24"/>
                <w:lang w:eastAsia="en-US"/>
              </w:rPr>
            </w:pPr>
          </w:p>
        </w:tc>
      </w:tr>
      <w:tr w:rsidR="00D114DC" w:rsidRPr="00D114DC" w:rsidTr="00116C04">
        <w:trPr>
          <w:trHeight w:val="194"/>
        </w:trPr>
        <w:tc>
          <w:tcPr>
            <w:tcW w:w="831"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1</w:t>
            </w:r>
          </w:p>
        </w:tc>
        <w:tc>
          <w:tcPr>
            <w:tcW w:w="2110"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2</w:t>
            </w:r>
          </w:p>
        </w:tc>
        <w:tc>
          <w:tcPr>
            <w:tcW w:w="1825"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3</w:t>
            </w:r>
          </w:p>
        </w:tc>
        <w:tc>
          <w:tcPr>
            <w:tcW w:w="847" w:type="dxa"/>
            <w:shd w:val="clear" w:color="auto" w:fill="FFFFFF"/>
          </w:tcPr>
          <w:p w:rsidR="00D114DC" w:rsidRPr="00D114DC" w:rsidRDefault="00D114DC" w:rsidP="00D114DC">
            <w:pPr>
              <w:contextualSpacing/>
              <w:jc w:val="center"/>
              <w:rPr>
                <w:sz w:val="12"/>
                <w:szCs w:val="12"/>
              </w:rPr>
            </w:pPr>
            <w:r w:rsidRPr="00D114DC">
              <w:rPr>
                <w:sz w:val="12"/>
                <w:szCs w:val="12"/>
              </w:rPr>
              <w:t>4</w:t>
            </w:r>
          </w:p>
        </w:tc>
        <w:tc>
          <w:tcPr>
            <w:tcW w:w="847" w:type="dxa"/>
            <w:shd w:val="clear" w:color="auto" w:fill="FFFFFF"/>
          </w:tcPr>
          <w:p w:rsidR="00D114DC" w:rsidRPr="00D114DC" w:rsidRDefault="00D114DC" w:rsidP="00D114DC">
            <w:pPr>
              <w:contextualSpacing/>
              <w:jc w:val="center"/>
              <w:rPr>
                <w:sz w:val="12"/>
                <w:szCs w:val="12"/>
              </w:rPr>
            </w:pPr>
            <w:r w:rsidRPr="00D114DC">
              <w:rPr>
                <w:sz w:val="12"/>
                <w:szCs w:val="12"/>
              </w:rPr>
              <w:t>5</w:t>
            </w:r>
          </w:p>
        </w:tc>
        <w:tc>
          <w:tcPr>
            <w:tcW w:w="1261"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6</w:t>
            </w:r>
          </w:p>
        </w:tc>
        <w:tc>
          <w:tcPr>
            <w:tcW w:w="1120"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7</w:t>
            </w:r>
          </w:p>
        </w:tc>
        <w:tc>
          <w:tcPr>
            <w:tcW w:w="1129"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8</w:t>
            </w:r>
          </w:p>
        </w:tc>
        <w:tc>
          <w:tcPr>
            <w:tcW w:w="2382"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9</w:t>
            </w:r>
          </w:p>
        </w:tc>
        <w:tc>
          <w:tcPr>
            <w:tcW w:w="847"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10</w:t>
            </w:r>
          </w:p>
        </w:tc>
        <w:tc>
          <w:tcPr>
            <w:tcW w:w="1543" w:type="dxa"/>
            <w:shd w:val="clear" w:color="auto" w:fill="FFFFFF"/>
          </w:tcPr>
          <w:p w:rsidR="00D114DC" w:rsidRPr="00D114DC" w:rsidRDefault="00D114DC" w:rsidP="00D114DC">
            <w:pPr>
              <w:contextualSpacing/>
              <w:jc w:val="center"/>
              <w:rPr>
                <w:rFonts w:eastAsia="Calibri"/>
                <w:sz w:val="12"/>
                <w:szCs w:val="12"/>
                <w:lang w:eastAsia="en-US"/>
              </w:rPr>
            </w:pPr>
            <w:r w:rsidRPr="00D114DC">
              <w:rPr>
                <w:rFonts w:eastAsia="Calibri"/>
                <w:sz w:val="12"/>
                <w:szCs w:val="12"/>
                <w:lang w:eastAsia="en-US"/>
              </w:rPr>
              <w:t>12</w:t>
            </w:r>
          </w:p>
        </w:tc>
      </w:tr>
      <w:tr w:rsidR="00D114DC" w:rsidRPr="00D114DC" w:rsidTr="00116C04">
        <w:trPr>
          <w:trHeight w:val="94"/>
        </w:trPr>
        <w:tc>
          <w:tcPr>
            <w:tcW w:w="14742" w:type="dxa"/>
            <w:gridSpan w:val="11"/>
            <w:shd w:val="clear" w:color="auto" w:fill="FFFFFF"/>
            <w:vAlign w:val="center"/>
          </w:tcPr>
          <w:p w:rsidR="00D114DC" w:rsidRPr="00D114DC" w:rsidRDefault="00D114DC" w:rsidP="00D114DC">
            <w:pPr>
              <w:contextualSpacing/>
              <w:jc w:val="center"/>
              <w:rPr>
                <w:rFonts w:eastAsia="Calibri"/>
                <w:b/>
                <w:bCs/>
                <w:sz w:val="22"/>
                <w:szCs w:val="22"/>
                <w:lang w:eastAsia="en-US"/>
              </w:rPr>
            </w:pPr>
            <w:r w:rsidRPr="00D114DC">
              <w:rPr>
                <w:rFonts w:eastAsia="Calibri"/>
                <w:b/>
                <w:bCs/>
                <w:sz w:val="22"/>
                <w:szCs w:val="22"/>
                <w:lang w:eastAsia="en-US"/>
              </w:rPr>
              <w:t>Цель: Адаптация объектов жилищно-коммунального хозяйства для инвалидов и других маломобильных групп населения</w:t>
            </w:r>
          </w:p>
        </w:tc>
      </w:tr>
      <w:tr w:rsidR="00D114DC" w:rsidRPr="00D114DC" w:rsidTr="00116C04">
        <w:trPr>
          <w:trHeight w:val="112"/>
        </w:trPr>
        <w:tc>
          <w:tcPr>
            <w:tcW w:w="14742" w:type="dxa"/>
            <w:gridSpan w:val="11"/>
            <w:shd w:val="clear" w:color="auto" w:fill="FFFFFF"/>
            <w:vAlign w:val="center"/>
          </w:tcPr>
          <w:p w:rsidR="00D114DC" w:rsidRPr="00D114DC" w:rsidRDefault="00D114DC" w:rsidP="00D114DC">
            <w:pPr>
              <w:contextualSpacing/>
              <w:jc w:val="center"/>
              <w:rPr>
                <w:b/>
                <w:sz w:val="22"/>
                <w:szCs w:val="22"/>
              </w:rPr>
            </w:pPr>
            <w:r w:rsidRPr="00D114DC">
              <w:rPr>
                <w:b/>
                <w:sz w:val="22"/>
                <w:szCs w:val="22"/>
              </w:rPr>
              <w:t xml:space="preserve">Задача 1: </w:t>
            </w:r>
            <w:r w:rsidRPr="00D114DC">
              <w:rPr>
                <w:rFonts w:eastAsia="Calibri"/>
                <w:b/>
                <w:sz w:val="22"/>
                <w:szCs w:val="22"/>
              </w:rPr>
              <w:t xml:space="preserve">Обеспечение равного доступа инвалидов и других МГН к приоритетным объектам </w:t>
            </w:r>
            <w:proofErr w:type="spellStart"/>
            <w:r w:rsidRPr="00D114DC">
              <w:rPr>
                <w:rFonts w:eastAsia="Calibri"/>
                <w:b/>
                <w:sz w:val="22"/>
                <w:szCs w:val="22"/>
              </w:rPr>
              <w:t>жилищно</w:t>
            </w:r>
            <w:proofErr w:type="spellEnd"/>
            <w:r w:rsidRPr="00D114DC">
              <w:rPr>
                <w:rFonts w:eastAsia="Calibri"/>
                <w:b/>
                <w:sz w:val="22"/>
                <w:szCs w:val="22"/>
              </w:rPr>
              <w:t xml:space="preserve"> –коммунального хозяйства</w:t>
            </w:r>
          </w:p>
        </w:tc>
      </w:tr>
      <w:tr w:rsidR="00D114DC" w:rsidRPr="00D114DC" w:rsidTr="00116C04">
        <w:trPr>
          <w:trHeight w:val="397"/>
        </w:trPr>
        <w:tc>
          <w:tcPr>
            <w:tcW w:w="831" w:type="dxa"/>
            <w:vMerge w:val="restart"/>
            <w:shd w:val="clear" w:color="auto" w:fill="FFFFFF"/>
            <w:vAlign w:val="center"/>
          </w:tcPr>
          <w:p w:rsidR="00D114DC" w:rsidRPr="00D114DC" w:rsidRDefault="00D114DC" w:rsidP="00D114DC">
            <w:pPr>
              <w:contextualSpacing/>
              <w:jc w:val="center"/>
              <w:rPr>
                <w:rFonts w:eastAsia="Calibri"/>
                <w:b/>
                <w:bCs/>
                <w:iCs/>
                <w:lang w:eastAsia="en-US"/>
              </w:rPr>
            </w:pPr>
            <w:r w:rsidRPr="00D114DC">
              <w:rPr>
                <w:rFonts w:eastAsia="Calibri"/>
                <w:b/>
                <w:bCs/>
                <w:iCs/>
                <w:lang w:eastAsia="en-US"/>
              </w:rPr>
              <w:t>1.</w:t>
            </w:r>
          </w:p>
        </w:tc>
        <w:tc>
          <w:tcPr>
            <w:tcW w:w="2110" w:type="dxa"/>
            <w:vMerge w:val="restart"/>
            <w:shd w:val="clear" w:color="auto" w:fill="FFFFFF"/>
            <w:vAlign w:val="center"/>
          </w:tcPr>
          <w:p w:rsidR="00D114DC" w:rsidRPr="00D114DC" w:rsidRDefault="00D114DC" w:rsidP="00D114DC">
            <w:pPr>
              <w:contextualSpacing/>
              <w:jc w:val="center"/>
              <w:rPr>
                <w:b/>
              </w:rPr>
            </w:pPr>
            <w:r w:rsidRPr="00D114DC">
              <w:rPr>
                <w:b/>
              </w:rPr>
              <w:t>Создание условий доступности</w:t>
            </w:r>
          </w:p>
          <w:p w:rsidR="00D114DC" w:rsidRPr="00D114DC" w:rsidRDefault="00D114DC" w:rsidP="00D114DC">
            <w:pPr>
              <w:contextualSpacing/>
              <w:jc w:val="center"/>
              <w:rPr>
                <w:b/>
              </w:rPr>
            </w:pPr>
            <w:r w:rsidRPr="00D114DC">
              <w:rPr>
                <w:b/>
              </w:rPr>
              <w:t>для инвалидов</w:t>
            </w:r>
          </w:p>
        </w:tc>
        <w:tc>
          <w:tcPr>
            <w:tcW w:w="1825" w:type="dxa"/>
            <w:vMerge w:val="restart"/>
            <w:shd w:val="clear" w:color="auto" w:fill="FFFFFF"/>
            <w:vAlign w:val="center"/>
          </w:tcPr>
          <w:p w:rsidR="00D114DC" w:rsidRPr="00D114DC" w:rsidRDefault="00D114DC" w:rsidP="00D114DC">
            <w:pPr>
              <w:contextualSpacing/>
              <w:jc w:val="center"/>
              <w:rPr>
                <w:b/>
              </w:rPr>
            </w:pPr>
            <w:proofErr w:type="spellStart"/>
            <w:r w:rsidRPr="00D114DC">
              <w:rPr>
                <w:b/>
              </w:rPr>
              <w:t>КОКиС</w:t>
            </w:r>
            <w:proofErr w:type="spellEnd"/>
            <w:r w:rsidRPr="00D114DC">
              <w:rPr>
                <w:b/>
              </w:rPr>
              <w:t>, МКУ «УСР»</w:t>
            </w:r>
          </w:p>
        </w:tc>
        <w:tc>
          <w:tcPr>
            <w:tcW w:w="847" w:type="dxa"/>
            <w:vMerge w:val="restart"/>
            <w:shd w:val="clear" w:color="auto" w:fill="FFFFFF"/>
            <w:vAlign w:val="center"/>
          </w:tcPr>
          <w:p w:rsidR="00D114DC" w:rsidRPr="00D114DC" w:rsidRDefault="00D114DC" w:rsidP="00D114DC">
            <w:pPr>
              <w:contextualSpacing/>
              <w:jc w:val="center"/>
              <w:rPr>
                <w:b/>
              </w:rPr>
            </w:pPr>
            <w:r w:rsidRPr="00D114DC">
              <w:rPr>
                <w:b/>
              </w:rPr>
              <w:t>2022 -2025 годы</w:t>
            </w:r>
          </w:p>
        </w:tc>
        <w:tc>
          <w:tcPr>
            <w:tcW w:w="847" w:type="dxa"/>
            <w:shd w:val="clear" w:color="auto" w:fill="FFFFFF"/>
            <w:vAlign w:val="center"/>
          </w:tcPr>
          <w:p w:rsidR="00D114DC" w:rsidRPr="00D114DC" w:rsidRDefault="00D114DC" w:rsidP="00D114DC">
            <w:pPr>
              <w:contextualSpacing/>
              <w:jc w:val="center"/>
              <w:rPr>
                <w:rFonts w:eastAsia="Calibri"/>
                <w:b/>
                <w:bCs/>
                <w:lang w:eastAsia="en-US"/>
              </w:rPr>
            </w:pPr>
            <w:r w:rsidRPr="00D114DC">
              <w:rPr>
                <w:rFonts w:eastAsia="Calibri"/>
                <w:b/>
                <w:bCs/>
                <w:lang w:eastAsia="en-US"/>
              </w:rPr>
              <w:t>2022</w:t>
            </w:r>
          </w:p>
        </w:tc>
        <w:tc>
          <w:tcPr>
            <w:tcW w:w="1261" w:type="dxa"/>
            <w:shd w:val="clear" w:color="auto" w:fill="FFFFFF"/>
            <w:vAlign w:val="center"/>
          </w:tcPr>
          <w:p w:rsidR="00D114DC" w:rsidRPr="00D114DC" w:rsidRDefault="00D114DC" w:rsidP="00D114DC">
            <w:pPr>
              <w:contextualSpacing/>
              <w:jc w:val="center"/>
              <w:rPr>
                <w:b/>
              </w:rPr>
            </w:pPr>
            <w:r w:rsidRPr="00D114DC">
              <w:rPr>
                <w:b/>
              </w:rPr>
              <w:t>1 282 210,00</w:t>
            </w:r>
          </w:p>
        </w:tc>
        <w:tc>
          <w:tcPr>
            <w:tcW w:w="1120" w:type="dxa"/>
            <w:shd w:val="clear" w:color="auto" w:fill="FFFFFF"/>
            <w:vAlign w:val="center"/>
          </w:tcPr>
          <w:p w:rsidR="00D114DC" w:rsidRPr="00D114DC" w:rsidRDefault="00D114DC" w:rsidP="00D114DC">
            <w:pPr>
              <w:contextualSpacing/>
              <w:jc w:val="center"/>
              <w:rPr>
                <w:b/>
              </w:rPr>
            </w:pPr>
            <w:r w:rsidRPr="00D114DC">
              <w:rPr>
                <w:b/>
              </w:rPr>
              <w:t>527 927,85</w:t>
            </w:r>
          </w:p>
        </w:tc>
        <w:tc>
          <w:tcPr>
            <w:tcW w:w="1129" w:type="dxa"/>
            <w:shd w:val="clear" w:color="auto" w:fill="FFFFFF"/>
            <w:vAlign w:val="center"/>
          </w:tcPr>
          <w:p w:rsidR="00D114DC" w:rsidRPr="00D114DC" w:rsidRDefault="00D114DC" w:rsidP="00D114DC">
            <w:pPr>
              <w:contextualSpacing/>
              <w:jc w:val="center"/>
              <w:rPr>
                <w:b/>
              </w:rPr>
            </w:pPr>
            <w:r w:rsidRPr="00D114DC">
              <w:rPr>
                <w:b/>
              </w:rPr>
              <w:t>754 282,15</w:t>
            </w:r>
          </w:p>
        </w:tc>
        <w:tc>
          <w:tcPr>
            <w:tcW w:w="2382" w:type="dxa"/>
            <w:vMerge w:val="restart"/>
            <w:shd w:val="clear" w:color="auto" w:fill="FFFFFF"/>
            <w:vAlign w:val="center"/>
          </w:tcPr>
          <w:p w:rsidR="00D114DC" w:rsidRPr="00D114DC" w:rsidRDefault="00D114DC" w:rsidP="00D114DC">
            <w:pPr>
              <w:contextualSpacing/>
              <w:jc w:val="center"/>
              <w:rPr>
                <w:b/>
              </w:rPr>
            </w:pPr>
            <w:r w:rsidRPr="00D114DC">
              <w:rPr>
                <w:b/>
              </w:rPr>
              <w:t>Количество инвалидов, проживающих в городе Кировск, имеющих возможность без помощи посторонних лиц выйти и зайти в жилое помещение, в котором проживают</w:t>
            </w:r>
          </w:p>
        </w:tc>
        <w:tc>
          <w:tcPr>
            <w:tcW w:w="847" w:type="dxa"/>
            <w:vMerge w:val="restart"/>
            <w:shd w:val="clear" w:color="auto" w:fill="FFFFFF"/>
            <w:vAlign w:val="center"/>
          </w:tcPr>
          <w:p w:rsidR="00D114DC" w:rsidRPr="00D114DC" w:rsidRDefault="00D114DC" w:rsidP="00D114DC">
            <w:pPr>
              <w:contextualSpacing/>
              <w:jc w:val="center"/>
              <w:rPr>
                <w:b/>
              </w:rPr>
            </w:pPr>
            <w:r w:rsidRPr="00D114DC">
              <w:rPr>
                <w:b/>
              </w:rPr>
              <w:t>Ед.</w:t>
            </w:r>
          </w:p>
        </w:tc>
        <w:tc>
          <w:tcPr>
            <w:tcW w:w="1543" w:type="dxa"/>
            <w:shd w:val="clear" w:color="auto" w:fill="FFFFFF"/>
            <w:vAlign w:val="center"/>
          </w:tcPr>
          <w:p w:rsidR="00D114DC" w:rsidRPr="00D114DC" w:rsidRDefault="00D114DC" w:rsidP="00D114DC">
            <w:pPr>
              <w:contextualSpacing/>
              <w:jc w:val="center"/>
              <w:rPr>
                <w:b/>
                <w:lang w:val="en-US"/>
              </w:rPr>
            </w:pPr>
            <w:r w:rsidRPr="00D114DC">
              <w:rPr>
                <w:b/>
                <w:lang w:val="en-US"/>
              </w:rPr>
              <w:t>3</w:t>
            </w:r>
          </w:p>
        </w:tc>
      </w:tr>
      <w:tr w:rsidR="00D114DC" w:rsidRPr="00D114DC" w:rsidTr="00116C04">
        <w:trPr>
          <w:trHeight w:val="397"/>
        </w:trPr>
        <w:tc>
          <w:tcPr>
            <w:tcW w:w="831" w:type="dxa"/>
            <w:vMerge/>
            <w:shd w:val="clear" w:color="auto" w:fill="FFFFFF"/>
          </w:tcPr>
          <w:p w:rsidR="00D114DC" w:rsidRPr="00D114DC" w:rsidRDefault="00D114DC" w:rsidP="00D114DC">
            <w:pPr>
              <w:contextualSpacing/>
              <w:jc w:val="center"/>
              <w:rPr>
                <w:rFonts w:eastAsia="Calibri"/>
                <w:b/>
                <w:bCs/>
                <w:iCs/>
                <w:lang w:eastAsia="en-US"/>
              </w:rPr>
            </w:pPr>
          </w:p>
        </w:tc>
        <w:tc>
          <w:tcPr>
            <w:tcW w:w="2110" w:type="dxa"/>
            <w:vMerge/>
            <w:shd w:val="clear" w:color="auto" w:fill="FFFFFF"/>
            <w:vAlign w:val="center"/>
          </w:tcPr>
          <w:p w:rsidR="00D114DC" w:rsidRPr="00D114DC" w:rsidRDefault="00D114DC" w:rsidP="00D114DC">
            <w:pPr>
              <w:contextualSpacing/>
              <w:jc w:val="center"/>
              <w:rPr>
                <w:b/>
              </w:rPr>
            </w:pPr>
          </w:p>
        </w:tc>
        <w:tc>
          <w:tcPr>
            <w:tcW w:w="1825" w:type="dxa"/>
            <w:vMerge/>
            <w:shd w:val="clear" w:color="auto" w:fill="FFFFFF"/>
            <w:vAlign w:val="center"/>
          </w:tcPr>
          <w:p w:rsidR="00D114DC" w:rsidRPr="00D114DC" w:rsidRDefault="00D114DC" w:rsidP="00D114DC">
            <w:pPr>
              <w:contextualSpacing/>
              <w:jc w:val="center"/>
              <w:rPr>
                <w:b/>
              </w:rPr>
            </w:pPr>
          </w:p>
        </w:tc>
        <w:tc>
          <w:tcPr>
            <w:tcW w:w="847" w:type="dxa"/>
            <w:vMerge/>
            <w:shd w:val="clear" w:color="auto" w:fill="FFFFFF"/>
            <w:vAlign w:val="center"/>
          </w:tcPr>
          <w:p w:rsidR="00D114DC" w:rsidRPr="00D114DC" w:rsidRDefault="00D114DC" w:rsidP="00D114DC">
            <w:pPr>
              <w:contextualSpacing/>
              <w:jc w:val="center"/>
              <w:rPr>
                <w:b/>
              </w:rPr>
            </w:pPr>
          </w:p>
        </w:tc>
        <w:tc>
          <w:tcPr>
            <w:tcW w:w="847" w:type="dxa"/>
            <w:shd w:val="clear" w:color="auto" w:fill="FFFFFF"/>
            <w:vAlign w:val="center"/>
          </w:tcPr>
          <w:p w:rsidR="00D114DC" w:rsidRPr="00D114DC" w:rsidRDefault="00D114DC" w:rsidP="00D114DC">
            <w:pPr>
              <w:contextualSpacing/>
              <w:jc w:val="center"/>
              <w:rPr>
                <w:rFonts w:eastAsia="Calibri"/>
                <w:b/>
                <w:bCs/>
                <w:lang w:eastAsia="en-US"/>
              </w:rPr>
            </w:pPr>
            <w:r w:rsidRPr="00D114DC">
              <w:rPr>
                <w:rFonts w:eastAsia="Calibri"/>
                <w:b/>
                <w:bCs/>
                <w:lang w:eastAsia="en-US"/>
              </w:rPr>
              <w:t>2023</w:t>
            </w:r>
          </w:p>
        </w:tc>
        <w:tc>
          <w:tcPr>
            <w:tcW w:w="1261" w:type="dxa"/>
            <w:shd w:val="clear" w:color="auto" w:fill="FFFFFF"/>
            <w:vAlign w:val="center"/>
          </w:tcPr>
          <w:p w:rsidR="00D114DC" w:rsidRPr="00D114DC" w:rsidRDefault="00D114DC" w:rsidP="00D114DC">
            <w:pPr>
              <w:contextualSpacing/>
              <w:jc w:val="center"/>
              <w:rPr>
                <w:b/>
              </w:rPr>
            </w:pPr>
            <w:r w:rsidRPr="00D114DC">
              <w:rPr>
                <w:b/>
              </w:rPr>
              <w:t>100 000,00</w:t>
            </w:r>
          </w:p>
        </w:tc>
        <w:tc>
          <w:tcPr>
            <w:tcW w:w="1120" w:type="dxa"/>
            <w:shd w:val="clear" w:color="auto" w:fill="FFFFFF"/>
            <w:vAlign w:val="center"/>
          </w:tcPr>
          <w:p w:rsidR="00D114DC" w:rsidRPr="00D114DC" w:rsidRDefault="00D114DC" w:rsidP="00D114DC">
            <w:pPr>
              <w:contextualSpacing/>
              <w:jc w:val="center"/>
              <w:rPr>
                <w:b/>
              </w:rPr>
            </w:pPr>
            <w:r w:rsidRPr="00D114DC">
              <w:rPr>
                <w:b/>
              </w:rPr>
              <w:t>100 000,00</w:t>
            </w:r>
          </w:p>
        </w:tc>
        <w:tc>
          <w:tcPr>
            <w:tcW w:w="1129" w:type="dxa"/>
            <w:shd w:val="clear" w:color="auto" w:fill="FFFFFF"/>
            <w:vAlign w:val="center"/>
          </w:tcPr>
          <w:p w:rsidR="00D114DC" w:rsidRPr="00D114DC" w:rsidRDefault="00D114DC" w:rsidP="00D114DC">
            <w:pPr>
              <w:contextualSpacing/>
              <w:jc w:val="center"/>
              <w:rPr>
                <w:b/>
              </w:rPr>
            </w:pPr>
            <w:r w:rsidRPr="00D114DC">
              <w:rPr>
                <w:b/>
              </w:rPr>
              <w:t>0,00</w:t>
            </w:r>
          </w:p>
        </w:tc>
        <w:tc>
          <w:tcPr>
            <w:tcW w:w="2382" w:type="dxa"/>
            <w:vMerge/>
            <w:shd w:val="clear" w:color="auto" w:fill="FFFFFF"/>
            <w:vAlign w:val="center"/>
          </w:tcPr>
          <w:p w:rsidR="00D114DC" w:rsidRPr="00D114DC" w:rsidRDefault="00D114DC" w:rsidP="00D114DC">
            <w:pPr>
              <w:contextualSpacing/>
              <w:jc w:val="center"/>
              <w:rPr>
                <w:b/>
              </w:rPr>
            </w:pPr>
          </w:p>
        </w:tc>
        <w:tc>
          <w:tcPr>
            <w:tcW w:w="847" w:type="dxa"/>
            <w:vMerge/>
            <w:shd w:val="clear" w:color="auto" w:fill="FFFFFF"/>
            <w:vAlign w:val="center"/>
          </w:tcPr>
          <w:p w:rsidR="00D114DC" w:rsidRPr="00D114DC" w:rsidRDefault="00D114DC" w:rsidP="00D114DC">
            <w:pPr>
              <w:contextualSpacing/>
              <w:jc w:val="center"/>
              <w:rPr>
                <w:b/>
              </w:rPr>
            </w:pPr>
          </w:p>
        </w:tc>
        <w:tc>
          <w:tcPr>
            <w:tcW w:w="1543" w:type="dxa"/>
            <w:shd w:val="clear" w:color="auto" w:fill="FFFFFF"/>
            <w:vAlign w:val="center"/>
          </w:tcPr>
          <w:p w:rsidR="00D114DC" w:rsidRPr="00D114DC" w:rsidRDefault="00D114DC" w:rsidP="00D114DC">
            <w:pPr>
              <w:contextualSpacing/>
              <w:jc w:val="center"/>
              <w:rPr>
                <w:b/>
              </w:rPr>
            </w:pPr>
            <w:r w:rsidRPr="00D114DC">
              <w:rPr>
                <w:b/>
              </w:rPr>
              <w:t>1</w:t>
            </w:r>
          </w:p>
        </w:tc>
      </w:tr>
      <w:tr w:rsidR="00D114DC" w:rsidRPr="00D114DC" w:rsidTr="00116C04">
        <w:trPr>
          <w:trHeight w:val="397"/>
        </w:trPr>
        <w:tc>
          <w:tcPr>
            <w:tcW w:w="831" w:type="dxa"/>
            <w:vMerge/>
            <w:shd w:val="clear" w:color="auto" w:fill="FFFFFF"/>
          </w:tcPr>
          <w:p w:rsidR="00D114DC" w:rsidRPr="00D114DC" w:rsidRDefault="00D114DC" w:rsidP="00D114DC">
            <w:pPr>
              <w:contextualSpacing/>
              <w:jc w:val="center"/>
              <w:rPr>
                <w:rFonts w:eastAsia="Calibri"/>
                <w:b/>
                <w:bCs/>
                <w:iCs/>
                <w:lang w:eastAsia="en-US"/>
              </w:rPr>
            </w:pPr>
          </w:p>
        </w:tc>
        <w:tc>
          <w:tcPr>
            <w:tcW w:w="2110" w:type="dxa"/>
            <w:vMerge/>
            <w:shd w:val="clear" w:color="auto" w:fill="FFFFFF"/>
            <w:vAlign w:val="center"/>
          </w:tcPr>
          <w:p w:rsidR="00D114DC" w:rsidRPr="00D114DC" w:rsidRDefault="00D114DC" w:rsidP="00D114DC">
            <w:pPr>
              <w:contextualSpacing/>
              <w:jc w:val="center"/>
              <w:rPr>
                <w:b/>
              </w:rPr>
            </w:pPr>
          </w:p>
        </w:tc>
        <w:tc>
          <w:tcPr>
            <w:tcW w:w="1825" w:type="dxa"/>
            <w:vMerge/>
            <w:shd w:val="clear" w:color="auto" w:fill="FFFFFF"/>
            <w:vAlign w:val="center"/>
          </w:tcPr>
          <w:p w:rsidR="00D114DC" w:rsidRPr="00D114DC" w:rsidRDefault="00D114DC" w:rsidP="00D114DC">
            <w:pPr>
              <w:contextualSpacing/>
              <w:jc w:val="center"/>
              <w:rPr>
                <w:b/>
              </w:rPr>
            </w:pPr>
          </w:p>
        </w:tc>
        <w:tc>
          <w:tcPr>
            <w:tcW w:w="847" w:type="dxa"/>
            <w:vMerge/>
            <w:shd w:val="clear" w:color="auto" w:fill="FFFFFF"/>
            <w:vAlign w:val="center"/>
          </w:tcPr>
          <w:p w:rsidR="00D114DC" w:rsidRPr="00D114DC" w:rsidRDefault="00D114DC" w:rsidP="00D114DC">
            <w:pPr>
              <w:contextualSpacing/>
              <w:jc w:val="center"/>
              <w:rPr>
                <w:b/>
              </w:rPr>
            </w:pPr>
          </w:p>
        </w:tc>
        <w:tc>
          <w:tcPr>
            <w:tcW w:w="847" w:type="dxa"/>
            <w:shd w:val="clear" w:color="auto" w:fill="FFFFFF"/>
            <w:vAlign w:val="center"/>
          </w:tcPr>
          <w:p w:rsidR="00D114DC" w:rsidRPr="00D114DC" w:rsidRDefault="00D114DC" w:rsidP="00D114DC">
            <w:pPr>
              <w:contextualSpacing/>
              <w:jc w:val="center"/>
              <w:rPr>
                <w:rFonts w:eastAsia="Calibri"/>
                <w:b/>
                <w:bCs/>
                <w:lang w:eastAsia="en-US"/>
              </w:rPr>
            </w:pPr>
            <w:r w:rsidRPr="00D114DC">
              <w:rPr>
                <w:rFonts w:eastAsia="Calibri"/>
                <w:b/>
                <w:bCs/>
                <w:lang w:eastAsia="en-US"/>
              </w:rPr>
              <w:t>2024</w:t>
            </w:r>
          </w:p>
        </w:tc>
        <w:tc>
          <w:tcPr>
            <w:tcW w:w="1261" w:type="dxa"/>
            <w:shd w:val="clear" w:color="auto" w:fill="FFFFFF"/>
            <w:vAlign w:val="center"/>
          </w:tcPr>
          <w:p w:rsidR="00D114DC" w:rsidRPr="00D114DC" w:rsidRDefault="00D114DC" w:rsidP="00D114DC">
            <w:pPr>
              <w:contextualSpacing/>
              <w:jc w:val="center"/>
              <w:rPr>
                <w:b/>
              </w:rPr>
            </w:pPr>
            <w:r w:rsidRPr="00D114DC">
              <w:rPr>
                <w:b/>
              </w:rPr>
              <w:t>0,00</w:t>
            </w:r>
          </w:p>
        </w:tc>
        <w:tc>
          <w:tcPr>
            <w:tcW w:w="1120" w:type="dxa"/>
            <w:shd w:val="clear" w:color="auto" w:fill="FFFFFF"/>
            <w:vAlign w:val="center"/>
          </w:tcPr>
          <w:p w:rsidR="00D114DC" w:rsidRPr="00D114DC" w:rsidRDefault="00D114DC" w:rsidP="00D114DC">
            <w:pPr>
              <w:contextualSpacing/>
              <w:jc w:val="center"/>
              <w:rPr>
                <w:b/>
              </w:rPr>
            </w:pPr>
            <w:r w:rsidRPr="00D114DC">
              <w:rPr>
                <w:b/>
              </w:rPr>
              <w:t>0,00</w:t>
            </w:r>
          </w:p>
        </w:tc>
        <w:tc>
          <w:tcPr>
            <w:tcW w:w="1129" w:type="dxa"/>
            <w:shd w:val="clear" w:color="auto" w:fill="FFFFFF"/>
            <w:vAlign w:val="center"/>
          </w:tcPr>
          <w:p w:rsidR="00D114DC" w:rsidRPr="00D114DC" w:rsidRDefault="00D114DC" w:rsidP="00D114DC">
            <w:pPr>
              <w:contextualSpacing/>
              <w:jc w:val="center"/>
              <w:rPr>
                <w:b/>
              </w:rPr>
            </w:pPr>
            <w:r w:rsidRPr="00D114DC">
              <w:rPr>
                <w:b/>
              </w:rPr>
              <w:t>0,00</w:t>
            </w:r>
          </w:p>
        </w:tc>
        <w:tc>
          <w:tcPr>
            <w:tcW w:w="2382" w:type="dxa"/>
            <w:vMerge/>
            <w:shd w:val="clear" w:color="auto" w:fill="FFFFFF"/>
            <w:vAlign w:val="center"/>
          </w:tcPr>
          <w:p w:rsidR="00D114DC" w:rsidRPr="00D114DC" w:rsidRDefault="00D114DC" w:rsidP="00D114DC">
            <w:pPr>
              <w:contextualSpacing/>
              <w:jc w:val="center"/>
              <w:rPr>
                <w:b/>
              </w:rPr>
            </w:pPr>
          </w:p>
        </w:tc>
        <w:tc>
          <w:tcPr>
            <w:tcW w:w="847" w:type="dxa"/>
            <w:vMerge/>
            <w:shd w:val="clear" w:color="auto" w:fill="FFFFFF"/>
            <w:vAlign w:val="center"/>
          </w:tcPr>
          <w:p w:rsidR="00D114DC" w:rsidRPr="00D114DC" w:rsidRDefault="00D114DC" w:rsidP="00D114DC">
            <w:pPr>
              <w:contextualSpacing/>
              <w:jc w:val="center"/>
              <w:rPr>
                <w:b/>
              </w:rP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397"/>
        </w:trPr>
        <w:tc>
          <w:tcPr>
            <w:tcW w:w="831" w:type="dxa"/>
            <w:vMerge/>
            <w:shd w:val="clear" w:color="auto" w:fill="FFFFFF"/>
          </w:tcPr>
          <w:p w:rsidR="00D114DC" w:rsidRPr="00D114DC" w:rsidRDefault="00D114DC" w:rsidP="00D114DC">
            <w:pPr>
              <w:contextualSpacing/>
              <w:jc w:val="center"/>
              <w:rPr>
                <w:rFonts w:eastAsia="Calibri"/>
                <w:b/>
                <w:bCs/>
                <w:iCs/>
                <w:lang w:eastAsia="en-US"/>
              </w:rPr>
            </w:pPr>
          </w:p>
        </w:tc>
        <w:tc>
          <w:tcPr>
            <w:tcW w:w="2110" w:type="dxa"/>
            <w:vMerge/>
            <w:shd w:val="clear" w:color="auto" w:fill="FFFFFF"/>
            <w:vAlign w:val="center"/>
          </w:tcPr>
          <w:p w:rsidR="00D114DC" w:rsidRPr="00D114DC" w:rsidRDefault="00D114DC" w:rsidP="00D114DC">
            <w:pPr>
              <w:contextualSpacing/>
              <w:jc w:val="center"/>
              <w:rPr>
                <w:b/>
              </w:rPr>
            </w:pPr>
          </w:p>
        </w:tc>
        <w:tc>
          <w:tcPr>
            <w:tcW w:w="1825" w:type="dxa"/>
            <w:vMerge/>
            <w:shd w:val="clear" w:color="auto" w:fill="FFFFFF"/>
            <w:vAlign w:val="center"/>
          </w:tcPr>
          <w:p w:rsidR="00D114DC" w:rsidRPr="00D114DC" w:rsidRDefault="00D114DC" w:rsidP="00D114DC">
            <w:pPr>
              <w:contextualSpacing/>
              <w:jc w:val="center"/>
              <w:rPr>
                <w:b/>
              </w:rPr>
            </w:pPr>
          </w:p>
        </w:tc>
        <w:tc>
          <w:tcPr>
            <w:tcW w:w="847" w:type="dxa"/>
            <w:vMerge/>
            <w:shd w:val="clear" w:color="auto" w:fill="FFFFFF"/>
            <w:vAlign w:val="center"/>
          </w:tcPr>
          <w:p w:rsidR="00D114DC" w:rsidRPr="00D114DC" w:rsidRDefault="00D114DC" w:rsidP="00D114DC">
            <w:pPr>
              <w:contextualSpacing/>
              <w:jc w:val="center"/>
              <w:rPr>
                <w:b/>
              </w:rPr>
            </w:pPr>
          </w:p>
        </w:tc>
        <w:tc>
          <w:tcPr>
            <w:tcW w:w="847" w:type="dxa"/>
            <w:shd w:val="clear" w:color="auto" w:fill="FFFFFF"/>
            <w:vAlign w:val="center"/>
          </w:tcPr>
          <w:p w:rsidR="00D114DC" w:rsidRPr="00D114DC" w:rsidRDefault="00D114DC" w:rsidP="00D114DC">
            <w:pPr>
              <w:contextualSpacing/>
              <w:jc w:val="center"/>
              <w:rPr>
                <w:rFonts w:eastAsia="Calibri"/>
                <w:b/>
                <w:bCs/>
                <w:lang w:eastAsia="en-US"/>
              </w:rPr>
            </w:pPr>
            <w:r w:rsidRPr="00D114DC">
              <w:rPr>
                <w:rFonts w:eastAsia="Calibri"/>
                <w:b/>
                <w:bCs/>
                <w:lang w:eastAsia="en-US"/>
              </w:rPr>
              <w:t>2025</w:t>
            </w:r>
          </w:p>
        </w:tc>
        <w:tc>
          <w:tcPr>
            <w:tcW w:w="1261" w:type="dxa"/>
            <w:shd w:val="clear" w:color="auto" w:fill="FFFFFF"/>
            <w:vAlign w:val="center"/>
          </w:tcPr>
          <w:p w:rsidR="00D114DC" w:rsidRPr="00D114DC" w:rsidRDefault="00D114DC" w:rsidP="00D114DC">
            <w:pPr>
              <w:contextualSpacing/>
              <w:jc w:val="center"/>
              <w:rPr>
                <w:b/>
              </w:rPr>
            </w:pPr>
            <w:r w:rsidRPr="00D114DC">
              <w:rPr>
                <w:b/>
              </w:rPr>
              <w:t>0,00</w:t>
            </w:r>
          </w:p>
        </w:tc>
        <w:tc>
          <w:tcPr>
            <w:tcW w:w="1120" w:type="dxa"/>
            <w:shd w:val="clear" w:color="auto" w:fill="FFFFFF"/>
            <w:vAlign w:val="center"/>
          </w:tcPr>
          <w:p w:rsidR="00D114DC" w:rsidRPr="00D114DC" w:rsidRDefault="00D114DC" w:rsidP="00D114DC">
            <w:pPr>
              <w:contextualSpacing/>
              <w:jc w:val="center"/>
              <w:rPr>
                <w:b/>
              </w:rPr>
            </w:pPr>
            <w:r w:rsidRPr="00D114DC">
              <w:rPr>
                <w:b/>
              </w:rPr>
              <w:t>0,00</w:t>
            </w:r>
          </w:p>
        </w:tc>
        <w:tc>
          <w:tcPr>
            <w:tcW w:w="1129" w:type="dxa"/>
            <w:shd w:val="clear" w:color="auto" w:fill="FFFFFF"/>
            <w:vAlign w:val="center"/>
          </w:tcPr>
          <w:p w:rsidR="00D114DC" w:rsidRPr="00D114DC" w:rsidRDefault="00D114DC" w:rsidP="00D114DC">
            <w:pPr>
              <w:contextualSpacing/>
              <w:jc w:val="center"/>
              <w:rPr>
                <w:b/>
              </w:rPr>
            </w:pPr>
            <w:r w:rsidRPr="00D114DC">
              <w:rPr>
                <w:b/>
              </w:rPr>
              <w:t>0,00</w:t>
            </w:r>
          </w:p>
        </w:tc>
        <w:tc>
          <w:tcPr>
            <w:tcW w:w="2382" w:type="dxa"/>
            <w:vMerge/>
            <w:shd w:val="clear" w:color="auto" w:fill="FFFFFF"/>
            <w:vAlign w:val="center"/>
          </w:tcPr>
          <w:p w:rsidR="00D114DC" w:rsidRPr="00D114DC" w:rsidRDefault="00D114DC" w:rsidP="00D114DC">
            <w:pPr>
              <w:contextualSpacing/>
              <w:jc w:val="center"/>
              <w:rPr>
                <w:b/>
              </w:rPr>
            </w:pPr>
          </w:p>
        </w:tc>
        <w:tc>
          <w:tcPr>
            <w:tcW w:w="847" w:type="dxa"/>
            <w:vMerge/>
            <w:shd w:val="clear" w:color="auto" w:fill="FFFFFF"/>
            <w:vAlign w:val="center"/>
          </w:tcPr>
          <w:p w:rsidR="00D114DC" w:rsidRPr="00D114DC" w:rsidRDefault="00D114DC" w:rsidP="00D114DC">
            <w:pPr>
              <w:contextualSpacing/>
              <w:jc w:val="center"/>
              <w:rPr>
                <w:b/>
              </w:rP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397"/>
        </w:trPr>
        <w:tc>
          <w:tcPr>
            <w:tcW w:w="831" w:type="dxa"/>
            <w:vMerge w:val="restart"/>
            <w:shd w:val="clear" w:color="auto" w:fill="FFFFFF"/>
            <w:vAlign w:val="center"/>
          </w:tcPr>
          <w:p w:rsidR="00D114DC" w:rsidRPr="00D114DC" w:rsidRDefault="00D114DC" w:rsidP="00D114DC">
            <w:pPr>
              <w:contextualSpacing/>
              <w:jc w:val="center"/>
              <w:rPr>
                <w:rFonts w:eastAsia="Calibri"/>
                <w:bCs/>
                <w:iCs/>
                <w:lang w:eastAsia="en-US"/>
              </w:rPr>
            </w:pPr>
            <w:r w:rsidRPr="00D114DC">
              <w:rPr>
                <w:rFonts w:eastAsia="Calibri"/>
                <w:bCs/>
                <w:iCs/>
                <w:lang w:eastAsia="en-US"/>
              </w:rPr>
              <w:t>1.1</w:t>
            </w:r>
          </w:p>
        </w:tc>
        <w:tc>
          <w:tcPr>
            <w:tcW w:w="2110"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Обеспечение условий доступности входных групп многоквартирных домов с учетом потребностей инвалидов</w:t>
            </w:r>
          </w:p>
        </w:tc>
        <w:tc>
          <w:tcPr>
            <w:tcW w:w="1825" w:type="dxa"/>
            <w:vMerge w:val="restart"/>
            <w:shd w:val="clear" w:color="auto" w:fill="FFFFFF"/>
            <w:vAlign w:val="center"/>
          </w:tcPr>
          <w:p w:rsidR="00D114DC" w:rsidRPr="00D114DC" w:rsidRDefault="00D114DC" w:rsidP="00D114DC">
            <w:pPr>
              <w:contextualSpacing/>
              <w:jc w:val="center"/>
            </w:pPr>
            <w:proofErr w:type="spellStart"/>
            <w:r w:rsidRPr="00D114DC">
              <w:t>КОКиС</w:t>
            </w:r>
            <w:proofErr w:type="spellEnd"/>
            <w:r w:rsidRPr="00D114DC">
              <w:t>, МКУ «УСР»</w:t>
            </w:r>
          </w:p>
        </w:tc>
        <w:tc>
          <w:tcPr>
            <w:tcW w:w="847"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2022 -2025 годы</w:t>
            </w: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w:t>
            </w:r>
          </w:p>
        </w:tc>
        <w:tc>
          <w:tcPr>
            <w:tcW w:w="1261" w:type="dxa"/>
            <w:shd w:val="clear" w:color="auto" w:fill="FFFFFF"/>
            <w:vAlign w:val="center"/>
          </w:tcPr>
          <w:p w:rsidR="00D114DC" w:rsidRPr="00D114DC" w:rsidRDefault="00D114DC" w:rsidP="00D114DC">
            <w:pPr>
              <w:contextualSpacing/>
              <w:jc w:val="center"/>
            </w:pPr>
            <w:r w:rsidRPr="00D114DC">
              <w:t>1 282 210,00</w:t>
            </w:r>
          </w:p>
        </w:tc>
        <w:tc>
          <w:tcPr>
            <w:tcW w:w="1120" w:type="dxa"/>
            <w:shd w:val="clear" w:color="auto" w:fill="FFFFFF"/>
            <w:vAlign w:val="center"/>
          </w:tcPr>
          <w:p w:rsidR="00D114DC" w:rsidRPr="00D114DC" w:rsidRDefault="00D114DC" w:rsidP="00D114DC">
            <w:pPr>
              <w:jc w:val="center"/>
            </w:pPr>
            <w:r w:rsidRPr="00D114DC">
              <w:t>527 927,85</w:t>
            </w:r>
          </w:p>
        </w:tc>
        <w:tc>
          <w:tcPr>
            <w:tcW w:w="1129" w:type="dxa"/>
            <w:shd w:val="clear" w:color="auto" w:fill="FFFFFF"/>
            <w:vAlign w:val="center"/>
          </w:tcPr>
          <w:p w:rsidR="00D114DC" w:rsidRPr="00D114DC" w:rsidRDefault="00D114DC" w:rsidP="00D114DC">
            <w:pPr>
              <w:jc w:val="center"/>
            </w:pPr>
            <w:r w:rsidRPr="00D114DC">
              <w:t>754 282,15</w:t>
            </w:r>
          </w:p>
        </w:tc>
        <w:tc>
          <w:tcPr>
            <w:tcW w:w="2382" w:type="dxa"/>
            <w:vMerge w:val="restart"/>
            <w:shd w:val="clear" w:color="auto" w:fill="FFFFFF"/>
            <w:vAlign w:val="center"/>
          </w:tcPr>
          <w:p w:rsidR="00D114DC" w:rsidRPr="00D114DC" w:rsidRDefault="00D114DC" w:rsidP="00D114DC">
            <w:pPr>
              <w:ind w:left="5"/>
              <w:contextualSpacing/>
              <w:jc w:val="center"/>
              <w:rPr>
                <w:rFonts w:eastAsia="Calibri"/>
                <w:lang w:eastAsia="en-US"/>
              </w:rPr>
            </w:pPr>
            <w:r w:rsidRPr="00D114DC">
              <w:rPr>
                <w:rFonts w:eastAsia="Calibri"/>
                <w:lang w:eastAsia="en-US"/>
              </w:rPr>
              <w:t>Количество входных групп, приспособленных для инвалидов в рамках субсидии, полученной из областного бюджета</w:t>
            </w:r>
          </w:p>
        </w:tc>
        <w:tc>
          <w:tcPr>
            <w:tcW w:w="847" w:type="dxa"/>
            <w:vMerge w:val="restart"/>
            <w:shd w:val="clear" w:color="auto" w:fill="FFFFFF"/>
            <w:vAlign w:val="center"/>
          </w:tcPr>
          <w:p w:rsidR="00D114DC" w:rsidRPr="00D114DC" w:rsidRDefault="00D114DC" w:rsidP="00D114DC">
            <w:pPr>
              <w:contextualSpacing/>
              <w:jc w:val="center"/>
              <w:rPr>
                <w:lang w:val="en-US"/>
              </w:rPr>
            </w:pPr>
            <w:r w:rsidRPr="00D114DC">
              <w:t>Ед.</w:t>
            </w:r>
          </w:p>
        </w:tc>
        <w:tc>
          <w:tcPr>
            <w:tcW w:w="1543" w:type="dxa"/>
            <w:shd w:val="clear" w:color="auto" w:fill="FFFFFF"/>
            <w:vAlign w:val="center"/>
          </w:tcPr>
          <w:p w:rsidR="00D114DC" w:rsidRPr="00D114DC" w:rsidRDefault="00D114DC" w:rsidP="00D114DC">
            <w:pPr>
              <w:contextualSpacing/>
              <w:jc w:val="center"/>
            </w:pPr>
            <w:r w:rsidRPr="00D114DC">
              <w:t>3</w:t>
            </w:r>
          </w:p>
        </w:tc>
      </w:tr>
      <w:tr w:rsidR="00D114DC" w:rsidRPr="00D114DC" w:rsidTr="00116C04">
        <w:trPr>
          <w:trHeight w:val="397"/>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2023</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397"/>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2024</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397"/>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2025</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300"/>
        </w:trPr>
        <w:tc>
          <w:tcPr>
            <w:tcW w:w="831" w:type="dxa"/>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10" w:type="dxa"/>
            <w:shd w:val="clear" w:color="auto" w:fill="FFFFFF"/>
          </w:tcPr>
          <w:p w:rsidR="00D114DC" w:rsidRPr="00D114DC" w:rsidRDefault="00D114DC" w:rsidP="00D114DC">
            <w:pPr>
              <w:contextualSpacing/>
              <w:rPr>
                <w:rFonts w:eastAsia="Calibri"/>
                <w:b/>
                <w:bCs/>
                <w:lang w:eastAsia="en-US"/>
              </w:rPr>
            </w:pPr>
            <w:r w:rsidRPr="00D114DC">
              <w:rPr>
                <w:rFonts w:eastAsia="Calibri"/>
                <w:b/>
                <w:bCs/>
                <w:lang w:eastAsia="en-US"/>
              </w:rPr>
              <w:t>В том числе:</w:t>
            </w:r>
          </w:p>
        </w:tc>
        <w:tc>
          <w:tcPr>
            <w:tcW w:w="11801" w:type="dxa"/>
            <w:gridSpan w:val="9"/>
            <w:shd w:val="clear" w:color="auto" w:fill="FFFFFF"/>
          </w:tcPr>
          <w:p w:rsidR="00D114DC" w:rsidRPr="00D114DC" w:rsidRDefault="00D114DC" w:rsidP="00D114DC">
            <w:pPr>
              <w:contextualSpacing/>
            </w:pPr>
          </w:p>
        </w:tc>
      </w:tr>
      <w:tr w:rsidR="00D114DC" w:rsidRPr="00D114DC" w:rsidTr="00116C04">
        <w:trPr>
          <w:trHeight w:val="567"/>
        </w:trPr>
        <w:tc>
          <w:tcPr>
            <w:tcW w:w="831" w:type="dxa"/>
            <w:vMerge w:val="restart"/>
            <w:shd w:val="clear" w:color="auto" w:fill="FFFFFF"/>
            <w:vAlign w:val="center"/>
          </w:tcPr>
          <w:p w:rsidR="00D114DC" w:rsidRPr="00D114DC" w:rsidRDefault="00D114DC" w:rsidP="00D114DC">
            <w:pPr>
              <w:contextualSpacing/>
              <w:jc w:val="center"/>
              <w:rPr>
                <w:rFonts w:eastAsia="Calibri"/>
                <w:bCs/>
                <w:iCs/>
                <w:lang w:eastAsia="en-US"/>
              </w:rPr>
            </w:pPr>
            <w:r w:rsidRPr="00D114DC">
              <w:rPr>
                <w:rFonts w:eastAsia="Calibri"/>
                <w:bCs/>
                <w:iCs/>
                <w:lang w:eastAsia="en-US"/>
              </w:rPr>
              <w:t>1.1.1</w:t>
            </w:r>
          </w:p>
        </w:tc>
        <w:tc>
          <w:tcPr>
            <w:tcW w:w="2110"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 xml:space="preserve">Закупка оборудования (электрический </w:t>
            </w:r>
            <w:r w:rsidRPr="00D114DC">
              <w:rPr>
                <w:rFonts w:eastAsia="Calibri"/>
                <w:bCs/>
                <w:lang w:eastAsia="en-US"/>
              </w:rPr>
              <w:lastRenderedPageBreak/>
              <w:t xml:space="preserve">подъёмник, </w:t>
            </w:r>
            <w:proofErr w:type="spellStart"/>
            <w:r w:rsidRPr="00D114DC">
              <w:rPr>
                <w:rFonts w:eastAsia="Calibri"/>
                <w:bCs/>
                <w:lang w:eastAsia="en-US"/>
              </w:rPr>
              <w:t>гусенично</w:t>
            </w:r>
            <w:proofErr w:type="spellEnd"/>
            <w:r w:rsidRPr="00D114DC">
              <w:rPr>
                <w:rFonts w:eastAsia="Calibri"/>
                <w:bCs/>
                <w:lang w:eastAsia="en-US"/>
              </w:rPr>
              <w:t>-лестничный подъемник, откидные пандусы, двухуровневые поручни)</w:t>
            </w:r>
          </w:p>
        </w:tc>
        <w:tc>
          <w:tcPr>
            <w:tcW w:w="1825" w:type="dxa"/>
            <w:vMerge w:val="restart"/>
            <w:shd w:val="clear" w:color="auto" w:fill="FFFFFF"/>
            <w:vAlign w:val="center"/>
          </w:tcPr>
          <w:p w:rsidR="00D114DC" w:rsidRPr="00D114DC" w:rsidRDefault="00D114DC" w:rsidP="00D114DC">
            <w:pPr>
              <w:contextualSpacing/>
              <w:jc w:val="center"/>
            </w:pPr>
            <w:proofErr w:type="spellStart"/>
            <w:r w:rsidRPr="00D114DC">
              <w:lastRenderedPageBreak/>
              <w:t>КОКиС</w:t>
            </w:r>
            <w:proofErr w:type="spellEnd"/>
            <w:r w:rsidRPr="00D114DC">
              <w:t>, МКУ «УСР»</w:t>
            </w:r>
          </w:p>
        </w:tc>
        <w:tc>
          <w:tcPr>
            <w:tcW w:w="847"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2022 -2025 годы</w:t>
            </w: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w:t>
            </w:r>
          </w:p>
        </w:tc>
        <w:tc>
          <w:tcPr>
            <w:tcW w:w="1261" w:type="dxa"/>
            <w:shd w:val="clear" w:color="auto" w:fill="FFFFFF"/>
            <w:vAlign w:val="center"/>
          </w:tcPr>
          <w:p w:rsidR="00D114DC" w:rsidRPr="00D114DC" w:rsidRDefault="00D114DC" w:rsidP="00D114DC">
            <w:pPr>
              <w:contextualSpacing/>
              <w:jc w:val="center"/>
            </w:pPr>
            <w:r w:rsidRPr="00D114DC">
              <w:t>964 100,00</w:t>
            </w:r>
          </w:p>
        </w:tc>
        <w:tc>
          <w:tcPr>
            <w:tcW w:w="1120" w:type="dxa"/>
            <w:shd w:val="clear" w:color="auto" w:fill="FFFFFF"/>
            <w:vAlign w:val="center"/>
          </w:tcPr>
          <w:p w:rsidR="00D114DC" w:rsidRPr="00D114DC" w:rsidRDefault="00D114DC" w:rsidP="00D114DC">
            <w:pPr>
              <w:jc w:val="center"/>
            </w:pPr>
            <w:r w:rsidRPr="00D114DC">
              <w:t>416 589,35</w:t>
            </w:r>
          </w:p>
        </w:tc>
        <w:tc>
          <w:tcPr>
            <w:tcW w:w="1129" w:type="dxa"/>
            <w:shd w:val="clear" w:color="auto" w:fill="FFFFFF"/>
            <w:vAlign w:val="center"/>
          </w:tcPr>
          <w:p w:rsidR="00D114DC" w:rsidRPr="00D114DC" w:rsidRDefault="00D114DC" w:rsidP="00D114DC">
            <w:pPr>
              <w:jc w:val="center"/>
            </w:pPr>
            <w:r w:rsidRPr="00D114DC">
              <w:t>547 510,65</w:t>
            </w:r>
          </w:p>
        </w:tc>
        <w:tc>
          <w:tcPr>
            <w:tcW w:w="2382" w:type="dxa"/>
            <w:vMerge w:val="restart"/>
            <w:shd w:val="clear" w:color="auto" w:fill="FFFFFF"/>
            <w:vAlign w:val="center"/>
          </w:tcPr>
          <w:p w:rsidR="00D114DC" w:rsidRPr="00D114DC" w:rsidRDefault="00D114DC" w:rsidP="00D114DC">
            <w:pPr>
              <w:ind w:left="5"/>
              <w:contextualSpacing/>
              <w:jc w:val="center"/>
              <w:rPr>
                <w:rFonts w:eastAsia="Calibri"/>
                <w:lang w:eastAsia="en-US"/>
              </w:rPr>
            </w:pPr>
            <w:r w:rsidRPr="00D114DC">
              <w:rPr>
                <w:rFonts w:eastAsia="Calibri"/>
                <w:lang w:eastAsia="en-US"/>
              </w:rPr>
              <w:t>Количество приобретённых приспособлений</w:t>
            </w:r>
          </w:p>
        </w:tc>
        <w:tc>
          <w:tcPr>
            <w:tcW w:w="847" w:type="dxa"/>
            <w:vMerge w:val="restart"/>
            <w:shd w:val="clear" w:color="auto" w:fill="FFFFFF"/>
            <w:vAlign w:val="center"/>
          </w:tcPr>
          <w:p w:rsidR="00D114DC" w:rsidRPr="00D114DC" w:rsidRDefault="00D114DC" w:rsidP="00D114DC">
            <w:pPr>
              <w:contextualSpacing/>
              <w:jc w:val="center"/>
            </w:pPr>
            <w:r w:rsidRPr="00D114DC">
              <w:t>Ед.</w:t>
            </w:r>
          </w:p>
        </w:tc>
        <w:tc>
          <w:tcPr>
            <w:tcW w:w="1543" w:type="dxa"/>
            <w:shd w:val="clear" w:color="auto" w:fill="FFFFFF"/>
            <w:vAlign w:val="center"/>
          </w:tcPr>
          <w:p w:rsidR="00D114DC" w:rsidRPr="00D114DC" w:rsidRDefault="00D114DC" w:rsidP="00D114DC">
            <w:pPr>
              <w:contextualSpacing/>
              <w:jc w:val="center"/>
            </w:pPr>
            <w:r w:rsidRPr="00D114DC">
              <w:t>2</w:t>
            </w:r>
          </w:p>
        </w:tc>
      </w:tr>
      <w:tr w:rsidR="00D114DC" w:rsidRPr="00D114DC" w:rsidTr="00116C04">
        <w:trPr>
          <w:trHeight w:val="567"/>
        </w:trPr>
        <w:tc>
          <w:tcPr>
            <w:tcW w:w="831"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2023</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567"/>
        </w:trPr>
        <w:tc>
          <w:tcPr>
            <w:tcW w:w="831"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2024</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567"/>
        </w:trPr>
        <w:tc>
          <w:tcPr>
            <w:tcW w:w="831"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2025</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1134"/>
        </w:trPr>
        <w:tc>
          <w:tcPr>
            <w:tcW w:w="831" w:type="dxa"/>
            <w:vMerge w:val="restart"/>
            <w:shd w:val="clear" w:color="auto" w:fill="FFFFFF"/>
            <w:vAlign w:val="center"/>
          </w:tcPr>
          <w:p w:rsidR="00D114DC" w:rsidRPr="00D114DC" w:rsidRDefault="00D114DC" w:rsidP="00D114DC">
            <w:pPr>
              <w:contextualSpacing/>
              <w:jc w:val="center"/>
              <w:rPr>
                <w:rFonts w:eastAsia="Calibri"/>
                <w:bCs/>
                <w:iCs/>
                <w:lang w:eastAsia="en-US"/>
              </w:rPr>
            </w:pPr>
            <w:r w:rsidRPr="00D114DC">
              <w:rPr>
                <w:rFonts w:eastAsia="Calibri"/>
                <w:bCs/>
                <w:iCs/>
                <w:lang w:eastAsia="en-US"/>
              </w:rPr>
              <w:t>1.1.2</w:t>
            </w:r>
          </w:p>
        </w:tc>
        <w:tc>
          <w:tcPr>
            <w:tcW w:w="2110"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Приспособление жилых помещений и (или) общего домового имущества в многоквартирных домах с учетом потребностей инвалидов, в том числе ремонтные работы, установка стационарных и съемных пандусов, поручней, инженерные изыскания, проверка достоверности определения сметной стоимости, восстановительные работы, экспертиза в г. Мурманске</w:t>
            </w:r>
          </w:p>
        </w:tc>
        <w:tc>
          <w:tcPr>
            <w:tcW w:w="1825" w:type="dxa"/>
            <w:vMerge w:val="restart"/>
            <w:shd w:val="clear" w:color="auto" w:fill="FFFFFF"/>
            <w:vAlign w:val="center"/>
          </w:tcPr>
          <w:p w:rsidR="00D114DC" w:rsidRPr="00D114DC" w:rsidRDefault="00D114DC" w:rsidP="00D114DC">
            <w:pPr>
              <w:contextualSpacing/>
              <w:jc w:val="center"/>
            </w:pPr>
            <w:proofErr w:type="spellStart"/>
            <w:r w:rsidRPr="00D114DC">
              <w:t>КОКиС</w:t>
            </w:r>
            <w:proofErr w:type="spellEnd"/>
            <w:r w:rsidRPr="00D114DC">
              <w:t>, МКУ «УСР»</w:t>
            </w:r>
          </w:p>
        </w:tc>
        <w:tc>
          <w:tcPr>
            <w:tcW w:w="847"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2022 -2025 годы</w:t>
            </w: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w:t>
            </w:r>
          </w:p>
        </w:tc>
        <w:tc>
          <w:tcPr>
            <w:tcW w:w="1261" w:type="dxa"/>
            <w:shd w:val="clear" w:color="auto" w:fill="FFFFFF"/>
            <w:vAlign w:val="center"/>
          </w:tcPr>
          <w:p w:rsidR="00D114DC" w:rsidRPr="00D114DC" w:rsidRDefault="00D114DC" w:rsidP="00D114DC">
            <w:pPr>
              <w:contextualSpacing/>
              <w:jc w:val="center"/>
            </w:pPr>
            <w:r w:rsidRPr="00D114DC">
              <w:t>318 110,00</w:t>
            </w:r>
          </w:p>
        </w:tc>
        <w:tc>
          <w:tcPr>
            <w:tcW w:w="1120" w:type="dxa"/>
            <w:shd w:val="clear" w:color="auto" w:fill="FFFFFF"/>
            <w:vAlign w:val="center"/>
          </w:tcPr>
          <w:p w:rsidR="00D114DC" w:rsidRPr="00D114DC" w:rsidRDefault="00D114DC" w:rsidP="00D114DC">
            <w:pPr>
              <w:jc w:val="center"/>
            </w:pPr>
            <w:r w:rsidRPr="00D114DC">
              <w:t>111 338,50</w:t>
            </w:r>
          </w:p>
        </w:tc>
        <w:tc>
          <w:tcPr>
            <w:tcW w:w="1129" w:type="dxa"/>
            <w:shd w:val="clear" w:color="auto" w:fill="FFFFFF"/>
            <w:vAlign w:val="center"/>
          </w:tcPr>
          <w:p w:rsidR="00D114DC" w:rsidRPr="00D114DC" w:rsidRDefault="00D114DC" w:rsidP="00D114DC">
            <w:pPr>
              <w:jc w:val="center"/>
            </w:pPr>
            <w:r w:rsidRPr="00D114DC">
              <w:t>206 771,50</w:t>
            </w:r>
          </w:p>
        </w:tc>
        <w:tc>
          <w:tcPr>
            <w:tcW w:w="2382" w:type="dxa"/>
            <w:vMerge w:val="restart"/>
            <w:shd w:val="clear" w:color="auto" w:fill="FFFFFF"/>
            <w:vAlign w:val="center"/>
          </w:tcPr>
          <w:p w:rsidR="00D114DC" w:rsidRPr="00D114DC" w:rsidRDefault="00D114DC" w:rsidP="00D114DC">
            <w:pPr>
              <w:ind w:left="5"/>
              <w:contextualSpacing/>
              <w:jc w:val="center"/>
              <w:rPr>
                <w:rFonts w:eastAsia="Calibri"/>
                <w:lang w:eastAsia="en-US"/>
              </w:rPr>
            </w:pPr>
            <w:r w:rsidRPr="00D114DC">
              <w:rPr>
                <w:rFonts w:eastAsia="Calibri"/>
                <w:lang w:eastAsia="en-US"/>
              </w:rPr>
              <w:t>Количество приспособленных жилых помещений и (или) общего имущества в МКД</w:t>
            </w:r>
          </w:p>
        </w:tc>
        <w:tc>
          <w:tcPr>
            <w:tcW w:w="847" w:type="dxa"/>
            <w:vMerge w:val="restart"/>
            <w:shd w:val="clear" w:color="auto" w:fill="FFFFFF"/>
            <w:vAlign w:val="center"/>
          </w:tcPr>
          <w:p w:rsidR="00D114DC" w:rsidRPr="00D114DC" w:rsidRDefault="00D114DC" w:rsidP="00D114DC">
            <w:pPr>
              <w:contextualSpacing/>
              <w:jc w:val="center"/>
            </w:pPr>
            <w:r w:rsidRPr="00D114DC">
              <w:t>Ед.</w:t>
            </w:r>
          </w:p>
        </w:tc>
        <w:tc>
          <w:tcPr>
            <w:tcW w:w="1543" w:type="dxa"/>
            <w:shd w:val="clear" w:color="auto" w:fill="FFFFFF"/>
            <w:vAlign w:val="center"/>
          </w:tcPr>
          <w:p w:rsidR="00D114DC" w:rsidRPr="00D114DC" w:rsidRDefault="00D114DC" w:rsidP="00D114DC">
            <w:pPr>
              <w:contextualSpacing/>
              <w:jc w:val="center"/>
            </w:pPr>
            <w:r w:rsidRPr="00D114DC">
              <w:t>2</w:t>
            </w:r>
          </w:p>
        </w:tc>
      </w:tr>
      <w:tr w:rsidR="00D114DC" w:rsidRPr="00D114DC" w:rsidTr="00116C04">
        <w:trPr>
          <w:trHeight w:val="1134"/>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2023</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1134"/>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2024</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1134"/>
        </w:trPr>
        <w:tc>
          <w:tcPr>
            <w:tcW w:w="831" w:type="dxa"/>
            <w:vMerge/>
            <w:shd w:val="clear" w:color="auto" w:fill="FFFFFF"/>
            <w:vAlign w:val="center"/>
          </w:tcPr>
          <w:p w:rsidR="00D114DC" w:rsidRPr="00D114DC" w:rsidRDefault="00D114DC" w:rsidP="00D114DC">
            <w:pPr>
              <w:contextualSpacing/>
              <w:jc w:val="center"/>
              <w:rPr>
                <w:rFonts w:eastAsia="Calibri"/>
                <w:bCs/>
                <w:iCs/>
                <w:sz w:val="24"/>
                <w:szCs w:val="24"/>
                <w:lang w:eastAsia="en-US"/>
              </w:rPr>
            </w:pPr>
          </w:p>
        </w:tc>
        <w:tc>
          <w:tcPr>
            <w:tcW w:w="2110" w:type="dxa"/>
            <w:vMerge/>
            <w:shd w:val="clear" w:color="auto" w:fill="FFFFFF"/>
          </w:tcPr>
          <w:p w:rsidR="00D114DC" w:rsidRPr="00D114DC" w:rsidRDefault="00D114DC" w:rsidP="00D114DC">
            <w:pPr>
              <w:contextualSpacing/>
              <w:rPr>
                <w:rFonts w:eastAsia="Calibri"/>
                <w:bCs/>
                <w:lang w:eastAsia="en-US"/>
              </w:rPr>
            </w:pPr>
          </w:p>
        </w:tc>
        <w:tc>
          <w:tcPr>
            <w:tcW w:w="1825" w:type="dxa"/>
            <w:vMerge/>
            <w:shd w:val="clear" w:color="auto" w:fill="FFFFFF"/>
          </w:tcPr>
          <w:p w:rsidR="00D114DC" w:rsidRPr="00D114DC" w:rsidRDefault="00D114DC" w:rsidP="00D114DC">
            <w:pPr>
              <w:contextualSpacing/>
              <w:jc w:val="center"/>
            </w:pPr>
          </w:p>
        </w:tc>
        <w:tc>
          <w:tcPr>
            <w:tcW w:w="847" w:type="dxa"/>
            <w:vMerge/>
            <w:shd w:val="clear" w:color="auto" w:fill="FFFFFF"/>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2025</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tcPr>
          <w:p w:rsidR="00D114DC" w:rsidRPr="00D114DC" w:rsidRDefault="00D114DC" w:rsidP="00D114DC">
            <w:pPr>
              <w:ind w:left="5"/>
              <w:contextualSpacing/>
              <w:jc w:val="both"/>
              <w:rPr>
                <w:rFonts w:eastAsia="Calibri"/>
                <w:lang w:eastAsia="en-US"/>
              </w:rPr>
            </w:pPr>
          </w:p>
        </w:tc>
        <w:tc>
          <w:tcPr>
            <w:tcW w:w="847" w:type="dxa"/>
            <w:vMerge/>
            <w:shd w:val="clear" w:color="auto" w:fill="FFFFFF"/>
          </w:tcPr>
          <w:p w:rsidR="00D114DC" w:rsidRPr="00D114DC" w:rsidRDefault="00D114DC" w:rsidP="00D114DC">
            <w:pPr>
              <w:contextualSpacing/>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567"/>
        </w:trPr>
        <w:tc>
          <w:tcPr>
            <w:tcW w:w="831" w:type="dxa"/>
            <w:vMerge w:val="restart"/>
            <w:shd w:val="clear" w:color="auto" w:fill="FFFFFF"/>
            <w:vAlign w:val="center"/>
          </w:tcPr>
          <w:p w:rsidR="00D114DC" w:rsidRPr="00D114DC" w:rsidRDefault="00D114DC" w:rsidP="00D114DC">
            <w:pPr>
              <w:contextualSpacing/>
              <w:jc w:val="center"/>
              <w:rPr>
                <w:rFonts w:eastAsia="Calibri"/>
                <w:bCs/>
                <w:iCs/>
                <w:lang w:eastAsia="en-US"/>
              </w:rPr>
            </w:pPr>
            <w:r w:rsidRPr="00D114DC">
              <w:rPr>
                <w:rFonts w:eastAsia="Calibri"/>
                <w:bCs/>
                <w:iCs/>
                <w:lang w:eastAsia="en-US"/>
              </w:rPr>
              <w:t>1.2</w:t>
            </w:r>
          </w:p>
        </w:tc>
        <w:tc>
          <w:tcPr>
            <w:tcW w:w="2110"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 xml:space="preserve">Проведение ремонтных работ (разработка проектно-сметной документации) для улучшения жизни людей с ограниченными возможностями с целью </w:t>
            </w:r>
            <w:r w:rsidRPr="00D114DC">
              <w:rPr>
                <w:rFonts w:eastAsia="Calibri"/>
                <w:bCs/>
                <w:lang w:eastAsia="en-US"/>
              </w:rPr>
              <w:lastRenderedPageBreak/>
              <w:t xml:space="preserve">создания </w:t>
            </w:r>
            <w:proofErr w:type="spellStart"/>
            <w:r w:rsidRPr="00D114DC">
              <w:rPr>
                <w:rFonts w:eastAsia="Calibri"/>
                <w:bCs/>
                <w:lang w:eastAsia="en-US"/>
              </w:rPr>
              <w:t>безбарьерной</w:t>
            </w:r>
            <w:proofErr w:type="spellEnd"/>
            <w:r w:rsidRPr="00D114DC">
              <w:rPr>
                <w:rFonts w:eastAsia="Calibri"/>
                <w:bCs/>
                <w:lang w:eastAsia="en-US"/>
              </w:rPr>
              <w:t xml:space="preserve"> среды</w:t>
            </w:r>
          </w:p>
        </w:tc>
        <w:tc>
          <w:tcPr>
            <w:tcW w:w="1825" w:type="dxa"/>
            <w:vMerge w:val="restart"/>
            <w:shd w:val="clear" w:color="auto" w:fill="FFFFFF"/>
            <w:vAlign w:val="center"/>
          </w:tcPr>
          <w:p w:rsidR="00D114DC" w:rsidRPr="00D114DC" w:rsidRDefault="00D114DC" w:rsidP="00D114DC">
            <w:pPr>
              <w:contextualSpacing/>
              <w:jc w:val="center"/>
            </w:pPr>
            <w:proofErr w:type="spellStart"/>
            <w:r w:rsidRPr="00D114DC">
              <w:lastRenderedPageBreak/>
              <w:t>КОКиС</w:t>
            </w:r>
            <w:proofErr w:type="spellEnd"/>
            <w:r w:rsidRPr="00D114DC">
              <w:t>, МКУ «УСР»</w:t>
            </w:r>
          </w:p>
        </w:tc>
        <w:tc>
          <w:tcPr>
            <w:tcW w:w="847"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2022 -2025 годы</w:t>
            </w: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val="restart"/>
            <w:shd w:val="clear" w:color="auto" w:fill="FFFFFF"/>
            <w:vAlign w:val="center"/>
          </w:tcPr>
          <w:p w:rsidR="00D114DC" w:rsidRPr="00D114DC" w:rsidRDefault="00D114DC" w:rsidP="00D114DC">
            <w:pPr>
              <w:ind w:left="5"/>
              <w:contextualSpacing/>
              <w:jc w:val="center"/>
              <w:rPr>
                <w:rFonts w:eastAsia="Calibri"/>
                <w:lang w:eastAsia="en-US"/>
              </w:rPr>
            </w:pPr>
            <w:r w:rsidRPr="00D114DC">
              <w:rPr>
                <w:rFonts w:eastAsia="Calibri"/>
                <w:lang w:eastAsia="en-US"/>
              </w:rPr>
              <w:t>Количество ПЗД разработанных за счет местного бюджета</w:t>
            </w:r>
          </w:p>
        </w:tc>
        <w:tc>
          <w:tcPr>
            <w:tcW w:w="847" w:type="dxa"/>
            <w:vMerge w:val="restart"/>
            <w:shd w:val="clear" w:color="auto" w:fill="FFFFFF"/>
            <w:vAlign w:val="center"/>
          </w:tcPr>
          <w:p w:rsidR="00D114DC" w:rsidRPr="00D114DC" w:rsidRDefault="00D114DC" w:rsidP="00D114DC">
            <w:pPr>
              <w:contextualSpacing/>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567"/>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2023</w:t>
            </w:r>
          </w:p>
        </w:tc>
        <w:tc>
          <w:tcPr>
            <w:tcW w:w="1261" w:type="dxa"/>
            <w:shd w:val="clear" w:color="auto" w:fill="FFFFFF"/>
            <w:vAlign w:val="center"/>
          </w:tcPr>
          <w:p w:rsidR="00D114DC" w:rsidRPr="00D114DC" w:rsidRDefault="00D114DC" w:rsidP="00D114DC">
            <w:pPr>
              <w:contextualSpacing/>
              <w:jc w:val="center"/>
            </w:pPr>
            <w:r w:rsidRPr="00D114DC">
              <w:t>100 000,00</w:t>
            </w:r>
          </w:p>
        </w:tc>
        <w:tc>
          <w:tcPr>
            <w:tcW w:w="1120" w:type="dxa"/>
            <w:shd w:val="clear" w:color="auto" w:fill="FFFFFF"/>
            <w:vAlign w:val="center"/>
          </w:tcPr>
          <w:p w:rsidR="00D114DC" w:rsidRPr="00D114DC" w:rsidRDefault="00D114DC" w:rsidP="00D114DC">
            <w:pPr>
              <w:jc w:val="center"/>
            </w:pPr>
            <w:r w:rsidRPr="00D114DC">
              <w:t>100 000,00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both"/>
              <w:rPr>
                <w:rFonts w:eastAsia="Calibri"/>
                <w:lang w:eastAsia="en-US"/>
              </w:rPr>
            </w:pPr>
          </w:p>
        </w:tc>
        <w:tc>
          <w:tcPr>
            <w:tcW w:w="847" w:type="dxa"/>
            <w:vMerge/>
            <w:shd w:val="clear" w:color="auto" w:fill="FFFFFF"/>
            <w:vAlign w:val="center"/>
          </w:tcPr>
          <w:p w:rsidR="00D114DC" w:rsidRPr="00D114DC" w:rsidRDefault="00D114DC" w:rsidP="00D114DC">
            <w:pPr>
              <w:contextualSpacing/>
            </w:pPr>
          </w:p>
        </w:tc>
        <w:tc>
          <w:tcPr>
            <w:tcW w:w="1543" w:type="dxa"/>
            <w:shd w:val="clear" w:color="auto" w:fill="FFFFFF"/>
            <w:vAlign w:val="center"/>
          </w:tcPr>
          <w:p w:rsidR="00D114DC" w:rsidRPr="00D114DC" w:rsidRDefault="00D114DC" w:rsidP="00D114DC">
            <w:pPr>
              <w:contextualSpacing/>
              <w:jc w:val="center"/>
            </w:pPr>
            <w:r w:rsidRPr="00D114DC">
              <w:t>1</w:t>
            </w:r>
          </w:p>
        </w:tc>
      </w:tr>
      <w:tr w:rsidR="00D114DC" w:rsidRPr="00D114DC" w:rsidTr="00116C04">
        <w:trPr>
          <w:trHeight w:val="567"/>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2024</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both"/>
              <w:rPr>
                <w:rFonts w:eastAsia="Calibri"/>
                <w:lang w:eastAsia="en-US"/>
              </w:rPr>
            </w:pPr>
          </w:p>
        </w:tc>
        <w:tc>
          <w:tcPr>
            <w:tcW w:w="847" w:type="dxa"/>
            <w:vMerge/>
            <w:shd w:val="clear" w:color="auto" w:fill="FFFFFF"/>
            <w:vAlign w:val="center"/>
          </w:tcPr>
          <w:p w:rsidR="00D114DC" w:rsidRPr="00D114DC" w:rsidRDefault="00D114DC" w:rsidP="00D114DC">
            <w:pPr>
              <w:contextualSpacing/>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r w:rsidR="00D114DC" w:rsidRPr="00D114DC" w:rsidTr="00116C04">
        <w:trPr>
          <w:trHeight w:val="567"/>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2025</w:t>
            </w:r>
          </w:p>
        </w:tc>
        <w:tc>
          <w:tcPr>
            <w:tcW w:w="1261" w:type="dxa"/>
            <w:shd w:val="clear" w:color="auto" w:fill="FFFFFF"/>
            <w:vAlign w:val="center"/>
          </w:tcPr>
          <w:p w:rsidR="00D114DC" w:rsidRPr="00D114DC" w:rsidRDefault="00D114DC" w:rsidP="00D114DC">
            <w:pPr>
              <w:contextualSpacing/>
              <w:jc w:val="center"/>
            </w:pPr>
            <w:r w:rsidRPr="00D114DC">
              <w:t>0,00</w:t>
            </w:r>
          </w:p>
        </w:tc>
        <w:tc>
          <w:tcPr>
            <w:tcW w:w="1120" w:type="dxa"/>
            <w:shd w:val="clear" w:color="auto" w:fill="FFFFFF"/>
            <w:vAlign w:val="center"/>
          </w:tcPr>
          <w:p w:rsidR="00D114DC" w:rsidRPr="00D114DC" w:rsidRDefault="00D114DC" w:rsidP="00D114DC">
            <w:pPr>
              <w:jc w:val="center"/>
            </w:pPr>
            <w:r w:rsidRPr="00D114DC">
              <w:t>0,00</w:t>
            </w:r>
          </w:p>
        </w:tc>
        <w:tc>
          <w:tcPr>
            <w:tcW w:w="1129" w:type="dxa"/>
            <w:shd w:val="clear" w:color="auto" w:fill="FFFFFF"/>
            <w:vAlign w:val="center"/>
          </w:tcPr>
          <w:p w:rsidR="00D114DC" w:rsidRPr="00D114DC" w:rsidRDefault="00D114DC" w:rsidP="00D114DC">
            <w:pPr>
              <w:jc w:val="center"/>
            </w:pPr>
            <w:r w:rsidRPr="00D114DC">
              <w:t>0,00</w:t>
            </w:r>
          </w:p>
        </w:tc>
        <w:tc>
          <w:tcPr>
            <w:tcW w:w="2382" w:type="dxa"/>
            <w:vMerge/>
            <w:shd w:val="clear" w:color="auto" w:fill="FFFFFF"/>
            <w:vAlign w:val="center"/>
          </w:tcPr>
          <w:p w:rsidR="00D114DC" w:rsidRPr="00D114DC" w:rsidRDefault="00D114DC" w:rsidP="00D114DC">
            <w:pPr>
              <w:ind w:left="5"/>
              <w:contextualSpacing/>
              <w:jc w:val="both"/>
              <w:rPr>
                <w:rFonts w:eastAsia="Calibri"/>
                <w:lang w:eastAsia="en-US"/>
              </w:rPr>
            </w:pPr>
          </w:p>
        </w:tc>
        <w:tc>
          <w:tcPr>
            <w:tcW w:w="847" w:type="dxa"/>
            <w:vMerge/>
            <w:shd w:val="clear" w:color="auto" w:fill="FFFFFF"/>
            <w:vAlign w:val="center"/>
          </w:tcPr>
          <w:p w:rsidR="00D114DC" w:rsidRPr="00D114DC" w:rsidRDefault="00D114DC" w:rsidP="00D114DC">
            <w:pPr>
              <w:contextualSpacing/>
            </w:pPr>
          </w:p>
        </w:tc>
        <w:tc>
          <w:tcPr>
            <w:tcW w:w="1543" w:type="dxa"/>
            <w:shd w:val="clear" w:color="auto" w:fill="FFFFFF"/>
            <w:vAlign w:val="center"/>
          </w:tcPr>
          <w:p w:rsidR="00D114DC" w:rsidRPr="00D114DC" w:rsidRDefault="00D114DC" w:rsidP="00D114DC">
            <w:pPr>
              <w:contextualSpacing/>
              <w:jc w:val="center"/>
            </w:pPr>
            <w:r w:rsidRPr="00D114DC">
              <w:t>Финансирование не запланировано</w:t>
            </w:r>
          </w:p>
        </w:tc>
      </w:tr>
    </w:tbl>
    <w:p w:rsidR="00D114DC" w:rsidRPr="00D114DC" w:rsidRDefault="00D114DC" w:rsidP="00D114DC">
      <w:pPr>
        <w:rPr>
          <w:sz w:val="24"/>
          <w:szCs w:val="24"/>
        </w:rPr>
      </w:pPr>
      <w:r w:rsidRPr="00D114DC">
        <w:rPr>
          <w:sz w:val="24"/>
          <w:szCs w:val="24"/>
        </w:rPr>
        <w:lastRenderedPageBreak/>
        <w:br w:type="page"/>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1"/>
        <w:gridCol w:w="2110"/>
        <w:gridCol w:w="1825"/>
        <w:gridCol w:w="847"/>
        <w:gridCol w:w="847"/>
        <w:gridCol w:w="1261"/>
        <w:gridCol w:w="1120"/>
        <w:gridCol w:w="1129"/>
        <w:gridCol w:w="2382"/>
        <w:gridCol w:w="847"/>
        <w:gridCol w:w="1543"/>
      </w:tblGrid>
      <w:tr w:rsidR="00D114DC" w:rsidRPr="00D114DC" w:rsidTr="00116C04">
        <w:trPr>
          <w:trHeight w:val="562"/>
        </w:trPr>
        <w:tc>
          <w:tcPr>
            <w:tcW w:w="14742" w:type="dxa"/>
            <w:gridSpan w:val="11"/>
            <w:shd w:val="clear" w:color="auto" w:fill="FFFFFF"/>
          </w:tcPr>
          <w:p w:rsidR="00D114DC" w:rsidRPr="00D114DC" w:rsidRDefault="00D114DC" w:rsidP="00D114DC">
            <w:pPr>
              <w:contextualSpacing/>
              <w:jc w:val="center"/>
              <w:rPr>
                <w:b/>
              </w:rPr>
            </w:pPr>
            <w:r w:rsidRPr="00D114DC">
              <w:rPr>
                <w:b/>
              </w:rPr>
              <w:lastRenderedPageBreak/>
              <w:t xml:space="preserve">Задача 2: </w:t>
            </w:r>
            <w:r w:rsidRPr="00D114DC">
              <w:rPr>
                <w:rFonts w:eastAsia="Calibri"/>
                <w:b/>
              </w:rPr>
              <w:t>Формирование комфортных и доступных условий</w:t>
            </w:r>
            <w:r w:rsidR="00987F31">
              <w:rPr>
                <w:rFonts w:eastAsia="Calibri"/>
                <w:b/>
              </w:rPr>
              <w:t xml:space="preserve"> </w:t>
            </w:r>
            <w:r w:rsidRPr="00D114DC">
              <w:rPr>
                <w:rFonts w:eastAsia="Calibri"/>
                <w:b/>
              </w:rPr>
              <w:t>проживания для инвалидов и других маломобильных групп населения в городе Кировске</w:t>
            </w:r>
            <w:r w:rsidRPr="00D114DC">
              <w:t xml:space="preserve"> </w:t>
            </w:r>
            <w:r w:rsidRPr="00D114DC">
              <w:rPr>
                <w:rFonts w:eastAsia="Calibri"/>
                <w:b/>
              </w:rPr>
              <w:t xml:space="preserve">Совершенствование нормативной и организационной основы формирования доступной среды жизнедеятельности инвалидов и других МГН </w:t>
            </w:r>
          </w:p>
        </w:tc>
      </w:tr>
      <w:tr w:rsidR="00D114DC" w:rsidRPr="00D114DC" w:rsidTr="00116C04">
        <w:trPr>
          <w:trHeight w:val="454"/>
        </w:trPr>
        <w:tc>
          <w:tcPr>
            <w:tcW w:w="831" w:type="dxa"/>
            <w:vMerge w:val="restart"/>
            <w:shd w:val="clear" w:color="auto" w:fill="FFFFFF"/>
            <w:vAlign w:val="center"/>
          </w:tcPr>
          <w:p w:rsidR="00D114DC" w:rsidRPr="00D114DC" w:rsidRDefault="00D114DC" w:rsidP="00D114DC">
            <w:pPr>
              <w:contextualSpacing/>
              <w:jc w:val="center"/>
              <w:rPr>
                <w:rFonts w:eastAsia="Calibri"/>
                <w:bCs/>
                <w:iCs/>
                <w:lang w:eastAsia="en-US"/>
              </w:rPr>
            </w:pPr>
            <w:r w:rsidRPr="00D114DC">
              <w:rPr>
                <w:rFonts w:eastAsia="Calibri"/>
                <w:bCs/>
                <w:iCs/>
                <w:lang w:eastAsia="en-US"/>
              </w:rPr>
              <w:t>1.</w:t>
            </w:r>
          </w:p>
        </w:tc>
        <w:tc>
          <w:tcPr>
            <w:tcW w:w="2110" w:type="dxa"/>
            <w:vMerge w:val="restart"/>
            <w:shd w:val="clear" w:color="auto" w:fill="FFFFFF"/>
            <w:vAlign w:val="center"/>
          </w:tcPr>
          <w:p w:rsidR="00D114DC" w:rsidRPr="00D114DC" w:rsidRDefault="00D114DC" w:rsidP="00D114DC">
            <w:pPr>
              <w:shd w:val="clear" w:color="auto" w:fill="FFFFFF"/>
              <w:spacing w:line="206" w:lineRule="exact"/>
              <w:contextualSpacing/>
              <w:jc w:val="center"/>
              <w:rPr>
                <w:rFonts w:eastAsia="Calibri"/>
                <w:bCs/>
                <w:lang w:eastAsia="en-US"/>
              </w:rPr>
            </w:pPr>
            <w:r w:rsidRPr="00D114DC">
              <w:rPr>
                <w:rFonts w:eastAsia="Calibri"/>
                <w:bCs/>
                <w:lang w:eastAsia="en-US"/>
              </w:rPr>
              <w:t>Формирование плана мероприятий</w:t>
            </w:r>
          </w:p>
          <w:p w:rsidR="00D114DC" w:rsidRPr="00D114DC" w:rsidRDefault="00D114DC" w:rsidP="00D114DC">
            <w:pPr>
              <w:shd w:val="clear" w:color="auto" w:fill="FFFFFF"/>
              <w:spacing w:line="206" w:lineRule="exact"/>
              <w:contextualSpacing/>
              <w:jc w:val="center"/>
              <w:rPr>
                <w:rFonts w:eastAsia="Calibri"/>
                <w:bCs/>
                <w:lang w:eastAsia="en-US"/>
              </w:rPr>
            </w:pPr>
            <w:r w:rsidRPr="00D114DC">
              <w:rPr>
                <w:rFonts w:eastAsia="Calibri"/>
                <w:bCs/>
                <w:lang w:eastAsia="en-US"/>
              </w:rPr>
              <w:t>(«дорожной карты») по повышению</w:t>
            </w:r>
          </w:p>
          <w:p w:rsidR="00D114DC" w:rsidRPr="00D114DC" w:rsidRDefault="00D114DC" w:rsidP="00D114DC">
            <w:pPr>
              <w:shd w:val="clear" w:color="auto" w:fill="FFFFFF"/>
              <w:spacing w:line="206" w:lineRule="exact"/>
              <w:contextualSpacing/>
              <w:jc w:val="center"/>
              <w:rPr>
                <w:rFonts w:eastAsia="Calibri"/>
                <w:bCs/>
                <w:lang w:eastAsia="en-US"/>
              </w:rPr>
            </w:pPr>
            <w:r w:rsidRPr="00D114DC">
              <w:rPr>
                <w:rFonts w:eastAsia="Calibri"/>
                <w:bCs/>
                <w:lang w:eastAsia="en-US"/>
              </w:rPr>
              <w:t>значений показателей доступности для</w:t>
            </w:r>
          </w:p>
          <w:p w:rsidR="00D114DC" w:rsidRPr="00D114DC" w:rsidRDefault="00D114DC" w:rsidP="00D114DC">
            <w:pPr>
              <w:contextualSpacing/>
              <w:jc w:val="center"/>
              <w:rPr>
                <w:rFonts w:eastAsia="Calibri"/>
                <w:bCs/>
                <w:lang w:eastAsia="en-US"/>
              </w:rPr>
            </w:pPr>
            <w:r w:rsidRPr="00D114DC">
              <w:rPr>
                <w:rFonts w:eastAsia="Calibri"/>
                <w:bCs/>
                <w:lang w:eastAsia="en-US"/>
              </w:rPr>
              <w:t>инвалидов и других МГН</w:t>
            </w:r>
          </w:p>
        </w:tc>
        <w:tc>
          <w:tcPr>
            <w:tcW w:w="1825" w:type="dxa"/>
            <w:vMerge w:val="restart"/>
            <w:shd w:val="clear" w:color="auto" w:fill="FFFFFF"/>
            <w:vAlign w:val="center"/>
          </w:tcPr>
          <w:p w:rsidR="00D114DC" w:rsidRPr="00D114DC" w:rsidRDefault="00D114DC" w:rsidP="00D114DC">
            <w:pPr>
              <w:contextualSpacing/>
              <w:jc w:val="center"/>
            </w:pPr>
            <w:proofErr w:type="spellStart"/>
            <w:r w:rsidRPr="00D114DC">
              <w:t>КОКиС</w:t>
            </w:r>
            <w:proofErr w:type="spellEnd"/>
            <w:r w:rsidRPr="00D114DC">
              <w:t>, МКУ «УСР»</w:t>
            </w:r>
          </w:p>
        </w:tc>
        <w:tc>
          <w:tcPr>
            <w:tcW w:w="847" w:type="dxa"/>
            <w:vMerge w:val="restart"/>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2022 -2024 годы</w:t>
            </w: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2022</w:t>
            </w:r>
          </w:p>
        </w:tc>
        <w:tc>
          <w:tcPr>
            <w:tcW w:w="3510" w:type="dxa"/>
            <w:gridSpan w:val="3"/>
            <w:vMerge w:val="restart"/>
            <w:shd w:val="clear" w:color="auto" w:fill="FFFFFF"/>
            <w:vAlign w:val="center"/>
          </w:tcPr>
          <w:p w:rsidR="00D114DC" w:rsidRPr="00D114DC" w:rsidRDefault="00D114DC" w:rsidP="00D114DC">
            <w:pPr>
              <w:jc w:val="center"/>
            </w:pPr>
            <w:r w:rsidRPr="00D114DC">
              <w:t>Не требует финансирования</w:t>
            </w:r>
          </w:p>
        </w:tc>
        <w:tc>
          <w:tcPr>
            <w:tcW w:w="2382" w:type="dxa"/>
            <w:vMerge w:val="restart"/>
            <w:shd w:val="clear" w:color="auto" w:fill="FFFFFF"/>
            <w:vAlign w:val="center"/>
          </w:tcPr>
          <w:p w:rsidR="00D114DC" w:rsidRPr="00D114DC" w:rsidRDefault="00D114DC" w:rsidP="00D114DC">
            <w:pPr>
              <w:ind w:left="5"/>
              <w:contextualSpacing/>
              <w:jc w:val="center"/>
              <w:rPr>
                <w:rFonts w:eastAsia="Calibri"/>
                <w:lang w:eastAsia="en-US"/>
              </w:rPr>
            </w:pPr>
            <w:r w:rsidRPr="00D114DC">
              <w:rPr>
                <w:rFonts w:eastAsia="Calibri"/>
                <w:lang w:eastAsia="en-US"/>
              </w:rPr>
              <w:t>Количество утверждённых планов</w:t>
            </w:r>
          </w:p>
        </w:tc>
        <w:tc>
          <w:tcPr>
            <w:tcW w:w="847" w:type="dxa"/>
            <w:vMerge w:val="restart"/>
            <w:shd w:val="clear" w:color="auto" w:fill="FFFFFF"/>
            <w:vAlign w:val="center"/>
          </w:tcPr>
          <w:p w:rsidR="00D114DC" w:rsidRPr="00D114DC" w:rsidRDefault="00D114DC" w:rsidP="00D114DC">
            <w:pPr>
              <w:contextualSpacing/>
              <w:jc w:val="center"/>
            </w:pPr>
            <w:r w:rsidRPr="00D114DC">
              <w:t>Ед.</w:t>
            </w:r>
          </w:p>
        </w:tc>
        <w:tc>
          <w:tcPr>
            <w:tcW w:w="1543" w:type="dxa"/>
            <w:shd w:val="clear" w:color="auto" w:fill="FFFFFF"/>
            <w:vAlign w:val="center"/>
          </w:tcPr>
          <w:p w:rsidR="00D114DC" w:rsidRPr="00D114DC" w:rsidRDefault="00D114DC" w:rsidP="00D114DC">
            <w:pPr>
              <w:contextualSpacing/>
              <w:jc w:val="center"/>
            </w:pPr>
            <w:r w:rsidRPr="00D114DC">
              <w:t>1</w:t>
            </w:r>
          </w:p>
        </w:tc>
      </w:tr>
      <w:tr w:rsidR="00D114DC" w:rsidRPr="00D114DC" w:rsidTr="00116C04">
        <w:trPr>
          <w:trHeight w:val="454"/>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shd w:val="clear" w:color="auto" w:fill="FFFFFF"/>
              <w:spacing w:line="206" w:lineRule="exact"/>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2023</w:t>
            </w:r>
          </w:p>
        </w:tc>
        <w:tc>
          <w:tcPr>
            <w:tcW w:w="3510" w:type="dxa"/>
            <w:gridSpan w:val="3"/>
            <w:vMerge/>
            <w:shd w:val="clear" w:color="auto" w:fill="FFFFFF"/>
            <w:vAlign w:val="center"/>
          </w:tcPr>
          <w:p w:rsidR="00D114DC" w:rsidRPr="00D114DC" w:rsidRDefault="00D114DC" w:rsidP="00D114DC">
            <w:pPr>
              <w:jc w:val="center"/>
            </w:pP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1</w:t>
            </w:r>
          </w:p>
        </w:tc>
      </w:tr>
      <w:tr w:rsidR="00D114DC" w:rsidRPr="00D114DC" w:rsidTr="00116C04">
        <w:trPr>
          <w:trHeight w:val="454"/>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2024</w:t>
            </w:r>
          </w:p>
        </w:tc>
        <w:tc>
          <w:tcPr>
            <w:tcW w:w="3510" w:type="dxa"/>
            <w:gridSpan w:val="3"/>
            <w:vMerge/>
            <w:shd w:val="clear" w:color="auto" w:fill="FFFFFF"/>
            <w:vAlign w:val="center"/>
          </w:tcPr>
          <w:p w:rsidR="00D114DC" w:rsidRPr="00D114DC" w:rsidRDefault="00D114DC" w:rsidP="00D114DC">
            <w:pPr>
              <w:jc w:val="center"/>
            </w:pP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1</w:t>
            </w:r>
          </w:p>
        </w:tc>
      </w:tr>
      <w:tr w:rsidR="00D114DC" w:rsidRPr="00D114DC" w:rsidTr="00116C04">
        <w:trPr>
          <w:trHeight w:val="454"/>
        </w:trPr>
        <w:tc>
          <w:tcPr>
            <w:tcW w:w="831" w:type="dxa"/>
            <w:vMerge/>
            <w:shd w:val="clear" w:color="auto" w:fill="FFFFFF"/>
            <w:vAlign w:val="center"/>
          </w:tcPr>
          <w:p w:rsidR="00D114DC" w:rsidRPr="00D114DC" w:rsidRDefault="00D114DC" w:rsidP="00D114DC">
            <w:pPr>
              <w:contextualSpacing/>
              <w:jc w:val="center"/>
              <w:rPr>
                <w:rFonts w:eastAsia="Calibri"/>
                <w:bCs/>
                <w:iCs/>
                <w:lang w:eastAsia="en-US"/>
              </w:rPr>
            </w:pPr>
          </w:p>
        </w:tc>
        <w:tc>
          <w:tcPr>
            <w:tcW w:w="2110"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1825" w:type="dxa"/>
            <w:vMerge/>
            <w:shd w:val="clear" w:color="auto" w:fill="FFFFFF"/>
            <w:vAlign w:val="center"/>
          </w:tcPr>
          <w:p w:rsidR="00D114DC" w:rsidRPr="00D114DC" w:rsidRDefault="00D114DC" w:rsidP="00D114DC">
            <w:pPr>
              <w:contextualSpacing/>
              <w:jc w:val="center"/>
            </w:pPr>
          </w:p>
        </w:tc>
        <w:tc>
          <w:tcPr>
            <w:tcW w:w="847" w:type="dxa"/>
            <w:vMerge/>
            <w:shd w:val="clear" w:color="auto" w:fill="FFFFFF"/>
            <w:vAlign w:val="center"/>
          </w:tcPr>
          <w:p w:rsidR="00D114DC" w:rsidRPr="00D114DC" w:rsidRDefault="00D114DC" w:rsidP="00D114DC">
            <w:pPr>
              <w:contextualSpacing/>
              <w:jc w:val="center"/>
              <w:rPr>
                <w:rFonts w:eastAsia="Calibri"/>
                <w:bCs/>
                <w:lang w:eastAsia="en-US"/>
              </w:rPr>
            </w:pPr>
          </w:p>
        </w:tc>
        <w:tc>
          <w:tcPr>
            <w:tcW w:w="847" w:type="dxa"/>
            <w:shd w:val="clear" w:color="auto" w:fill="FFFFFF"/>
            <w:vAlign w:val="center"/>
          </w:tcPr>
          <w:p w:rsidR="00D114DC" w:rsidRPr="00D114DC" w:rsidRDefault="00D114DC" w:rsidP="00D114DC">
            <w:pPr>
              <w:contextualSpacing/>
              <w:jc w:val="center"/>
              <w:rPr>
                <w:rFonts w:eastAsia="Calibri"/>
                <w:bCs/>
                <w:lang w:eastAsia="en-US"/>
              </w:rPr>
            </w:pPr>
            <w:r w:rsidRPr="00D114DC">
              <w:rPr>
                <w:rFonts w:eastAsia="Calibri"/>
                <w:bCs/>
                <w:lang w:eastAsia="en-US"/>
              </w:rPr>
              <w:t>2025</w:t>
            </w:r>
          </w:p>
        </w:tc>
        <w:tc>
          <w:tcPr>
            <w:tcW w:w="3510" w:type="dxa"/>
            <w:gridSpan w:val="3"/>
            <w:vMerge/>
            <w:shd w:val="clear" w:color="auto" w:fill="FFFFFF"/>
            <w:vAlign w:val="center"/>
          </w:tcPr>
          <w:p w:rsidR="00D114DC" w:rsidRPr="00D114DC" w:rsidRDefault="00D114DC" w:rsidP="00D114DC">
            <w:pPr>
              <w:jc w:val="center"/>
            </w:pPr>
          </w:p>
        </w:tc>
        <w:tc>
          <w:tcPr>
            <w:tcW w:w="2382" w:type="dxa"/>
            <w:vMerge/>
            <w:shd w:val="clear" w:color="auto" w:fill="FFFFFF"/>
            <w:vAlign w:val="center"/>
          </w:tcPr>
          <w:p w:rsidR="00D114DC" w:rsidRPr="00D114DC" w:rsidRDefault="00D114DC" w:rsidP="00D114DC">
            <w:pPr>
              <w:ind w:left="5"/>
              <w:contextualSpacing/>
              <w:jc w:val="center"/>
              <w:rPr>
                <w:rFonts w:eastAsia="Calibri"/>
                <w:lang w:eastAsia="en-US"/>
              </w:rPr>
            </w:pPr>
          </w:p>
        </w:tc>
        <w:tc>
          <w:tcPr>
            <w:tcW w:w="847" w:type="dxa"/>
            <w:vMerge/>
            <w:shd w:val="clear" w:color="auto" w:fill="FFFFFF"/>
            <w:vAlign w:val="center"/>
          </w:tcPr>
          <w:p w:rsidR="00D114DC" w:rsidRPr="00D114DC" w:rsidRDefault="00D114DC" w:rsidP="00D114DC">
            <w:pPr>
              <w:contextualSpacing/>
              <w:jc w:val="center"/>
            </w:pPr>
          </w:p>
        </w:tc>
        <w:tc>
          <w:tcPr>
            <w:tcW w:w="1543" w:type="dxa"/>
            <w:shd w:val="clear" w:color="auto" w:fill="FFFFFF"/>
            <w:vAlign w:val="center"/>
          </w:tcPr>
          <w:p w:rsidR="00D114DC" w:rsidRPr="00D114DC" w:rsidRDefault="00D114DC" w:rsidP="00D114DC">
            <w:pPr>
              <w:contextualSpacing/>
              <w:jc w:val="center"/>
            </w:pPr>
            <w:r w:rsidRPr="00D114DC">
              <w:t>1</w:t>
            </w:r>
          </w:p>
        </w:tc>
      </w:tr>
      <w:tr w:rsidR="00D114DC" w:rsidRPr="00D114DC" w:rsidTr="00116C04">
        <w:trPr>
          <w:gridAfter w:val="3"/>
          <w:wAfter w:w="4772" w:type="dxa"/>
          <w:trHeight w:val="284"/>
        </w:trPr>
        <w:tc>
          <w:tcPr>
            <w:tcW w:w="5613" w:type="dxa"/>
            <w:gridSpan w:val="4"/>
            <w:vMerge w:val="restart"/>
            <w:shd w:val="clear" w:color="auto" w:fill="FFFFFF"/>
            <w:vAlign w:val="center"/>
          </w:tcPr>
          <w:p w:rsidR="00D114DC" w:rsidRPr="00D114DC" w:rsidRDefault="00D114DC" w:rsidP="00D114DC">
            <w:pPr>
              <w:ind w:left="620"/>
              <w:contextualSpacing/>
              <w:jc w:val="center"/>
              <w:rPr>
                <w:rFonts w:eastAsia="Calibri"/>
                <w:b/>
                <w:bCs/>
                <w:sz w:val="22"/>
                <w:szCs w:val="22"/>
                <w:lang w:eastAsia="en-US"/>
              </w:rPr>
            </w:pPr>
            <w:r w:rsidRPr="00D114DC">
              <w:rPr>
                <w:rFonts w:eastAsia="Calibri"/>
                <w:b/>
                <w:bCs/>
                <w:sz w:val="22"/>
                <w:szCs w:val="22"/>
                <w:lang w:eastAsia="en-US"/>
              </w:rPr>
              <w:t>ИТОГО по Программе</w:t>
            </w:r>
          </w:p>
        </w:tc>
        <w:tc>
          <w:tcPr>
            <w:tcW w:w="847" w:type="dxa"/>
            <w:shd w:val="clear" w:color="auto" w:fill="FFFFFF"/>
            <w:vAlign w:val="center"/>
          </w:tcPr>
          <w:p w:rsidR="00D114DC" w:rsidRPr="00D114DC" w:rsidRDefault="00D114DC" w:rsidP="00D114DC">
            <w:pPr>
              <w:jc w:val="center"/>
              <w:rPr>
                <w:b/>
                <w:sz w:val="22"/>
                <w:szCs w:val="22"/>
              </w:rPr>
            </w:pPr>
            <w:r w:rsidRPr="00D114DC">
              <w:rPr>
                <w:b/>
                <w:sz w:val="22"/>
                <w:szCs w:val="22"/>
              </w:rPr>
              <w:t>2022</w:t>
            </w:r>
          </w:p>
        </w:tc>
        <w:tc>
          <w:tcPr>
            <w:tcW w:w="1261" w:type="dxa"/>
            <w:shd w:val="clear" w:color="auto" w:fill="FFFFFF"/>
            <w:vAlign w:val="center"/>
          </w:tcPr>
          <w:p w:rsidR="00D114DC" w:rsidRPr="00D114DC" w:rsidRDefault="00D114DC" w:rsidP="00D114DC">
            <w:pPr>
              <w:contextualSpacing/>
              <w:jc w:val="center"/>
              <w:rPr>
                <w:b/>
                <w:sz w:val="22"/>
                <w:szCs w:val="22"/>
                <w:lang w:val="en-US"/>
              </w:rPr>
            </w:pPr>
            <w:r w:rsidRPr="00D114DC">
              <w:rPr>
                <w:b/>
                <w:sz w:val="22"/>
                <w:szCs w:val="22"/>
              </w:rPr>
              <w:t>1 282 210,00</w:t>
            </w:r>
          </w:p>
        </w:tc>
        <w:tc>
          <w:tcPr>
            <w:tcW w:w="1120" w:type="dxa"/>
            <w:shd w:val="clear" w:color="auto" w:fill="FFFFFF"/>
            <w:vAlign w:val="center"/>
          </w:tcPr>
          <w:p w:rsidR="00D114DC" w:rsidRPr="00D114DC" w:rsidRDefault="00D114DC" w:rsidP="00D114DC">
            <w:pPr>
              <w:contextualSpacing/>
              <w:jc w:val="center"/>
              <w:rPr>
                <w:b/>
                <w:sz w:val="22"/>
                <w:szCs w:val="22"/>
              </w:rPr>
            </w:pPr>
            <w:r w:rsidRPr="00D114DC">
              <w:rPr>
                <w:b/>
                <w:sz w:val="22"/>
                <w:szCs w:val="22"/>
              </w:rPr>
              <w:t>527 927,85</w:t>
            </w:r>
          </w:p>
        </w:tc>
        <w:tc>
          <w:tcPr>
            <w:tcW w:w="1129" w:type="dxa"/>
            <w:shd w:val="clear" w:color="auto" w:fill="FFFFFF"/>
            <w:vAlign w:val="center"/>
          </w:tcPr>
          <w:p w:rsidR="00D114DC" w:rsidRPr="00D114DC" w:rsidRDefault="00D114DC" w:rsidP="00D114DC">
            <w:pPr>
              <w:contextualSpacing/>
              <w:jc w:val="center"/>
              <w:rPr>
                <w:b/>
                <w:sz w:val="22"/>
                <w:szCs w:val="22"/>
              </w:rPr>
            </w:pPr>
            <w:r w:rsidRPr="00D114DC">
              <w:rPr>
                <w:b/>
                <w:sz w:val="22"/>
                <w:szCs w:val="22"/>
              </w:rPr>
              <w:t>754 282,15</w:t>
            </w:r>
          </w:p>
        </w:tc>
      </w:tr>
      <w:tr w:rsidR="00D114DC" w:rsidRPr="00D114DC" w:rsidTr="00116C04">
        <w:trPr>
          <w:gridAfter w:val="3"/>
          <w:wAfter w:w="4772" w:type="dxa"/>
          <w:trHeight w:val="284"/>
        </w:trPr>
        <w:tc>
          <w:tcPr>
            <w:tcW w:w="5613" w:type="dxa"/>
            <w:gridSpan w:val="4"/>
            <w:vMerge/>
            <w:shd w:val="clear" w:color="auto" w:fill="FFFFFF"/>
            <w:vAlign w:val="center"/>
          </w:tcPr>
          <w:p w:rsidR="00D114DC" w:rsidRPr="00D114DC" w:rsidRDefault="00D114DC" w:rsidP="00D114DC">
            <w:pPr>
              <w:ind w:left="620"/>
              <w:contextualSpacing/>
              <w:jc w:val="center"/>
              <w:rPr>
                <w:rFonts w:eastAsia="Calibri"/>
                <w:b/>
                <w:bCs/>
                <w:sz w:val="22"/>
                <w:szCs w:val="22"/>
                <w:lang w:eastAsia="en-US"/>
              </w:rPr>
            </w:pPr>
          </w:p>
        </w:tc>
        <w:tc>
          <w:tcPr>
            <w:tcW w:w="847" w:type="dxa"/>
            <w:shd w:val="clear" w:color="auto" w:fill="FFFFFF"/>
            <w:vAlign w:val="center"/>
          </w:tcPr>
          <w:p w:rsidR="00D114DC" w:rsidRPr="00D114DC" w:rsidRDefault="00D114DC" w:rsidP="00D114DC">
            <w:pPr>
              <w:jc w:val="center"/>
              <w:rPr>
                <w:b/>
                <w:sz w:val="22"/>
                <w:szCs w:val="22"/>
              </w:rPr>
            </w:pPr>
            <w:r w:rsidRPr="00D114DC">
              <w:rPr>
                <w:b/>
                <w:sz w:val="22"/>
                <w:szCs w:val="22"/>
              </w:rPr>
              <w:t>2023</w:t>
            </w:r>
          </w:p>
        </w:tc>
        <w:tc>
          <w:tcPr>
            <w:tcW w:w="1261" w:type="dxa"/>
            <w:shd w:val="clear" w:color="auto" w:fill="FFFFFF"/>
            <w:vAlign w:val="center"/>
          </w:tcPr>
          <w:p w:rsidR="00D114DC" w:rsidRPr="00D114DC" w:rsidRDefault="00D114DC" w:rsidP="00D114DC">
            <w:pPr>
              <w:jc w:val="center"/>
              <w:rPr>
                <w:b/>
                <w:sz w:val="22"/>
                <w:szCs w:val="22"/>
              </w:rPr>
            </w:pPr>
            <w:r w:rsidRPr="00D114DC">
              <w:rPr>
                <w:b/>
                <w:sz w:val="22"/>
                <w:szCs w:val="22"/>
              </w:rPr>
              <w:t>100 000,00</w:t>
            </w:r>
          </w:p>
        </w:tc>
        <w:tc>
          <w:tcPr>
            <w:tcW w:w="1120" w:type="dxa"/>
            <w:shd w:val="clear" w:color="auto" w:fill="FFFFFF"/>
            <w:vAlign w:val="center"/>
          </w:tcPr>
          <w:p w:rsidR="00D114DC" w:rsidRPr="00D114DC" w:rsidRDefault="00D114DC" w:rsidP="00D114DC">
            <w:pPr>
              <w:jc w:val="center"/>
              <w:rPr>
                <w:b/>
                <w:sz w:val="22"/>
                <w:szCs w:val="22"/>
              </w:rPr>
            </w:pPr>
            <w:r w:rsidRPr="00D114DC">
              <w:rPr>
                <w:b/>
                <w:sz w:val="22"/>
                <w:szCs w:val="22"/>
              </w:rPr>
              <w:t>100 000,00</w:t>
            </w:r>
          </w:p>
        </w:tc>
        <w:tc>
          <w:tcPr>
            <w:tcW w:w="1129" w:type="dxa"/>
            <w:shd w:val="clear" w:color="auto" w:fill="FFFFFF"/>
            <w:vAlign w:val="center"/>
          </w:tcPr>
          <w:p w:rsidR="00D114DC" w:rsidRPr="00D114DC" w:rsidRDefault="00D114DC" w:rsidP="00D114DC">
            <w:pPr>
              <w:jc w:val="center"/>
              <w:rPr>
                <w:b/>
                <w:sz w:val="22"/>
                <w:szCs w:val="22"/>
              </w:rPr>
            </w:pPr>
            <w:r w:rsidRPr="00D114DC">
              <w:rPr>
                <w:b/>
                <w:sz w:val="22"/>
                <w:szCs w:val="22"/>
              </w:rPr>
              <w:t>0,00</w:t>
            </w:r>
          </w:p>
        </w:tc>
      </w:tr>
      <w:tr w:rsidR="00D114DC" w:rsidRPr="00D114DC" w:rsidTr="00116C04">
        <w:trPr>
          <w:gridAfter w:val="3"/>
          <w:wAfter w:w="4772" w:type="dxa"/>
          <w:trHeight w:val="284"/>
        </w:trPr>
        <w:tc>
          <w:tcPr>
            <w:tcW w:w="5613" w:type="dxa"/>
            <w:gridSpan w:val="4"/>
            <w:vMerge/>
            <w:shd w:val="clear" w:color="auto" w:fill="FFFFFF"/>
            <w:vAlign w:val="center"/>
          </w:tcPr>
          <w:p w:rsidR="00D114DC" w:rsidRPr="00D114DC" w:rsidRDefault="00D114DC" w:rsidP="00D114DC">
            <w:pPr>
              <w:ind w:left="620"/>
              <w:contextualSpacing/>
              <w:jc w:val="center"/>
              <w:rPr>
                <w:rFonts w:eastAsia="Calibri"/>
                <w:b/>
                <w:bCs/>
                <w:sz w:val="22"/>
                <w:szCs w:val="22"/>
                <w:lang w:eastAsia="en-US"/>
              </w:rPr>
            </w:pPr>
          </w:p>
        </w:tc>
        <w:tc>
          <w:tcPr>
            <w:tcW w:w="847" w:type="dxa"/>
            <w:shd w:val="clear" w:color="auto" w:fill="FFFFFF"/>
            <w:vAlign w:val="center"/>
          </w:tcPr>
          <w:p w:rsidR="00D114DC" w:rsidRPr="00D114DC" w:rsidRDefault="00D114DC" w:rsidP="00D114DC">
            <w:pPr>
              <w:jc w:val="center"/>
              <w:rPr>
                <w:b/>
                <w:sz w:val="22"/>
                <w:szCs w:val="22"/>
              </w:rPr>
            </w:pPr>
            <w:r w:rsidRPr="00D114DC">
              <w:rPr>
                <w:b/>
                <w:sz w:val="22"/>
                <w:szCs w:val="22"/>
              </w:rPr>
              <w:t>2024</w:t>
            </w:r>
          </w:p>
        </w:tc>
        <w:tc>
          <w:tcPr>
            <w:tcW w:w="1261" w:type="dxa"/>
            <w:shd w:val="clear" w:color="auto" w:fill="FFFFFF"/>
            <w:vAlign w:val="center"/>
          </w:tcPr>
          <w:p w:rsidR="00D114DC" w:rsidRPr="00D114DC" w:rsidRDefault="00D114DC" w:rsidP="00D114DC">
            <w:pPr>
              <w:jc w:val="center"/>
              <w:rPr>
                <w:b/>
                <w:sz w:val="22"/>
                <w:szCs w:val="22"/>
              </w:rPr>
            </w:pPr>
            <w:r w:rsidRPr="00D114DC">
              <w:rPr>
                <w:b/>
                <w:sz w:val="22"/>
                <w:szCs w:val="22"/>
              </w:rPr>
              <w:t>0,00</w:t>
            </w:r>
          </w:p>
        </w:tc>
        <w:tc>
          <w:tcPr>
            <w:tcW w:w="1120" w:type="dxa"/>
            <w:shd w:val="clear" w:color="auto" w:fill="FFFFFF"/>
            <w:vAlign w:val="center"/>
          </w:tcPr>
          <w:p w:rsidR="00D114DC" w:rsidRPr="00D114DC" w:rsidRDefault="00D114DC" w:rsidP="00D114DC">
            <w:pPr>
              <w:jc w:val="center"/>
              <w:rPr>
                <w:b/>
                <w:sz w:val="22"/>
                <w:szCs w:val="22"/>
              </w:rPr>
            </w:pPr>
            <w:r w:rsidRPr="00D114DC">
              <w:rPr>
                <w:b/>
                <w:sz w:val="22"/>
                <w:szCs w:val="22"/>
              </w:rPr>
              <w:t>0,00</w:t>
            </w:r>
          </w:p>
        </w:tc>
        <w:tc>
          <w:tcPr>
            <w:tcW w:w="1129" w:type="dxa"/>
            <w:shd w:val="clear" w:color="auto" w:fill="FFFFFF"/>
            <w:vAlign w:val="center"/>
          </w:tcPr>
          <w:p w:rsidR="00D114DC" w:rsidRPr="00D114DC" w:rsidRDefault="00D114DC" w:rsidP="00D114DC">
            <w:pPr>
              <w:jc w:val="center"/>
              <w:rPr>
                <w:b/>
                <w:sz w:val="22"/>
                <w:szCs w:val="22"/>
              </w:rPr>
            </w:pPr>
            <w:r w:rsidRPr="00D114DC">
              <w:rPr>
                <w:b/>
                <w:sz w:val="22"/>
                <w:szCs w:val="22"/>
              </w:rPr>
              <w:t>0,00</w:t>
            </w:r>
          </w:p>
        </w:tc>
      </w:tr>
      <w:tr w:rsidR="00D114DC" w:rsidRPr="00D114DC" w:rsidTr="00116C04">
        <w:trPr>
          <w:gridAfter w:val="3"/>
          <w:wAfter w:w="4772" w:type="dxa"/>
          <w:trHeight w:val="284"/>
        </w:trPr>
        <w:tc>
          <w:tcPr>
            <w:tcW w:w="5613" w:type="dxa"/>
            <w:gridSpan w:val="4"/>
            <w:vMerge/>
            <w:shd w:val="clear" w:color="auto" w:fill="FFFFFF"/>
            <w:vAlign w:val="center"/>
          </w:tcPr>
          <w:p w:rsidR="00D114DC" w:rsidRPr="00D114DC" w:rsidRDefault="00D114DC" w:rsidP="00D114DC">
            <w:pPr>
              <w:ind w:left="620"/>
              <w:contextualSpacing/>
              <w:jc w:val="center"/>
              <w:rPr>
                <w:rFonts w:eastAsia="Calibri"/>
                <w:b/>
                <w:bCs/>
                <w:sz w:val="22"/>
                <w:szCs w:val="22"/>
                <w:lang w:eastAsia="en-US"/>
              </w:rPr>
            </w:pPr>
          </w:p>
        </w:tc>
        <w:tc>
          <w:tcPr>
            <w:tcW w:w="847" w:type="dxa"/>
            <w:shd w:val="clear" w:color="auto" w:fill="FFFFFF"/>
            <w:vAlign w:val="center"/>
          </w:tcPr>
          <w:p w:rsidR="00D114DC" w:rsidRPr="00D114DC" w:rsidRDefault="00D114DC" w:rsidP="00D114DC">
            <w:pPr>
              <w:jc w:val="center"/>
              <w:rPr>
                <w:b/>
                <w:sz w:val="22"/>
                <w:szCs w:val="22"/>
              </w:rPr>
            </w:pPr>
            <w:r w:rsidRPr="00D114DC">
              <w:rPr>
                <w:b/>
                <w:sz w:val="22"/>
                <w:szCs w:val="22"/>
              </w:rPr>
              <w:t>2025</w:t>
            </w:r>
          </w:p>
        </w:tc>
        <w:tc>
          <w:tcPr>
            <w:tcW w:w="1261" w:type="dxa"/>
            <w:shd w:val="clear" w:color="auto" w:fill="FFFFFF"/>
            <w:vAlign w:val="center"/>
          </w:tcPr>
          <w:p w:rsidR="00D114DC" w:rsidRPr="00D114DC" w:rsidRDefault="00D114DC" w:rsidP="00D114DC">
            <w:pPr>
              <w:jc w:val="center"/>
              <w:rPr>
                <w:b/>
                <w:sz w:val="22"/>
                <w:szCs w:val="22"/>
              </w:rPr>
            </w:pPr>
            <w:r w:rsidRPr="00D114DC">
              <w:rPr>
                <w:b/>
                <w:sz w:val="22"/>
                <w:szCs w:val="22"/>
              </w:rPr>
              <w:t>0,00</w:t>
            </w:r>
          </w:p>
        </w:tc>
        <w:tc>
          <w:tcPr>
            <w:tcW w:w="1120" w:type="dxa"/>
            <w:shd w:val="clear" w:color="auto" w:fill="FFFFFF"/>
            <w:vAlign w:val="center"/>
          </w:tcPr>
          <w:p w:rsidR="00D114DC" w:rsidRPr="00D114DC" w:rsidRDefault="00D114DC" w:rsidP="00D114DC">
            <w:pPr>
              <w:jc w:val="center"/>
              <w:rPr>
                <w:b/>
                <w:sz w:val="22"/>
                <w:szCs w:val="22"/>
              </w:rPr>
            </w:pPr>
            <w:r w:rsidRPr="00D114DC">
              <w:rPr>
                <w:b/>
                <w:sz w:val="22"/>
                <w:szCs w:val="22"/>
              </w:rPr>
              <w:t>0,00</w:t>
            </w:r>
          </w:p>
        </w:tc>
        <w:tc>
          <w:tcPr>
            <w:tcW w:w="1129" w:type="dxa"/>
            <w:shd w:val="clear" w:color="auto" w:fill="FFFFFF"/>
            <w:vAlign w:val="center"/>
          </w:tcPr>
          <w:p w:rsidR="00D114DC" w:rsidRPr="00D114DC" w:rsidRDefault="00D114DC" w:rsidP="00D114DC">
            <w:pPr>
              <w:jc w:val="center"/>
              <w:rPr>
                <w:b/>
                <w:sz w:val="22"/>
                <w:szCs w:val="22"/>
              </w:rPr>
            </w:pPr>
            <w:r w:rsidRPr="00D114DC">
              <w:rPr>
                <w:b/>
                <w:sz w:val="22"/>
                <w:szCs w:val="22"/>
              </w:rPr>
              <w:t>0,00</w:t>
            </w:r>
          </w:p>
        </w:tc>
      </w:tr>
      <w:tr w:rsidR="00D114DC" w:rsidRPr="00D114DC" w:rsidTr="00116C04">
        <w:trPr>
          <w:gridAfter w:val="3"/>
          <w:wAfter w:w="4772" w:type="dxa"/>
          <w:trHeight w:val="284"/>
        </w:trPr>
        <w:tc>
          <w:tcPr>
            <w:tcW w:w="5613" w:type="dxa"/>
            <w:gridSpan w:val="4"/>
            <w:shd w:val="clear" w:color="auto" w:fill="FFFFFF"/>
            <w:vAlign w:val="center"/>
          </w:tcPr>
          <w:p w:rsidR="00D114DC" w:rsidRPr="00D114DC" w:rsidRDefault="00D114DC" w:rsidP="00D114DC">
            <w:pPr>
              <w:ind w:left="620"/>
              <w:contextualSpacing/>
              <w:jc w:val="center"/>
              <w:rPr>
                <w:rFonts w:eastAsia="Calibri"/>
                <w:b/>
                <w:bCs/>
                <w:sz w:val="22"/>
                <w:szCs w:val="22"/>
                <w:lang w:eastAsia="en-US"/>
              </w:rPr>
            </w:pPr>
          </w:p>
        </w:tc>
        <w:tc>
          <w:tcPr>
            <w:tcW w:w="847" w:type="dxa"/>
            <w:shd w:val="clear" w:color="auto" w:fill="FFFFFF"/>
            <w:vAlign w:val="center"/>
          </w:tcPr>
          <w:p w:rsidR="00D114DC" w:rsidRPr="00D114DC" w:rsidRDefault="00D114DC" w:rsidP="00D114DC">
            <w:pPr>
              <w:jc w:val="center"/>
              <w:rPr>
                <w:b/>
                <w:sz w:val="22"/>
                <w:szCs w:val="22"/>
              </w:rPr>
            </w:pPr>
            <w:r w:rsidRPr="00D114DC">
              <w:rPr>
                <w:b/>
                <w:sz w:val="22"/>
                <w:szCs w:val="22"/>
              </w:rPr>
              <w:t>ИТОГО</w:t>
            </w:r>
          </w:p>
        </w:tc>
        <w:tc>
          <w:tcPr>
            <w:tcW w:w="1261" w:type="dxa"/>
            <w:shd w:val="clear" w:color="auto" w:fill="FFFFFF"/>
            <w:vAlign w:val="center"/>
          </w:tcPr>
          <w:p w:rsidR="00D114DC" w:rsidRPr="00D114DC" w:rsidRDefault="00D114DC" w:rsidP="00D114DC">
            <w:pPr>
              <w:jc w:val="center"/>
              <w:rPr>
                <w:b/>
                <w:sz w:val="22"/>
                <w:szCs w:val="22"/>
              </w:rPr>
            </w:pPr>
            <w:r w:rsidRPr="00D114DC">
              <w:rPr>
                <w:b/>
                <w:sz w:val="22"/>
                <w:szCs w:val="22"/>
              </w:rPr>
              <w:t>1 382 210,00</w:t>
            </w:r>
          </w:p>
        </w:tc>
        <w:tc>
          <w:tcPr>
            <w:tcW w:w="1120" w:type="dxa"/>
            <w:shd w:val="clear" w:color="auto" w:fill="FFFFFF"/>
            <w:vAlign w:val="center"/>
          </w:tcPr>
          <w:p w:rsidR="00D114DC" w:rsidRPr="00D114DC" w:rsidRDefault="00D114DC" w:rsidP="00D114DC">
            <w:pPr>
              <w:jc w:val="center"/>
              <w:rPr>
                <w:b/>
                <w:sz w:val="22"/>
                <w:szCs w:val="22"/>
              </w:rPr>
            </w:pPr>
            <w:r w:rsidRPr="00D114DC">
              <w:rPr>
                <w:b/>
                <w:sz w:val="22"/>
                <w:szCs w:val="22"/>
              </w:rPr>
              <w:t>627 927,85</w:t>
            </w:r>
          </w:p>
        </w:tc>
        <w:tc>
          <w:tcPr>
            <w:tcW w:w="1129" w:type="dxa"/>
            <w:shd w:val="clear" w:color="auto" w:fill="FFFFFF"/>
            <w:vAlign w:val="center"/>
          </w:tcPr>
          <w:p w:rsidR="00D114DC" w:rsidRPr="00D114DC" w:rsidRDefault="00D114DC" w:rsidP="00D114DC">
            <w:pPr>
              <w:jc w:val="center"/>
              <w:rPr>
                <w:b/>
                <w:sz w:val="22"/>
                <w:szCs w:val="22"/>
              </w:rPr>
            </w:pPr>
            <w:r w:rsidRPr="00D114DC">
              <w:rPr>
                <w:b/>
                <w:sz w:val="22"/>
                <w:szCs w:val="22"/>
              </w:rPr>
              <w:t>754 282,15</w:t>
            </w:r>
          </w:p>
        </w:tc>
      </w:tr>
    </w:tbl>
    <w:p w:rsidR="00D114DC" w:rsidRPr="00D114DC" w:rsidRDefault="00D114DC" w:rsidP="00D114DC">
      <w:pPr>
        <w:tabs>
          <w:tab w:val="num" w:pos="709"/>
        </w:tabs>
        <w:jc w:val="both"/>
        <w:rPr>
          <w:sz w:val="24"/>
          <w:szCs w:val="24"/>
          <w:lang w:eastAsia="en-US"/>
        </w:rPr>
      </w:pPr>
    </w:p>
    <w:sectPr w:rsidR="00D114DC" w:rsidRPr="00D114DC" w:rsidSect="00D114DC">
      <w:headerReference w:type="first" r:id="rId8"/>
      <w:pgSz w:w="16837" w:h="11905" w:orient="landscape"/>
      <w:pgMar w:top="1245" w:right="443" w:bottom="2181" w:left="37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231" w:rsidRDefault="00926231" w:rsidP="00604D4F">
      <w:r>
        <w:separator/>
      </w:r>
    </w:p>
  </w:endnote>
  <w:endnote w:type="continuationSeparator" w:id="0">
    <w:p w:rsidR="00926231" w:rsidRDefault="00926231"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231" w:rsidRDefault="00926231" w:rsidP="00604D4F">
      <w:r>
        <w:separator/>
      </w:r>
    </w:p>
  </w:footnote>
  <w:footnote w:type="continuationSeparator" w:id="0">
    <w:p w:rsidR="00926231" w:rsidRDefault="00926231" w:rsidP="0060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5A" w:rsidRDefault="002C185A">
    <w:pPr>
      <w:pStyle w:val="a6"/>
      <w:jc w:val="center"/>
    </w:pPr>
  </w:p>
  <w:p w:rsidR="002C185A" w:rsidRDefault="002C18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cs="OpenSymbol"/>
      </w:rPr>
    </w:lvl>
    <w:lvl w:ilvl="1">
      <w:start w:val="2"/>
      <w:numFmt w:val="decimal"/>
      <w:lvlText w:val="%1.%2."/>
      <w:lvlJc w:val="left"/>
      <w:pPr>
        <w:tabs>
          <w:tab w:val="num" w:pos="1080"/>
        </w:tabs>
        <w:ind w:left="1080" w:hanging="360"/>
      </w:pPr>
      <w:rPr>
        <w:rFonts w:cs="OpenSymbol"/>
      </w:rPr>
    </w:lvl>
    <w:lvl w:ilvl="2">
      <w:start w:val="1"/>
      <w:numFmt w:val="decimal"/>
      <w:lvlText w:val="%1.%2.%3."/>
      <w:lvlJc w:val="left"/>
      <w:pPr>
        <w:tabs>
          <w:tab w:val="num" w:pos="1440"/>
        </w:tabs>
        <w:ind w:left="1440" w:hanging="360"/>
      </w:pPr>
      <w:rPr>
        <w:rFonts w:cs="OpenSymbol"/>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3491277"/>
    <w:multiLevelType w:val="hybridMultilevel"/>
    <w:tmpl w:val="3F3C41E8"/>
    <w:lvl w:ilvl="0" w:tplc="491638A4">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61322C"/>
    <w:multiLevelType w:val="hybridMultilevel"/>
    <w:tmpl w:val="1CF09910"/>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5F7F"/>
    <w:multiLevelType w:val="hybridMultilevel"/>
    <w:tmpl w:val="CC86BB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84BE3"/>
    <w:multiLevelType w:val="hybridMultilevel"/>
    <w:tmpl w:val="088C3F1A"/>
    <w:lvl w:ilvl="0" w:tplc="659A2CF2">
      <w:start w:val="1"/>
      <w:numFmt w:val="bullet"/>
      <w:lvlText w:val="­"/>
      <w:lvlJc w:val="left"/>
      <w:pPr>
        <w:tabs>
          <w:tab w:val="num" w:pos="1844"/>
        </w:tabs>
        <w:ind w:left="184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C05A3"/>
    <w:multiLevelType w:val="hybridMultilevel"/>
    <w:tmpl w:val="E28A8B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47A"/>
    <w:multiLevelType w:val="hybridMultilevel"/>
    <w:tmpl w:val="99B8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DB39E7"/>
    <w:multiLevelType w:val="hybridMultilevel"/>
    <w:tmpl w:val="7930894C"/>
    <w:lvl w:ilvl="0" w:tplc="02A61922">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28DB19F5"/>
    <w:multiLevelType w:val="hybridMultilevel"/>
    <w:tmpl w:val="4502AA24"/>
    <w:lvl w:ilvl="0" w:tplc="ED6E5D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5E4AFE"/>
    <w:multiLevelType w:val="hybridMultilevel"/>
    <w:tmpl w:val="970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22E"/>
    <w:multiLevelType w:val="hybridMultilevel"/>
    <w:tmpl w:val="A59250C2"/>
    <w:lvl w:ilvl="0" w:tplc="6E4A7E8E">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440D96"/>
    <w:multiLevelType w:val="hybridMultilevel"/>
    <w:tmpl w:val="2CEE317C"/>
    <w:lvl w:ilvl="0" w:tplc="7046A9E4">
      <w:start w:val="2"/>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379B7627"/>
    <w:multiLevelType w:val="hybridMultilevel"/>
    <w:tmpl w:val="67BACDFE"/>
    <w:lvl w:ilvl="0" w:tplc="32868B5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387802C3"/>
    <w:multiLevelType w:val="hybridMultilevel"/>
    <w:tmpl w:val="93E0777A"/>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F956B9"/>
    <w:multiLevelType w:val="hybridMultilevel"/>
    <w:tmpl w:val="CBAC3F30"/>
    <w:lvl w:ilvl="0" w:tplc="6F1C09D6">
      <w:start w:val="1"/>
      <w:numFmt w:val="decimal"/>
      <w:lvlText w:val="%1."/>
      <w:lvlJc w:val="left"/>
      <w:pPr>
        <w:ind w:left="1069" w:hanging="360"/>
      </w:pPr>
      <w:rPr>
        <w:rFonts w:cs="Times New Roman" w:hint="default"/>
        <w:b w:val="0"/>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2016E7"/>
    <w:multiLevelType w:val="hybridMultilevel"/>
    <w:tmpl w:val="EEE69A6E"/>
    <w:lvl w:ilvl="0" w:tplc="D9F06FE4">
      <w:start w:val="2"/>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nsid w:val="3E2E2F12"/>
    <w:multiLevelType w:val="hybridMultilevel"/>
    <w:tmpl w:val="5D587F50"/>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B017C5"/>
    <w:multiLevelType w:val="hybridMultilevel"/>
    <w:tmpl w:val="A532F6CC"/>
    <w:lvl w:ilvl="0" w:tplc="6604FD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D2748C"/>
    <w:multiLevelType w:val="hybridMultilevel"/>
    <w:tmpl w:val="05FE3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371B6"/>
    <w:multiLevelType w:val="hybridMultilevel"/>
    <w:tmpl w:val="2E0A7E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9766665"/>
    <w:multiLevelType w:val="hybridMultilevel"/>
    <w:tmpl w:val="DF08D282"/>
    <w:lvl w:ilvl="0" w:tplc="2FA40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920FA1"/>
    <w:multiLevelType w:val="hybridMultilevel"/>
    <w:tmpl w:val="12B03418"/>
    <w:lvl w:ilvl="0" w:tplc="C52A60C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FC2723C"/>
    <w:multiLevelType w:val="multilevel"/>
    <w:tmpl w:val="3C5A92BA"/>
    <w:lvl w:ilvl="0">
      <w:start w:val="1"/>
      <w:numFmt w:val="decimal"/>
      <w:lvlText w:val="%1."/>
      <w:lvlJc w:val="left"/>
      <w:pPr>
        <w:ind w:left="720"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09A0F07"/>
    <w:multiLevelType w:val="hybridMultilevel"/>
    <w:tmpl w:val="E24C1664"/>
    <w:lvl w:ilvl="0" w:tplc="AC72448A">
      <w:start w:val="1"/>
      <w:numFmt w:val="bullet"/>
      <w:lvlText w:val=""/>
      <w:lvlJc w:val="left"/>
      <w:pPr>
        <w:ind w:left="720" w:hanging="360"/>
      </w:pPr>
      <w:rPr>
        <w:rFonts w:ascii="Symbol" w:hAnsi="Symbol" w:hint="default"/>
      </w:rPr>
    </w:lvl>
    <w:lvl w:ilvl="1" w:tplc="3808E8F0">
      <w:start w:val="3"/>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E4033"/>
    <w:multiLevelType w:val="hybridMultilevel"/>
    <w:tmpl w:val="D5F83CCC"/>
    <w:lvl w:ilvl="0" w:tplc="EBCCA3B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2FB52DF"/>
    <w:multiLevelType w:val="hybridMultilevel"/>
    <w:tmpl w:val="1F401B28"/>
    <w:lvl w:ilvl="0" w:tplc="ECF283DC">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74790577"/>
    <w:multiLevelType w:val="hybridMultilevel"/>
    <w:tmpl w:val="D1DC96E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26"/>
  </w:num>
  <w:num w:numId="5">
    <w:abstractNumId w:val="13"/>
  </w:num>
  <w:num w:numId="6">
    <w:abstractNumId w:val="8"/>
  </w:num>
  <w:num w:numId="7">
    <w:abstractNumId w:val="19"/>
  </w:num>
  <w:num w:numId="8">
    <w:abstractNumId w:val="22"/>
  </w:num>
  <w:num w:numId="9">
    <w:abstractNumId w:val="16"/>
  </w:num>
  <w:num w:numId="10">
    <w:abstractNumId w:val="14"/>
  </w:num>
  <w:num w:numId="11">
    <w:abstractNumId w:val="1"/>
  </w:num>
  <w:num w:numId="12">
    <w:abstractNumId w:val="12"/>
  </w:num>
  <w:num w:numId="13">
    <w:abstractNumId w:val="9"/>
  </w:num>
  <w:num w:numId="14">
    <w:abstractNumId w:val="17"/>
  </w:num>
  <w:num w:numId="15">
    <w:abstractNumId w:val="5"/>
  </w:num>
  <w:num w:numId="16">
    <w:abstractNumId w:val="3"/>
  </w:num>
  <w:num w:numId="17">
    <w:abstractNumId w:val="4"/>
  </w:num>
  <w:num w:numId="18">
    <w:abstractNumId w:val="27"/>
  </w:num>
  <w:num w:numId="19">
    <w:abstractNumId w:val="24"/>
  </w:num>
  <w:num w:numId="20">
    <w:abstractNumId w:val="6"/>
  </w:num>
  <w:num w:numId="21">
    <w:abstractNumId w:val="21"/>
  </w:num>
  <w:num w:numId="22">
    <w:abstractNumId w:val="18"/>
  </w:num>
  <w:num w:numId="23">
    <w:abstractNumId w:val="11"/>
  </w:num>
  <w:num w:numId="24">
    <w:abstractNumId w:val="0"/>
  </w:num>
  <w:num w:numId="25">
    <w:abstractNumId w:val="20"/>
  </w:num>
  <w:num w:numId="26">
    <w:abstractNumId w:val="10"/>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E"/>
    <w:rsid w:val="00017BEB"/>
    <w:rsid w:val="000223A9"/>
    <w:rsid w:val="00027784"/>
    <w:rsid w:val="00036731"/>
    <w:rsid w:val="0003766C"/>
    <w:rsid w:val="00050868"/>
    <w:rsid w:val="000601DE"/>
    <w:rsid w:val="000604B9"/>
    <w:rsid w:val="00066F03"/>
    <w:rsid w:val="00075FCD"/>
    <w:rsid w:val="00080C3A"/>
    <w:rsid w:val="00083E58"/>
    <w:rsid w:val="0008507F"/>
    <w:rsid w:val="0008652E"/>
    <w:rsid w:val="000960AC"/>
    <w:rsid w:val="000A7E66"/>
    <w:rsid w:val="000B102A"/>
    <w:rsid w:val="000C2DE6"/>
    <w:rsid w:val="000D4DF3"/>
    <w:rsid w:val="000D653E"/>
    <w:rsid w:val="00114A00"/>
    <w:rsid w:val="0011512E"/>
    <w:rsid w:val="00120705"/>
    <w:rsid w:val="00137204"/>
    <w:rsid w:val="00145B67"/>
    <w:rsid w:val="00171900"/>
    <w:rsid w:val="00174C38"/>
    <w:rsid w:val="00181464"/>
    <w:rsid w:val="00193F71"/>
    <w:rsid w:val="00194568"/>
    <w:rsid w:val="00196065"/>
    <w:rsid w:val="0019768D"/>
    <w:rsid w:val="001A2555"/>
    <w:rsid w:val="001A60DE"/>
    <w:rsid w:val="001B613D"/>
    <w:rsid w:val="001C78E4"/>
    <w:rsid w:val="001D43BB"/>
    <w:rsid w:val="001E6695"/>
    <w:rsid w:val="001E6EAF"/>
    <w:rsid w:val="0020064C"/>
    <w:rsid w:val="00216181"/>
    <w:rsid w:val="00217CAB"/>
    <w:rsid w:val="0022066E"/>
    <w:rsid w:val="0024260C"/>
    <w:rsid w:val="00244915"/>
    <w:rsid w:val="00247D5C"/>
    <w:rsid w:val="00263186"/>
    <w:rsid w:val="00263F54"/>
    <w:rsid w:val="00270B75"/>
    <w:rsid w:val="00271C8C"/>
    <w:rsid w:val="002C185A"/>
    <w:rsid w:val="002E5551"/>
    <w:rsid w:val="002E5CD7"/>
    <w:rsid w:val="002F21ED"/>
    <w:rsid w:val="002F23BC"/>
    <w:rsid w:val="002F23F9"/>
    <w:rsid w:val="002F4E4C"/>
    <w:rsid w:val="002F6927"/>
    <w:rsid w:val="00302538"/>
    <w:rsid w:val="003151DF"/>
    <w:rsid w:val="00317704"/>
    <w:rsid w:val="00324C4B"/>
    <w:rsid w:val="00355051"/>
    <w:rsid w:val="00363088"/>
    <w:rsid w:val="00374E60"/>
    <w:rsid w:val="0038204C"/>
    <w:rsid w:val="00384713"/>
    <w:rsid w:val="003B066B"/>
    <w:rsid w:val="003B2CD0"/>
    <w:rsid w:val="003B48AD"/>
    <w:rsid w:val="003C41B3"/>
    <w:rsid w:val="003C5000"/>
    <w:rsid w:val="003C50D8"/>
    <w:rsid w:val="003D11FD"/>
    <w:rsid w:val="003D2417"/>
    <w:rsid w:val="003E3BA0"/>
    <w:rsid w:val="00412100"/>
    <w:rsid w:val="00434D1C"/>
    <w:rsid w:val="004408D6"/>
    <w:rsid w:val="00447079"/>
    <w:rsid w:val="004660AB"/>
    <w:rsid w:val="00472201"/>
    <w:rsid w:val="004779E6"/>
    <w:rsid w:val="00477DA3"/>
    <w:rsid w:val="004B0962"/>
    <w:rsid w:val="004B5604"/>
    <w:rsid w:val="004D15C8"/>
    <w:rsid w:val="004D4218"/>
    <w:rsid w:val="004D5926"/>
    <w:rsid w:val="004E2A91"/>
    <w:rsid w:val="004F66BB"/>
    <w:rsid w:val="00504833"/>
    <w:rsid w:val="0051168E"/>
    <w:rsid w:val="005206FE"/>
    <w:rsid w:val="0052618A"/>
    <w:rsid w:val="005301E2"/>
    <w:rsid w:val="00542E7D"/>
    <w:rsid w:val="0054733A"/>
    <w:rsid w:val="00555D94"/>
    <w:rsid w:val="0055612C"/>
    <w:rsid w:val="00564165"/>
    <w:rsid w:val="00573D4F"/>
    <w:rsid w:val="00577FC6"/>
    <w:rsid w:val="005817AB"/>
    <w:rsid w:val="00586AEF"/>
    <w:rsid w:val="00595A73"/>
    <w:rsid w:val="0059677F"/>
    <w:rsid w:val="005A22A4"/>
    <w:rsid w:val="005B00EC"/>
    <w:rsid w:val="005B23AD"/>
    <w:rsid w:val="005B2FF8"/>
    <w:rsid w:val="005C1024"/>
    <w:rsid w:val="005C21BA"/>
    <w:rsid w:val="005D411F"/>
    <w:rsid w:val="005D56DE"/>
    <w:rsid w:val="005D5DA7"/>
    <w:rsid w:val="005F5679"/>
    <w:rsid w:val="005F6737"/>
    <w:rsid w:val="00602764"/>
    <w:rsid w:val="00604D4F"/>
    <w:rsid w:val="00620A78"/>
    <w:rsid w:val="0062499C"/>
    <w:rsid w:val="00625391"/>
    <w:rsid w:val="006256A8"/>
    <w:rsid w:val="006355AD"/>
    <w:rsid w:val="0063607D"/>
    <w:rsid w:val="00653BD2"/>
    <w:rsid w:val="00655DF4"/>
    <w:rsid w:val="00661713"/>
    <w:rsid w:val="00673398"/>
    <w:rsid w:val="00673D72"/>
    <w:rsid w:val="00681353"/>
    <w:rsid w:val="00684B99"/>
    <w:rsid w:val="006939BB"/>
    <w:rsid w:val="00694FED"/>
    <w:rsid w:val="006958BD"/>
    <w:rsid w:val="00696187"/>
    <w:rsid w:val="006A3D3B"/>
    <w:rsid w:val="006A6FDB"/>
    <w:rsid w:val="006B3F13"/>
    <w:rsid w:val="006D01BD"/>
    <w:rsid w:val="006D1072"/>
    <w:rsid w:val="006D586A"/>
    <w:rsid w:val="006E1F9C"/>
    <w:rsid w:val="006F0379"/>
    <w:rsid w:val="006F28CC"/>
    <w:rsid w:val="00731509"/>
    <w:rsid w:val="007326C5"/>
    <w:rsid w:val="00741F37"/>
    <w:rsid w:val="00742652"/>
    <w:rsid w:val="00742D4D"/>
    <w:rsid w:val="00757A08"/>
    <w:rsid w:val="007608C4"/>
    <w:rsid w:val="00764C11"/>
    <w:rsid w:val="00765A63"/>
    <w:rsid w:val="0076603D"/>
    <w:rsid w:val="00767DEF"/>
    <w:rsid w:val="00774669"/>
    <w:rsid w:val="00782DA7"/>
    <w:rsid w:val="00790375"/>
    <w:rsid w:val="007935AB"/>
    <w:rsid w:val="007B64B0"/>
    <w:rsid w:val="007C1110"/>
    <w:rsid w:val="007C51C4"/>
    <w:rsid w:val="007C7BB7"/>
    <w:rsid w:val="007D125A"/>
    <w:rsid w:val="007D2257"/>
    <w:rsid w:val="007E141A"/>
    <w:rsid w:val="00800AEA"/>
    <w:rsid w:val="00800CD9"/>
    <w:rsid w:val="00803E82"/>
    <w:rsid w:val="008072BB"/>
    <w:rsid w:val="00807535"/>
    <w:rsid w:val="0081451A"/>
    <w:rsid w:val="00816E46"/>
    <w:rsid w:val="00823FEB"/>
    <w:rsid w:val="00830B74"/>
    <w:rsid w:val="008328D7"/>
    <w:rsid w:val="00846C2E"/>
    <w:rsid w:val="00863B9A"/>
    <w:rsid w:val="0086728E"/>
    <w:rsid w:val="00873AB8"/>
    <w:rsid w:val="008741CE"/>
    <w:rsid w:val="0087420A"/>
    <w:rsid w:val="00887941"/>
    <w:rsid w:val="008D3FC8"/>
    <w:rsid w:val="008D6151"/>
    <w:rsid w:val="00921A1B"/>
    <w:rsid w:val="00926231"/>
    <w:rsid w:val="00932982"/>
    <w:rsid w:val="00940CB4"/>
    <w:rsid w:val="009444E6"/>
    <w:rsid w:val="009478FE"/>
    <w:rsid w:val="009506E9"/>
    <w:rsid w:val="00951F5D"/>
    <w:rsid w:val="00952C87"/>
    <w:rsid w:val="00957B21"/>
    <w:rsid w:val="0096614A"/>
    <w:rsid w:val="00967623"/>
    <w:rsid w:val="00972E45"/>
    <w:rsid w:val="0097678A"/>
    <w:rsid w:val="00986F7A"/>
    <w:rsid w:val="00987891"/>
    <w:rsid w:val="00987F31"/>
    <w:rsid w:val="009922DE"/>
    <w:rsid w:val="009933D6"/>
    <w:rsid w:val="0099764B"/>
    <w:rsid w:val="009A4E61"/>
    <w:rsid w:val="009A51B4"/>
    <w:rsid w:val="009B36A7"/>
    <w:rsid w:val="009C43C9"/>
    <w:rsid w:val="009F0AAA"/>
    <w:rsid w:val="009F5C37"/>
    <w:rsid w:val="00A03F02"/>
    <w:rsid w:val="00A076B8"/>
    <w:rsid w:val="00A26448"/>
    <w:rsid w:val="00A31C6E"/>
    <w:rsid w:val="00A31CDE"/>
    <w:rsid w:val="00A40B38"/>
    <w:rsid w:val="00A507DA"/>
    <w:rsid w:val="00A54DBD"/>
    <w:rsid w:val="00A55B94"/>
    <w:rsid w:val="00A76AF8"/>
    <w:rsid w:val="00A77F4E"/>
    <w:rsid w:val="00A96A6D"/>
    <w:rsid w:val="00AA1AD3"/>
    <w:rsid w:val="00AA2589"/>
    <w:rsid w:val="00AB104A"/>
    <w:rsid w:val="00AC3887"/>
    <w:rsid w:val="00AD1FF5"/>
    <w:rsid w:val="00AD2824"/>
    <w:rsid w:val="00AD5786"/>
    <w:rsid w:val="00AD5816"/>
    <w:rsid w:val="00AD5F68"/>
    <w:rsid w:val="00AD7365"/>
    <w:rsid w:val="00AE0A3A"/>
    <w:rsid w:val="00AF3E7D"/>
    <w:rsid w:val="00AF6FDF"/>
    <w:rsid w:val="00B05860"/>
    <w:rsid w:val="00B130D1"/>
    <w:rsid w:val="00B16000"/>
    <w:rsid w:val="00B22316"/>
    <w:rsid w:val="00B2445F"/>
    <w:rsid w:val="00B25339"/>
    <w:rsid w:val="00B37C4B"/>
    <w:rsid w:val="00B400C5"/>
    <w:rsid w:val="00B45F6D"/>
    <w:rsid w:val="00B61486"/>
    <w:rsid w:val="00B6165A"/>
    <w:rsid w:val="00B649F5"/>
    <w:rsid w:val="00B71AB8"/>
    <w:rsid w:val="00B857E5"/>
    <w:rsid w:val="00B919E7"/>
    <w:rsid w:val="00B92190"/>
    <w:rsid w:val="00BA4F7F"/>
    <w:rsid w:val="00BA51DC"/>
    <w:rsid w:val="00BB62C0"/>
    <w:rsid w:val="00BC1CC3"/>
    <w:rsid w:val="00BC3AF5"/>
    <w:rsid w:val="00BC5170"/>
    <w:rsid w:val="00BC7D98"/>
    <w:rsid w:val="00BE117A"/>
    <w:rsid w:val="00BE398A"/>
    <w:rsid w:val="00BE56AA"/>
    <w:rsid w:val="00BF0913"/>
    <w:rsid w:val="00BF6E16"/>
    <w:rsid w:val="00C06258"/>
    <w:rsid w:val="00C14DC2"/>
    <w:rsid w:val="00C27B2F"/>
    <w:rsid w:val="00C35B79"/>
    <w:rsid w:val="00C46795"/>
    <w:rsid w:val="00C47189"/>
    <w:rsid w:val="00C531A3"/>
    <w:rsid w:val="00C54B6A"/>
    <w:rsid w:val="00C61BD0"/>
    <w:rsid w:val="00C65F6E"/>
    <w:rsid w:val="00C661CD"/>
    <w:rsid w:val="00C66E7E"/>
    <w:rsid w:val="00C66F7D"/>
    <w:rsid w:val="00C67216"/>
    <w:rsid w:val="00C91465"/>
    <w:rsid w:val="00CB525F"/>
    <w:rsid w:val="00CC01D8"/>
    <w:rsid w:val="00CD100E"/>
    <w:rsid w:val="00CE17A1"/>
    <w:rsid w:val="00CF1251"/>
    <w:rsid w:val="00CF39F1"/>
    <w:rsid w:val="00D114DC"/>
    <w:rsid w:val="00D23296"/>
    <w:rsid w:val="00D26161"/>
    <w:rsid w:val="00D31BC8"/>
    <w:rsid w:val="00D434BA"/>
    <w:rsid w:val="00D5631B"/>
    <w:rsid w:val="00D568E2"/>
    <w:rsid w:val="00D806DA"/>
    <w:rsid w:val="00D90B99"/>
    <w:rsid w:val="00D956AB"/>
    <w:rsid w:val="00D9656A"/>
    <w:rsid w:val="00DA1E12"/>
    <w:rsid w:val="00DA2D02"/>
    <w:rsid w:val="00DA5AC3"/>
    <w:rsid w:val="00DB0544"/>
    <w:rsid w:val="00DB1A98"/>
    <w:rsid w:val="00DB4E51"/>
    <w:rsid w:val="00E02ADA"/>
    <w:rsid w:val="00E06522"/>
    <w:rsid w:val="00E067D5"/>
    <w:rsid w:val="00E167C8"/>
    <w:rsid w:val="00E2154E"/>
    <w:rsid w:val="00E2235F"/>
    <w:rsid w:val="00E27C49"/>
    <w:rsid w:val="00E368D8"/>
    <w:rsid w:val="00E57513"/>
    <w:rsid w:val="00E6035D"/>
    <w:rsid w:val="00E62450"/>
    <w:rsid w:val="00E62D2A"/>
    <w:rsid w:val="00E77733"/>
    <w:rsid w:val="00E962B7"/>
    <w:rsid w:val="00EA29B0"/>
    <w:rsid w:val="00EC59B5"/>
    <w:rsid w:val="00EC7CEF"/>
    <w:rsid w:val="00ED2171"/>
    <w:rsid w:val="00ED3806"/>
    <w:rsid w:val="00ED3DC3"/>
    <w:rsid w:val="00ED5ACA"/>
    <w:rsid w:val="00ED7882"/>
    <w:rsid w:val="00EF27F8"/>
    <w:rsid w:val="00F05446"/>
    <w:rsid w:val="00F05D06"/>
    <w:rsid w:val="00F074A0"/>
    <w:rsid w:val="00F139B0"/>
    <w:rsid w:val="00F16933"/>
    <w:rsid w:val="00F32D12"/>
    <w:rsid w:val="00F62953"/>
    <w:rsid w:val="00F7004B"/>
    <w:rsid w:val="00F722A3"/>
    <w:rsid w:val="00F77027"/>
    <w:rsid w:val="00F829FC"/>
    <w:rsid w:val="00F8503A"/>
    <w:rsid w:val="00F8783E"/>
    <w:rsid w:val="00F925AC"/>
    <w:rsid w:val="00FA4149"/>
    <w:rsid w:val="00FA616F"/>
    <w:rsid w:val="00FB025A"/>
    <w:rsid w:val="00FB2CFC"/>
    <w:rsid w:val="00FD2DB2"/>
    <w:rsid w:val="00FE0ABF"/>
    <w:rsid w:val="00FE1F1B"/>
    <w:rsid w:val="00FE50D1"/>
    <w:rsid w:val="00FE6CE5"/>
    <w:rsid w:val="00FF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6EB98-FD8C-4C3F-A680-AA9A8E4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31CDE"/>
    <w:pPr>
      <w:keepNext/>
      <w:spacing w:before="240" w:after="60"/>
      <w:outlineLvl w:val="0"/>
    </w:pPr>
    <w:rPr>
      <w:rFonts w:ascii="Cambria" w:eastAsia="Calibri" w:hAnsi="Cambria"/>
      <w:b/>
      <w:kern w:val="32"/>
    </w:rPr>
  </w:style>
  <w:style w:type="paragraph" w:styleId="2">
    <w:name w:val="heading 2"/>
    <w:basedOn w:val="a"/>
    <w:next w:val="a"/>
    <w:link w:val="20"/>
    <w:qFormat/>
    <w:rsid w:val="00A31CDE"/>
    <w:pPr>
      <w:keepNext/>
      <w:jc w:val="right"/>
      <w:outlineLvl w:val="1"/>
    </w:pPr>
    <w:rPr>
      <w:rFonts w:ascii="Cambria" w:eastAsia="Calibri" w:hAnsi="Cambria"/>
      <w:b/>
      <w:i/>
    </w:rPr>
  </w:style>
  <w:style w:type="paragraph" w:styleId="3">
    <w:name w:val="heading 3"/>
    <w:basedOn w:val="a"/>
    <w:next w:val="a"/>
    <w:link w:val="30"/>
    <w:uiPriority w:val="99"/>
    <w:qFormat/>
    <w:rsid w:val="00A31CDE"/>
    <w:pPr>
      <w:keepNext/>
      <w:jc w:val="center"/>
      <w:outlineLvl w:val="2"/>
    </w:pPr>
    <w:rPr>
      <w:rFonts w:eastAsia="Calibri"/>
      <w:b/>
    </w:rPr>
  </w:style>
  <w:style w:type="paragraph" w:styleId="4">
    <w:name w:val="heading 4"/>
    <w:basedOn w:val="a"/>
    <w:next w:val="a"/>
    <w:link w:val="40"/>
    <w:uiPriority w:val="99"/>
    <w:qFormat/>
    <w:rsid w:val="00A31CDE"/>
    <w:pPr>
      <w:keepNext/>
      <w:spacing w:before="240" w:after="60"/>
      <w:outlineLvl w:val="3"/>
    </w:pPr>
    <w:rPr>
      <w:rFonts w:ascii="Calibri" w:eastAsia="Calibri" w:hAnsi="Calibri"/>
      <w:b/>
    </w:rPr>
  </w:style>
  <w:style w:type="paragraph" w:styleId="5">
    <w:name w:val="heading 5"/>
    <w:basedOn w:val="a"/>
    <w:next w:val="a"/>
    <w:link w:val="50"/>
    <w:uiPriority w:val="99"/>
    <w:qFormat/>
    <w:rsid w:val="00A31CDE"/>
    <w:pPr>
      <w:keepNext/>
      <w:widowControl w:val="0"/>
      <w:shd w:val="clear" w:color="auto" w:fill="FFFFFF"/>
      <w:autoSpaceDE w:val="0"/>
      <w:autoSpaceDN w:val="0"/>
      <w:adjustRightInd w:val="0"/>
      <w:spacing w:before="100" w:beforeAutospacing="1" w:after="100" w:afterAutospacing="1"/>
      <w:jc w:val="center"/>
      <w:outlineLvl w:val="4"/>
    </w:pPr>
    <w:rPr>
      <w:rFonts w:ascii="Calibri" w:eastAsia="Calibri" w:hAnsi="Calibri"/>
      <w:b/>
      <w:i/>
    </w:rPr>
  </w:style>
  <w:style w:type="paragraph" w:styleId="6">
    <w:name w:val="heading 6"/>
    <w:basedOn w:val="a"/>
    <w:next w:val="a"/>
    <w:link w:val="60"/>
    <w:uiPriority w:val="99"/>
    <w:qFormat/>
    <w:rsid w:val="00A31CDE"/>
    <w:pPr>
      <w:keepNext/>
      <w:widowControl w:val="0"/>
      <w:autoSpaceDE w:val="0"/>
      <w:autoSpaceDN w:val="0"/>
      <w:adjustRightInd w:val="0"/>
      <w:jc w:val="center"/>
      <w:outlineLvl w:val="5"/>
    </w:pPr>
    <w:rPr>
      <w:rFonts w:ascii="Calibri" w:eastAsia="Calibri" w:hAnsi="Calibri"/>
      <w:b/>
    </w:rPr>
  </w:style>
  <w:style w:type="paragraph" w:styleId="8">
    <w:name w:val="heading 8"/>
    <w:basedOn w:val="a"/>
    <w:next w:val="a"/>
    <w:link w:val="80"/>
    <w:uiPriority w:val="99"/>
    <w:qFormat/>
    <w:rsid w:val="00A31CDE"/>
    <w:pPr>
      <w:keepNext/>
      <w:widowControl w:val="0"/>
      <w:shd w:val="clear" w:color="auto" w:fill="FFFFFF"/>
      <w:autoSpaceDE w:val="0"/>
      <w:autoSpaceDN w:val="0"/>
      <w:adjustRightInd w:val="0"/>
      <w:spacing w:before="250" w:line="240" w:lineRule="exact"/>
      <w:ind w:left="58"/>
      <w:jc w:val="center"/>
      <w:outlineLvl w:val="7"/>
    </w:pPr>
    <w:rPr>
      <w:rFonts w:ascii="Calibri" w:eastAsia="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1CDE"/>
    <w:rPr>
      <w:rFonts w:ascii="Cambria" w:eastAsia="Calibri" w:hAnsi="Cambria" w:cs="Times New Roman"/>
      <w:b/>
      <w:kern w:val="32"/>
      <w:sz w:val="20"/>
      <w:szCs w:val="20"/>
      <w:lang w:eastAsia="ru-RU"/>
    </w:rPr>
  </w:style>
  <w:style w:type="character" w:customStyle="1" w:styleId="20">
    <w:name w:val="Заголовок 2 Знак"/>
    <w:basedOn w:val="a0"/>
    <w:link w:val="2"/>
    <w:rsid w:val="00A31CDE"/>
    <w:rPr>
      <w:rFonts w:ascii="Cambria" w:eastAsia="Calibri" w:hAnsi="Cambria" w:cs="Times New Roman"/>
      <w:b/>
      <w:i/>
      <w:sz w:val="20"/>
      <w:szCs w:val="20"/>
      <w:lang w:eastAsia="ru-RU"/>
    </w:rPr>
  </w:style>
  <w:style w:type="character" w:customStyle="1" w:styleId="30">
    <w:name w:val="Заголовок 3 Знак"/>
    <w:basedOn w:val="a0"/>
    <w:link w:val="3"/>
    <w:uiPriority w:val="99"/>
    <w:rsid w:val="00A31CDE"/>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A31CDE"/>
    <w:rPr>
      <w:rFonts w:ascii="Calibri" w:eastAsia="Calibri" w:hAnsi="Calibri" w:cs="Times New Roman"/>
      <w:b/>
      <w:sz w:val="20"/>
      <w:szCs w:val="20"/>
      <w:lang w:eastAsia="ru-RU"/>
    </w:rPr>
  </w:style>
  <w:style w:type="character" w:customStyle="1" w:styleId="50">
    <w:name w:val="Заголовок 5 Знак"/>
    <w:basedOn w:val="a0"/>
    <w:link w:val="5"/>
    <w:uiPriority w:val="99"/>
    <w:rsid w:val="00A31CDE"/>
    <w:rPr>
      <w:rFonts w:ascii="Calibri" w:eastAsia="Calibri" w:hAnsi="Calibri" w:cs="Times New Roman"/>
      <w:b/>
      <w:i/>
      <w:sz w:val="20"/>
      <w:szCs w:val="20"/>
      <w:shd w:val="clear" w:color="auto" w:fill="FFFFFF"/>
      <w:lang w:eastAsia="ru-RU"/>
    </w:rPr>
  </w:style>
  <w:style w:type="character" w:customStyle="1" w:styleId="60">
    <w:name w:val="Заголовок 6 Знак"/>
    <w:basedOn w:val="a0"/>
    <w:link w:val="6"/>
    <w:uiPriority w:val="99"/>
    <w:rsid w:val="00A31CDE"/>
    <w:rPr>
      <w:rFonts w:ascii="Calibri" w:eastAsia="Calibri" w:hAnsi="Calibri" w:cs="Times New Roman"/>
      <w:b/>
      <w:sz w:val="20"/>
      <w:szCs w:val="20"/>
      <w:lang w:eastAsia="ru-RU"/>
    </w:rPr>
  </w:style>
  <w:style w:type="character" w:customStyle="1" w:styleId="80">
    <w:name w:val="Заголовок 8 Знак"/>
    <w:basedOn w:val="a0"/>
    <w:link w:val="8"/>
    <w:uiPriority w:val="99"/>
    <w:rsid w:val="00A31CDE"/>
    <w:rPr>
      <w:rFonts w:ascii="Calibri" w:eastAsia="Calibri" w:hAnsi="Calibri" w:cs="Times New Roman"/>
      <w:i/>
      <w:sz w:val="20"/>
      <w:szCs w:val="20"/>
      <w:shd w:val="clear" w:color="auto" w:fill="FFFFFF"/>
      <w:lang w:eastAsia="ru-RU"/>
    </w:rPr>
  </w:style>
  <w:style w:type="paragraph" w:styleId="a3">
    <w:name w:val="Balloon Text"/>
    <w:basedOn w:val="a"/>
    <w:link w:val="a4"/>
    <w:semiHidden/>
    <w:rsid w:val="00A31CDE"/>
    <w:rPr>
      <w:rFonts w:ascii="Tahoma" w:eastAsia="Calibri" w:hAnsi="Tahoma"/>
    </w:rPr>
  </w:style>
  <w:style w:type="character" w:customStyle="1" w:styleId="a4">
    <w:name w:val="Текст выноски Знак"/>
    <w:basedOn w:val="a0"/>
    <w:link w:val="a3"/>
    <w:semiHidden/>
    <w:rsid w:val="00A31CDE"/>
    <w:rPr>
      <w:rFonts w:ascii="Tahoma" w:eastAsia="Calibri" w:hAnsi="Tahoma" w:cs="Times New Roman"/>
      <w:sz w:val="20"/>
      <w:szCs w:val="20"/>
      <w:lang w:eastAsia="ru-RU"/>
    </w:rPr>
  </w:style>
  <w:style w:type="character" w:styleId="a5">
    <w:name w:val="Placeholder Text"/>
    <w:basedOn w:val="a0"/>
    <w:uiPriority w:val="99"/>
    <w:semiHidden/>
    <w:rsid w:val="00A31CDE"/>
    <w:rPr>
      <w:color w:val="808080"/>
    </w:rPr>
  </w:style>
  <w:style w:type="paragraph" w:customStyle="1" w:styleId="ConsPlusNormal">
    <w:name w:val="ConsPlusNormal"/>
    <w:link w:val="ConsPlusNormal0"/>
    <w:rsid w:val="00A31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A31CDE"/>
    <w:pPr>
      <w:tabs>
        <w:tab w:val="center" w:pos="4677"/>
        <w:tab w:val="right" w:pos="9355"/>
      </w:tabs>
    </w:pPr>
    <w:rPr>
      <w:rFonts w:eastAsia="Calibri"/>
    </w:rPr>
  </w:style>
  <w:style w:type="character" w:customStyle="1" w:styleId="a7">
    <w:name w:val="Верхний колонтитул Знак"/>
    <w:basedOn w:val="a0"/>
    <w:link w:val="a6"/>
    <w:uiPriority w:val="99"/>
    <w:rsid w:val="00A31CDE"/>
    <w:rPr>
      <w:rFonts w:ascii="Times New Roman" w:eastAsia="Calibri" w:hAnsi="Times New Roman" w:cs="Times New Roman"/>
      <w:sz w:val="20"/>
      <w:szCs w:val="20"/>
      <w:lang w:eastAsia="ru-RU"/>
    </w:rPr>
  </w:style>
  <w:style w:type="character" w:styleId="a8">
    <w:name w:val="page number"/>
    <w:basedOn w:val="a0"/>
    <w:rsid w:val="00A31CDE"/>
    <w:rPr>
      <w:rFonts w:cs="Times New Roman"/>
    </w:rPr>
  </w:style>
  <w:style w:type="character" w:customStyle="1" w:styleId="a9">
    <w:name w:val="Текст примечания Знак"/>
    <w:link w:val="aa"/>
    <w:locked/>
    <w:rsid w:val="00A31CDE"/>
    <w:rPr>
      <w:rFonts w:ascii="Calibri" w:hAnsi="Calibri"/>
    </w:rPr>
  </w:style>
  <w:style w:type="paragraph" w:styleId="aa">
    <w:name w:val="annotation text"/>
    <w:basedOn w:val="a"/>
    <w:link w:val="a9"/>
    <w:rsid w:val="00A31CDE"/>
    <w:pPr>
      <w:spacing w:after="200"/>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A31CDE"/>
    <w:rPr>
      <w:rFonts w:ascii="Times New Roman" w:eastAsia="Times New Roman" w:hAnsi="Times New Roman" w:cs="Times New Roman"/>
      <w:sz w:val="20"/>
      <w:szCs w:val="20"/>
      <w:lang w:eastAsia="ru-RU"/>
    </w:rPr>
  </w:style>
  <w:style w:type="character" w:customStyle="1" w:styleId="CommentTextChar1">
    <w:name w:val="Comment Text Char1"/>
    <w:basedOn w:val="a0"/>
    <w:uiPriority w:val="99"/>
    <w:semiHidden/>
    <w:rsid w:val="00A31CDE"/>
    <w:rPr>
      <w:rFonts w:ascii="Times New Roman" w:hAnsi="Times New Roman"/>
      <w:sz w:val="20"/>
    </w:rPr>
  </w:style>
  <w:style w:type="character" w:customStyle="1" w:styleId="ab">
    <w:name w:val="Тема примечания Знак"/>
    <w:link w:val="ac"/>
    <w:locked/>
    <w:rsid w:val="00A31CDE"/>
    <w:rPr>
      <w:rFonts w:ascii="Calibri" w:hAnsi="Calibri"/>
      <w:b/>
    </w:rPr>
  </w:style>
  <w:style w:type="paragraph" w:styleId="ac">
    <w:name w:val="annotation subject"/>
    <w:basedOn w:val="aa"/>
    <w:next w:val="aa"/>
    <w:link w:val="ab"/>
    <w:rsid w:val="00A31CDE"/>
    <w:rPr>
      <w:b/>
    </w:rPr>
  </w:style>
  <w:style w:type="character" w:customStyle="1" w:styleId="12">
    <w:name w:val="Тема примечания Знак1"/>
    <w:basedOn w:val="11"/>
    <w:uiPriority w:val="99"/>
    <w:semiHidden/>
    <w:rsid w:val="00A31CD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rsid w:val="00A31CDE"/>
    <w:rPr>
      <w:rFonts w:ascii="Times New Roman" w:hAnsi="Times New Roman"/>
      <w:b/>
      <w:sz w:val="20"/>
    </w:rPr>
  </w:style>
  <w:style w:type="paragraph" w:styleId="HTML">
    <w:name w:val="HTML Preformatted"/>
    <w:basedOn w:val="a"/>
    <w:link w:val="HTML0"/>
    <w:uiPriority w:val="99"/>
    <w:rsid w:val="00A3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A31CDE"/>
    <w:rPr>
      <w:rFonts w:ascii="Courier New" w:eastAsia="Calibri" w:hAnsi="Courier New" w:cs="Times New Roman"/>
      <w:sz w:val="20"/>
      <w:szCs w:val="20"/>
      <w:lang w:eastAsia="ru-RU"/>
    </w:rPr>
  </w:style>
  <w:style w:type="character" w:styleId="ad">
    <w:name w:val="Hyperlink"/>
    <w:basedOn w:val="a0"/>
    <w:rsid w:val="00A31CDE"/>
    <w:rPr>
      <w:rFonts w:cs="Times New Roman"/>
      <w:color w:val="0000FF"/>
      <w:u w:val="single"/>
    </w:rPr>
  </w:style>
  <w:style w:type="paragraph" w:customStyle="1" w:styleId="ConsNormal">
    <w:name w:val="ConsNormal"/>
    <w:rsid w:val="00A3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uiPriority w:val="99"/>
    <w:rsid w:val="00A31CDE"/>
    <w:pPr>
      <w:shd w:val="clear" w:color="auto" w:fill="FFFFFF"/>
      <w:spacing w:line="254" w:lineRule="exact"/>
    </w:pPr>
    <w:rPr>
      <w:rFonts w:eastAsia="Calibri"/>
    </w:rPr>
  </w:style>
  <w:style w:type="character" w:customStyle="1" w:styleId="22">
    <w:name w:val="Основной текст 2 Знак"/>
    <w:basedOn w:val="a0"/>
    <w:link w:val="21"/>
    <w:uiPriority w:val="99"/>
    <w:rsid w:val="00A31CDE"/>
    <w:rPr>
      <w:rFonts w:ascii="Times New Roman" w:eastAsia="Calibri" w:hAnsi="Times New Roman" w:cs="Times New Roman"/>
      <w:sz w:val="20"/>
      <w:szCs w:val="20"/>
      <w:shd w:val="clear" w:color="auto" w:fill="FFFFFF"/>
      <w:lang w:eastAsia="ru-RU"/>
    </w:rPr>
  </w:style>
  <w:style w:type="paragraph" w:styleId="31">
    <w:name w:val="Body Text Indent 3"/>
    <w:basedOn w:val="a"/>
    <w:link w:val="32"/>
    <w:rsid w:val="00A31CDE"/>
    <w:pPr>
      <w:shd w:val="clear" w:color="auto" w:fill="FFFFFF"/>
      <w:ind w:right="23" w:firstLine="720"/>
      <w:jc w:val="both"/>
    </w:pPr>
    <w:rPr>
      <w:rFonts w:eastAsia="Calibri"/>
    </w:rPr>
  </w:style>
  <w:style w:type="character" w:customStyle="1" w:styleId="32">
    <w:name w:val="Основной текст с отступом 3 Знак"/>
    <w:basedOn w:val="a0"/>
    <w:link w:val="31"/>
    <w:rsid w:val="00A31CDE"/>
    <w:rPr>
      <w:rFonts w:ascii="Times New Roman" w:eastAsia="Calibri" w:hAnsi="Times New Roman" w:cs="Times New Roman"/>
      <w:sz w:val="20"/>
      <w:szCs w:val="20"/>
      <w:shd w:val="clear" w:color="auto" w:fill="FFFFFF"/>
      <w:lang w:eastAsia="ru-RU"/>
    </w:rPr>
  </w:style>
  <w:style w:type="paragraph" w:customStyle="1" w:styleId="ConsNonformat">
    <w:name w:val="ConsNonformat"/>
    <w:uiPriority w:val="99"/>
    <w:rsid w:val="00A31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3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iPriority w:val="99"/>
    <w:rsid w:val="00A31CDE"/>
    <w:pPr>
      <w:spacing w:after="120"/>
    </w:pPr>
    <w:rPr>
      <w:rFonts w:eastAsia="Calibri"/>
    </w:rPr>
  </w:style>
  <w:style w:type="character" w:customStyle="1" w:styleId="af">
    <w:name w:val="Основной текст Знак"/>
    <w:basedOn w:val="a0"/>
    <w:link w:val="ae"/>
    <w:uiPriority w:val="99"/>
    <w:rsid w:val="00A31CDE"/>
    <w:rPr>
      <w:rFonts w:ascii="Times New Roman" w:eastAsia="Calibri" w:hAnsi="Times New Roman" w:cs="Times New Roman"/>
      <w:sz w:val="20"/>
      <w:szCs w:val="20"/>
      <w:lang w:eastAsia="ru-RU"/>
    </w:rPr>
  </w:style>
  <w:style w:type="paragraph" w:customStyle="1" w:styleId="ConsPlusNonformat">
    <w:name w:val="ConsPlusNonformat"/>
    <w:rsid w:val="00A3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A31CDE"/>
    <w:pPr>
      <w:tabs>
        <w:tab w:val="center" w:pos="4677"/>
        <w:tab w:val="right" w:pos="9355"/>
      </w:tabs>
    </w:pPr>
    <w:rPr>
      <w:rFonts w:eastAsia="Calibri"/>
    </w:rPr>
  </w:style>
  <w:style w:type="character" w:customStyle="1" w:styleId="af1">
    <w:name w:val="Нижний колонтитул Знак"/>
    <w:basedOn w:val="a0"/>
    <w:link w:val="af0"/>
    <w:rsid w:val="00A31CDE"/>
    <w:rPr>
      <w:rFonts w:ascii="Times New Roman" w:eastAsia="Calibri" w:hAnsi="Times New Roman" w:cs="Times New Roman"/>
      <w:sz w:val="20"/>
      <w:szCs w:val="20"/>
      <w:lang w:eastAsia="ru-RU"/>
    </w:rPr>
  </w:style>
  <w:style w:type="paragraph" w:styleId="33">
    <w:name w:val="Body Text 3"/>
    <w:basedOn w:val="a"/>
    <w:link w:val="34"/>
    <w:uiPriority w:val="99"/>
    <w:rsid w:val="00A31CDE"/>
    <w:pPr>
      <w:spacing w:after="120"/>
    </w:pPr>
    <w:rPr>
      <w:rFonts w:eastAsia="Calibri"/>
    </w:rPr>
  </w:style>
  <w:style w:type="character" w:customStyle="1" w:styleId="34">
    <w:name w:val="Основной текст 3 Знак"/>
    <w:basedOn w:val="a0"/>
    <w:link w:val="33"/>
    <w:uiPriority w:val="99"/>
    <w:rsid w:val="00A31CDE"/>
    <w:rPr>
      <w:rFonts w:ascii="Times New Roman" w:eastAsia="Calibri" w:hAnsi="Times New Roman" w:cs="Times New Roman"/>
      <w:sz w:val="20"/>
      <w:szCs w:val="20"/>
      <w:lang w:eastAsia="ru-RU"/>
    </w:rPr>
  </w:style>
  <w:style w:type="character" w:customStyle="1" w:styleId="DocumentMapChar">
    <w:name w:val="Document Map Char"/>
    <w:uiPriority w:val="99"/>
    <w:semiHidden/>
    <w:locked/>
    <w:rsid w:val="00A31CDE"/>
    <w:rPr>
      <w:rFonts w:ascii="Times New Roman" w:hAnsi="Times New Roman"/>
      <w:sz w:val="20"/>
      <w:shd w:val="clear" w:color="auto" w:fill="000080"/>
      <w:lang w:eastAsia="ru-RU"/>
    </w:rPr>
  </w:style>
  <w:style w:type="character" w:customStyle="1" w:styleId="af2">
    <w:name w:val="Схема документа Знак"/>
    <w:link w:val="af3"/>
    <w:uiPriority w:val="99"/>
    <w:semiHidden/>
    <w:locked/>
    <w:rsid w:val="00A31CDE"/>
    <w:rPr>
      <w:sz w:val="2"/>
      <w:shd w:val="clear" w:color="auto" w:fill="000080"/>
    </w:rPr>
  </w:style>
  <w:style w:type="paragraph" w:styleId="af3">
    <w:name w:val="Document Map"/>
    <w:basedOn w:val="a"/>
    <w:link w:val="af2"/>
    <w:uiPriority w:val="99"/>
    <w:semiHidden/>
    <w:rsid w:val="00A31CDE"/>
    <w:pPr>
      <w:shd w:val="clear" w:color="auto" w:fill="000080"/>
    </w:pPr>
    <w:rPr>
      <w:rFonts w:asciiTheme="minorHAnsi" w:eastAsiaTheme="minorHAnsi" w:hAnsiTheme="minorHAnsi" w:cstheme="minorBidi"/>
      <w:sz w:val="2"/>
      <w:szCs w:val="22"/>
      <w:lang w:eastAsia="en-US"/>
    </w:rPr>
  </w:style>
  <w:style w:type="character" w:customStyle="1" w:styleId="13">
    <w:name w:val="Схема документа Знак1"/>
    <w:basedOn w:val="a0"/>
    <w:uiPriority w:val="99"/>
    <w:semiHidden/>
    <w:rsid w:val="00A31CDE"/>
    <w:rPr>
      <w:rFonts w:ascii="Tahoma" w:eastAsia="Times New Roman" w:hAnsi="Tahoma" w:cs="Tahoma"/>
      <w:sz w:val="16"/>
      <w:szCs w:val="16"/>
      <w:lang w:eastAsia="ru-RU"/>
    </w:rPr>
  </w:style>
  <w:style w:type="character" w:customStyle="1" w:styleId="DocumentMapChar2">
    <w:name w:val="Document Map Char2"/>
    <w:basedOn w:val="a0"/>
    <w:uiPriority w:val="99"/>
    <w:semiHidden/>
    <w:rsid w:val="00A31CDE"/>
    <w:rPr>
      <w:rFonts w:ascii="Times New Roman" w:hAnsi="Times New Roman"/>
      <w:sz w:val="2"/>
    </w:rPr>
  </w:style>
  <w:style w:type="paragraph" w:styleId="af4">
    <w:name w:val="List"/>
    <w:basedOn w:val="a"/>
    <w:uiPriority w:val="99"/>
    <w:rsid w:val="00A31CDE"/>
    <w:pPr>
      <w:spacing w:after="200" w:line="276" w:lineRule="auto"/>
      <w:ind w:left="283" w:hanging="283"/>
    </w:pPr>
    <w:rPr>
      <w:rFonts w:ascii="Calibri" w:eastAsia="Calibri" w:hAnsi="Calibri"/>
      <w:sz w:val="22"/>
      <w:szCs w:val="22"/>
      <w:lang w:eastAsia="en-US"/>
    </w:rPr>
  </w:style>
  <w:style w:type="paragraph" w:styleId="23">
    <w:name w:val="List 2"/>
    <w:basedOn w:val="a"/>
    <w:uiPriority w:val="99"/>
    <w:rsid w:val="00A31CDE"/>
    <w:pPr>
      <w:spacing w:after="200" w:line="276" w:lineRule="auto"/>
      <w:ind w:left="566" w:hanging="283"/>
    </w:pPr>
    <w:rPr>
      <w:rFonts w:ascii="Calibri" w:eastAsia="Calibri" w:hAnsi="Calibri"/>
      <w:sz w:val="22"/>
      <w:szCs w:val="22"/>
      <w:lang w:eastAsia="en-US"/>
    </w:rPr>
  </w:style>
  <w:style w:type="paragraph" w:styleId="35">
    <w:name w:val="List 3"/>
    <w:basedOn w:val="a"/>
    <w:uiPriority w:val="99"/>
    <w:rsid w:val="00A31CDE"/>
    <w:pPr>
      <w:spacing w:after="200" w:line="276" w:lineRule="auto"/>
      <w:ind w:left="849" w:hanging="283"/>
    </w:pPr>
    <w:rPr>
      <w:rFonts w:ascii="Calibri" w:eastAsia="Calibri" w:hAnsi="Calibri"/>
      <w:sz w:val="22"/>
      <w:szCs w:val="22"/>
      <w:lang w:eastAsia="en-US"/>
    </w:rPr>
  </w:style>
  <w:style w:type="paragraph" w:styleId="41">
    <w:name w:val="List 4"/>
    <w:basedOn w:val="a"/>
    <w:uiPriority w:val="99"/>
    <w:rsid w:val="00A31CDE"/>
    <w:pPr>
      <w:spacing w:after="200" w:line="276" w:lineRule="auto"/>
      <w:ind w:left="1132" w:hanging="283"/>
    </w:pPr>
    <w:rPr>
      <w:rFonts w:ascii="Calibri" w:eastAsia="Calibri" w:hAnsi="Calibri"/>
      <w:sz w:val="22"/>
      <w:szCs w:val="22"/>
      <w:lang w:eastAsia="en-US"/>
    </w:rPr>
  </w:style>
  <w:style w:type="paragraph" w:styleId="24">
    <w:name w:val="List Continue 2"/>
    <w:basedOn w:val="a"/>
    <w:uiPriority w:val="99"/>
    <w:rsid w:val="00A31CDE"/>
    <w:pPr>
      <w:spacing w:after="120" w:line="276" w:lineRule="auto"/>
      <w:ind w:left="566"/>
    </w:pPr>
    <w:rPr>
      <w:rFonts w:ascii="Calibri" w:eastAsia="Calibri" w:hAnsi="Calibri"/>
      <w:sz w:val="22"/>
      <w:szCs w:val="22"/>
      <w:lang w:eastAsia="en-US"/>
    </w:rPr>
  </w:style>
  <w:style w:type="paragraph" w:styleId="42">
    <w:name w:val="List Continue 4"/>
    <w:basedOn w:val="a"/>
    <w:uiPriority w:val="99"/>
    <w:rsid w:val="00A31CDE"/>
    <w:pPr>
      <w:spacing w:after="120" w:line="276" w:lineRule="auto"/>
      <w:ind w:left="1132"/>
    </w:pPr>
    <w:rPr>
      <w:rFonts w:ascii="Calibri" w:eastAsia="Calibri" w:hAnsi="Calibri"/>
      <w:sz w:val="22"/>
      <w:szCs w:val="22"/>
      <w:lang w:eastAsia="en-US"/>
    </w:rPr>
  </w:style>
  <w:style w:type="paragraph" w:customStyle="1" w:styleId="af5">
    <w:name w:val="Внутренний адрес"/>
    <w:basedOn w:val="a"/>
    <w:uiPriority w:val="99"/>
    <w:rsid w:val="00A31CDE"/>
    <w:pPr>
      <w:spacing w:after="200" w:line="276" w:lineRule="auto"/>
    </w:pPr>
    <w:rPr>
      <w:rFonts w:ascii="Calibri" w:eastAsia="Calibri" w:hAnsi="Calibri"/>
      <w:sz w:val="22"/>
      <w:szCs w:val="22"/>
      <w:lang w:eastAsia="en-US"/>
    </w:rPr>
  </w:style>
  <w:style w:type="paragraph" w:styleId="af6">
    <w:name w:val="caption"/>
    <w:basedOn w:val="a"/>
    <w:next w:val="a"/>
    <w:uiPriority w:val="99"/>
    <w:qFormat/>
    <w:rsid w:val="00A31CDE"/>
    <w:pPr>
      <w:spacing w:after="200" w:line="276" w:lineRule="auto"/>
    </w:pPr>
    <w:rPr>
      <w:rFonts w:ascii="Calibri" w:eastAsia="Calibri" w:hAnsi="Calibri"/>
      <w:b/>
      <w:bCs/>
      <w:lang w:eastAsia="en-US"/>
    </w:rPr>
  </w:style>
  <w:style w:type="paragraph" w:styleId="af7">
    <w:name w:val="Body Text Indent"/>
    <w:basedOn w:val="a"/>
    <w:link w:val="af8"/>
    <w:uiPriority w:val="99"/>
    <w:rsid w:val="00A31CDE"/>
    <w:pPr>
      <w:spacing w:after="120" w:line="276" w:lineRule="auto"/>
      <w:ind w:left="283"/>
    </w:pPr>
    <w:rPr>
      <w:rFonts w:ascii="Calibri" w:eastAsia="Calibri" w:hAnsi="Calibri"/>
    </w:rPr>
  </w:style>
  <w:style w:type="character" w:customStyle="1" w:styleId="af8">
    <w:name w:val="Основной текст с отступом Знак"/>
    <w:basedOn w:val="a0"/>
    <w:link w:val="af7"/>
    <w:uiPriority w:val="99"/>
    <w:rsid w:val="00A31CDE"/>
    <w:rPr>
      <w:rFonts w:ascii="Calibri" w:eastAsia="Calibri" w:hAnsi="Calibri" w:cs="Times New Roman"/>
      <w:sz w:val="20"/>
      <w:szCs w:val="20"/>
      <w:lang w:eastAsia="ru-RU"/>
    </w:rPr>
  </w:style>
  <w:style w:type="paragraph" w:styleId="af9">
    <w:name w:val="Body Text First Indent"/>
    <w:basedOn w:val="ae"/>
    <w:link w:val="afa"/>
    <w:uiPriority w:val="99"/>
    <w:rsid w:val="00A31CDE"/>
    <w:pPr>
      <w:spacing w:line="276" w:lineRule="auto"/>
      <w:ind w:firstLine="210"/>
    </w:pPr>
    <w:rPr>
      <w:lang w:eastAsia="en-US"/>
    </w:rPr>
  </w:style>
  <w:style w:type="character" w:customStyle="1" w:styleId="afa">
    <w:name w:val="Красная строка Знак"/>
    <w:basedOn w:val="af"/>
    <w:link w:val="af9"/>
    <w:uiPriority w:val="99"/>
    <w:rsid w:val="00A31CDE"/>
    <w:rPr>
      <w:rFonts w:ascii="Times New Roman" w:eastAsia="Calibri" w:hAnsi="Times New Roman" w:cs="Times New Roman"/>
      <w:sz w:val="20"/>
      <w:szCs w:val="20"/>
      <w:lang w:eastAsia="ru-RU"/>
    </w:rPr>
  </w:style>
  <w:style w:type="paragraph" w:styleId="25">
    <w:name w:val="Body Text First Indent 2"/>
    <w:basedOn w:val="af7"/>
    <w:link w:val="26"/>
    <w:uiPriority w:val="99"/>
    <w:rsid w:val="00A31CDE"/>
    <w:pPr>
      <w:ind w:firstLine="210"/>
    </w:pPr>
  </w:style>
  <w:style w:type="character" w:customStyle="1" w:styleId="26">
    <w:name w:val="Красная строка 2 Знак"/>
    <w:basedOn w:val="af8"/>
    <w:link w:val="25"/>
    <w:uiPriority w:val="99"/>
    <w:rsid w:val="00A31CDE"/>
    <w:rPr>
      <w:rFonts w:ascii="Calibri" w:eastAsia="Calibri" w:hAnsi="Calibri" w:cs="Times New Roman"/>
      <w:sz w:val="20"/>
      <w:szCs w:val="20"/>
      <w:lang w:eastAsia="ru-RU"/>
    </w:rPr>
  </w:style>
  <w:style w:type="table" w:styleId="afb">
    <w:name w:val="Table Grid"/>
    <w:basedOn w:val="a1"/>
    <w:rsid w:val="00A31C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uiPriority w:val="99"/>
    <w:rsid w:val="00A31CDE"/>
    <w:rPr>
      <w:rFonts w:eastAsia="Calibri"/>
    </w:rPr>
  </w:style>
  <w:style w:type="character" w:customStyle="1" w:styleId="afd">
    <w:name w:val="Текст сноски Знак"/>
    <w:basedOn w:val="a0"/>
    <w:link w:val="afc"/>
    <w:uiPriority w:val="99"/>
    <w:rsid w:val="00A31CDE"/>
    <w:rPr>
      <w:rFonts w:ascii="Times New Roman" w:eastAsia="Calibri" w:hAnsi="Times New Roman" w:cs="Times New Roman"/>
      <w:sz w:val="20"/>
      <w:szCs w:val="20"/>
      <w:lang w:eastAsia="ru-RU"/>
    </w:rPr>
  </w:style>
  <w:style w:type="character" w:styleId="afe">
    <w:name w:val="footnote reference"/>
    <w:basedOn w:val="a0"/>
    <w:uiPriority w:val="99"/>
    <w:rsid w:val="00A31CDE"/>
    <w:rPr>
      <w:rFonts w:cs="Times New Roman"/>
      <w:vertAlign w:val="superscript"/>
    </w:rPr>
  </w:style>
  <w:style w:type="paragraph" w:customStyle="1" w:styleId="DecimalAligned">
    <w:name w:val="Decimal Aligned"/>
    <w:basedOn w:val="a"/>
    <w:uiPriority w:val="99"/>
    <w:rsid w:val="00A31CDE"/>
    <w:pPr>
      <w:tabs>
        <w:tab w:val="decimal" w:pos="360"/>
      </w:tabs>
      <w:spacing w:after="200" w:line="276" w:lineRule="auto"/>
    </w:pPr>
    <w:rPr>
      <w:rFonts w:ascii="Calibri" w:hAnsi="Calibri"/>
      <w:sz w:val="22"/>
      <w:szCs w:val="22"/>
      <w:lang w:eastAsia="en-US"/>
    </w:rPr>
  </w:style>
  <w:style w:type="character" w:styleId="aff">
    <w:name w:val="Subtle Emphasis"/>
    <w:basedOn w:val="a0"/>
    <w:uiPriority w:val="99"/>
    <w:qFormat/>
    <w:rsid w:val="00A31CDE"/>
    <w:rPr>
      <w:rFonts w:eastAsia="Times New Roman"/>
      <w:i/>
      <w:color w:val="808080"/>
      <w:sz w:val="22"/>
      <w:lang w:val="ru-RU"/>
    </w:rPr>
  </w:style>
  <w:style w:type="table" w:styleId="2-5">
    <w:name w:val="Medium Shading 2 Accent 5"/>
    <w:basedOn w:val="a1"/>
    <w:uiPriority w:val="99"/>
    <w:rsid w:val="00A31CDE"/>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0">
    <w:name w:val="List Paragraph"/>
    <w:basedOn w:val="a"/>
    <w:uiPriority w:val="99"/>
    <w:qFormat/>
    <w:rsid w:val="00A31CDE"/>
    <w:pPr>
      <w:ind w:left="720"/>
      <w:contextualSpacing/>
    </w:pPr>
  </w:style>
  <w:style w:type="paragraph" w:styleId="aff1">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f2"/>
    <w:uiPriority w:val="99"/>
    <w:unhideWhenUsed/>
    <w:rsid w:val="00A31CDE"/>
    <w:pPr>
      <w:spacing w:before="100" w:beforeAutospacing="1" w:after="100" w:afterAutospacing="1"/>
    </w:pPr>
    <w:rPr>
      <w:sz w:val="24"/>
      <w:szCs w:val="24"/>
    </w:rPr>
  </w:style>
  <w:style w:type="paragraph" w:customStyle="1" w:styleId="113">
    <w:name w:val="Знак113"/>
    <w:basedOn w:val="a"/>
    <w:next w:val="2"/>
    <w:autoRedefine/>
    <w:rsid w:val="00A31CDE"/>
    <w:pPr>
      <w:spacing w:after="160" w:line="240" w:lineRule="exact"/>
    </w:pPr>
    <w:rPr>
      <w:sz w:val="24"/>
      <w:lang w:val="en-US" w:eastAsia="en-US"/>
    </w:rPr>
  </w:style>
  <w:style w:type="character" w:customStyle="1" w:styleId="FontStyle54">
    <w:name w:val="Font Style54"/>
    <w:rsid w:val="00A31CDE"/>
    <w:rPr>
      <w:rFonts w:ascii="Times New Roman" w:hAnsi="Times New Roman" w:cs="Times New Roman"/>
      <w:sz w:val="26"/>
      <w:szCs w:val="26"/>
    </w:rPr>
  </w:style>
  <w:style w:type="paragraph" w:customStyle="1" w:styleId="Style6">
    <w:name w:val="Style6"/>
    <w:basedOn w:val="a"/>
    <w:rsid w:val="00A31CDE"/>
    <w:pPr>
      <w:widowControl w:val="0"/>
      <w:autoSpaceDE w:val="0"/>
      <w:autoSpaceDN w:val="0"/>
      <w:adjustRightInd w:val="0"/>
      <w:spacing w:line="322" w:lineRule="exact"/>
      <w:ind w:firstLine="773"/>
      <w:jc w:val="both"/>
    </w:pPr>
    <w:rPr>
      <w:sz w:val="24"/>
      <w:szCs w:val="24"/>
    </w:rPr>
  </w:style>
  <w:style w:type="paragraph" w:customStyle="1" w:styleId="Style8">
    <w:name w:val="Style8"/>
    <w:basedOn w:val="a"/>
    <w:rsid w:val="00A31CDE"/>
    <w:pPr>
      <w:widowControl w:val="0"/>
      <w:autoSpaceDE w:val="0"/>
      <w:autoSpaceDN w:val="0"/>
      <w:adjustRightInd w:val="0"/>
      <w:spacing w:line="322" w:lineRule="exact"/>
      <w:ind w:firstLine="710"/>
      <w:jc w:val="both"/>
    </w:pPr>
    <w:rPr>
      <w:sz w:val="24"/>
      <w:szCs w:val="24"/>
    </w:rPr>
  </w:style>
  <w:style w:type="paragraph" w:customStyle="1" w:styleId="Style23">
    <w:name w:val="Style23"/>
    <w:basedOn w:val="a"/>
    <w:rsid w:val="00A31CDE"/>
    <w:pPr>
      <w:widowControl w:val="0"/>
      <w:autoSpaceDE w:val="0"/>
      <w:autoSpaceDN w:val="0"/>
      <w:adjustRightInd w:val="0"/>
      <w:spacing w:line="322" w:lineRule="exact"/>
      <w:ind w:firstLine="710"/>
    </w:pPr>
    <w:rPr>
      <w:sz w:val="24"/>
      <w:szCs w:val="24"/>
    </w:rPr>
  </w:style>
  <w:style w:type="paragraph" w:customStyle="1" w:styleId="punct">
    <w:name w:val="punct"/>
    <w:basedOn w:val="a"/>
    <w:rsid w:val="00A31CDE"/>
    <w:pPr>
      <w:autoSpaceDE w:val="0"/>
      <w:autoSpaceDN w:val="0"/>
      <w:adjustRightInd w:val="0"/>
      <w:spacing w:line="360" w:lineRule="auto"/>
      <w:jc w:val="both"/>
    </w:pPr>
    <w:rPr>
      <w:sz w:val="26"/>
      <w:szCs w:val="26"/>
    </w:rPr>
  </w:style>
  <w:style w:type="paragraph" w:customStyle="1" w:styleId="TimesNewRoman12">
    <w:name w:val="Стиль (латиница) Times New Roman 12 пт По ширине Первая строка: ..."/>
    <w:basedOn w:val="a"/>
    <w:rsid w:val="00A31CDE"/>
    <w:pPr>
      <w:suppressAutoHyphens/>
      <w:spacing w:after="200"/>
      <w:ind w:firstLine="540"/>
      <w:jc w:val="both"/>
    </w:pPr>
    <w:rPr>
      <w:sz w:val="24"/>
      <w:lang w:eastAsia="ar-SA"/>
    </w:rPr>
  </w:style>
  <w:style w:type="paragraph" w:customStyle="1" w:styleId="aff3">
    <w:name w:val="Знак"/>
    <w:basedOn w:val="a"/>
    <w:rsid w:val="00A31CDE"/>
    <w:pPr>
      <w:widowControl w:val="0"/>
      <w:adjustRightInd w:val="0"/>
      <w:spacing w:after="160" w:line="240" w:lineRule="exact"/>
      <w:jc w:val="right"/>
    </w:pPr>
    <w:rPr>
      <w:lang w:val="en-GB" w:eastAsia="en-US"/>
    </w:rPr>
  </w:style>
  <w:style w:type="character" w:customStyle="1" w:styleId="aff2">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1"/>
    <w:uiPriority w:val="99"/>
    <w:locked/>
    <w:rsid w:val="00A31CDE"/>
    <w:rPr>
      <w:rFonts w:ascii="Times New Roman" w:eastAsia="Times New Roman" w:hAnsi="Times New Roman" w:cs="Times New Roman"/>
      <w:sz w:val="24"/>
      <w:szCs w:val="24"/>
    </w:rPr>
  </w:style>
  <w:style w:type="character" w:customStyle="1" w:styleId="FontStyle13">
    <w:name w:val="Font Style13"/>
    <w:uiPriority w:val="99"/>
    <w:rsid w:val="00A31CDE"/>
    <w:rPr>
      <w:rFonts w:ascii="Times New Roman" w:hAnsi="Times New Roman"/>
      <w:color w:val="000000"/>
      <w:sz w:val="26"/>
    </w:rPr>
  </w:style>
  <w:style w:type="character" w:styleId="aff4">
    <w:name w:val="annotation reference"/>
    <w:rsid w:val="00A31CDE"/>
    <w:rPr>
      <w:sz w:val="16"/>
      <w:szCs w:val="16"/>
    </w:rPr>
  </w:style>
  <w:style w:type="paragraph" w:customStyle="1" w:styleId="p">
    <w:name w:val="p"/>
    <w:basedOn w:val="a"/>
    <w:rsid w:val="00A31CDE"/>
    <w:pPr>
      <w:spacing w:before="100" w:beforeAutospacing="1" w:after="100" w:afterAutospacing="1"/>
    </w:pPr>
    <w:rPr>
      <w:rFonts w:ascii="Tahoma" w:hAnsi="Tahoma" w:cs="Tahoma"/>
      <w:color w:val="000000"/>
      <w:sz w:val="14"/>
      <w:szCs w:val="14"/>
    </w:rPr>
  </w:style>
  <w:style w:type="character" w:styleId="aff5">
    <w:name w:val="Strong"/>
    <w:basedOn w:val="a0"/>
    <w:uiPriority w:val="22"/>
    <w:qFormat/>
    <w:rsid w:val="00A31CDE"/>
    <w:rPr>
      <w:b/>
      <w:bCs/>
    </w:rPr>
  </w:style>
  <w:style w:type="character" w:customStyle="1" w:styleId="ConsPlusNormal0">
    <w:name w:val="ConsPlusNormal Знак"/>
    <w:link w:val="ConsPlusNormal"/>
    <w:uiPriority w:val="99"/>
    <w:locked/>
    <w:rsid w:val="00A31CDE"/>
    <w:rPr>
      <w:rFonts w:ascii="Arial" w:eastAsia="Times New Roman" w:hAnsi="Arial" w:cs="Arial"/>
      <w:sz w:val="20"/>
      <w:szCs w:val="20"/>
      <w:lang w:eastAsia="ru-RU"/>
    </w:rPr>
  </w:style>
  <w:style w:type="paragraph" w:customStyle="1" w:styleId="consplusnormal1">
    <w:name w:val="consplusnormal"/>
    <w:basedOn w:val="a"/>
    <w:rsid w:val="00D806DA"/>
    <w:pPr>
      <w:spacing w:before="100" w:beforeAutospacing="1" w:after="100" w:afterAutospacing="1"/>
    </w:pPr>
    <w:rPr>
      <w:sz w:val="24"/>
      <w:szCs w:val="24"/>
    </w:rPr>
  </w:style>
  <w:style w:type="paragraph" w:customStyle="1" w:styleId="Default">
    <w:name w:val="Default"/>
    <w:rsid w:val="00D956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f6">
    <w:name w:val="Постановление"/>
    <w:basedOn w:val="a0"/>
    <w:uiPriority w:val="1"/>
    <w:qFormat/>
    <w:rsid w:val="00952C87"/>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00820-7F73-4ABC-AC7E-7A197D54D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Образцова Елена Геннадьевна</cp:lastModifiedBy>
  <cp:revision>2</cp:revision>
  <cp:lastPrinted>2022-10-18T07:09:00Z</cp:lastPrinted>
  <dcterms:created xsi:type="dcterms:W3CDTF">2023-10-04T06:42:00Z</dcterms:created>
  <dcterms:modified xsi:type="dcterms:W3CDTF">2023-10-04T06:42:00Z</dcterms:modified>
</cp:coreProperties>
</file>